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DCCE44" w14:textId="77777777" w:rsidR="00D86C8B" w:rsidRPr="00FA2C8D" w:rsidRDefault="0008300E" w:rsidP="00D86C8B">
      <w:pPr>
        <w:pStyle w:val="Titolo2"/>
        <w:ind w:left="578" w:hanging="578"/>
        <w:rPr>
          <w:strike/>
          <w:noProof w:val="0"/>
          <w:lang w:val="en-GB"/>
        </w:rPr>
      </w:pPr>
      <w:r w:rsidRPr="00FA2C8D">
        <w:rPr>
          <w:b/>
          <w:smallCaps w:val="0"/>
          <w:noProof w:val="0"/>
          <w:sz w:val="20"/>
          <w:lang w:val="en-GB"/>
        </w:rPr>
        <w:t>Ethics of care</w:t>
      </w:r>
    </w:p>
    <w:p w14:paraId="5BE1C2B8" w14:textId="77777777" w:rsidR="00646BCC" w:rsidRPr="00FA2C8D" w:rsidRDefault="001E346B" w:rsidP="00D86C8B">
      <w:pPr>
        <w:pStyle w:val="Titolo2"/>
        <w:ind w:left="578" w:hanging="578"/>
        <w:rPr>
          <w:rFonts w:eastAsia="Calibri"/>
          <w:noProof w:val="0"/>
          <w:lang w:val="en-GB"/>
        </w:rPr>
      </w:pPr>
      <w:r w:rsidRPr="00FA2C8D">
        <w:rPr>
          <w:rFonts w:eastAsia="Calibri"/>
          <w:noProof w:val="0"/>
          <w:lang w:val="en-GB"/>
        </w:rPr>
        <w:t>Prof. Paolo Gomarasca</w:t>
      </w:r>
    </w:p>
    <w:p w14:paraId="7EF7F9A3" w14:textId="77777777" w:rsidR="00EC37D7" w:rsidRPr="00FA2C8D" w:rsidRDefault="007F5A9C" w:rsidP="00FA2C8D">
      <w:pPr>
        <w:spacing w:before="240" w:after="120"/>
        <w:rPr>
          <w:b/>
          <w:i/>
          <w:sz w:val="18"/>
          <w:lang w:val="en-GB"/>
        </w:rPr>
      </w:pPr>
      <w:r w:rsidRPr="00FA2C8D">
        <w:rPr>
          <w:b/>
          <w:i/>
          <w:sz w:val="18"/>
          <w:lang w:val="en-GB"/>
        </w:rPr>
        <w:t xml:space="preserve">COURSE AIMS AND INTENDED LEARNING OUTCOMES </w:t>
      </w:r>
    </w:p>
    <w:p w14:paraId="0A30D888" w14:textId="77777777" w:rsidR="00EC37D7" w:rsidRPr="00FA2C8D" w:rsidRDefault="00EC37D7" w:rsidP="00EC37D7">
      <w:pPr>
        <w:tabs>
          <w:tab w:val="left" w:pos="284"/>
        </w:tabs>
        <w:spacing w:line="220" w:lineRule="exact"/>
        <w:rPr>
          <w:rFonts w:eastAsia="Calibri"/>
          <w:lang w:val="en-GB"/>
        </w:rPr>
      </w:pPr>
      <w:r w:rsidRPr="00FA2C8D">
        <w:rPr>
          <w:rFonts w:eastAsia="Calibri"/>
          <w:lang w:val="en-GB"/>
        </w:rPr>
        <w:t>Course objectives:</w:t>
      </w:r>
    </w:p>
    <w:p w14:paraId="0EEF85B1" w14:textId="77777777" w:rsidR="00EC37D7" w:rsidRPr="00FA2C8D" w:rsidRDefault="00EC37D7" w:rsidP="00FA2C8D">
      <w:pPr>
        <w:tabs>
          <w:tab w:val="left" w:pos="284"/>
        </w:tabs>
        <w:spacing w:before="120" w:line="220" w:lineRule="exact"/>
        <w:rPr>
          <w:rFonts w:eastAsia="Calibri"/>
          <w:lang w:val="en-GB"/>
        </w:rPr>
      </w:pPr>
      <w:r w:rsidRPr="00FA2C8D">
        <w:rPr>
          <w:rFonts w:eastAsia="Calibri"/>
          <w:lang w:val="en-GB"/>
        </w:rPr>
        <w:t xml:space="preserve">The course </w:t>
      </w:r>
      <w:r w:rsidR="00FD0AB9" w:rsidRPr="00FA2C8D">
        <w:rPr>
          <w:rFonts w:eastAsia="Calibri"/>
          <w:lang w:val="en-GB"/>
        </w:rPr>
        <w:t>aims</w:t>
      </w:r>
      <w:r w:rsidRPr="00FA2C8D">
        <w:rPr>
          <w:rFonts w:eastAsia="Calibri"/>
          <w:lang w:val="en-GB"/>
        </w:rPr>
        <w:t xml:space="preserve"> to </w:t>
      </w:r>
      <w:r w:rsidR="00FD0AB9" w:rsidRPr="00FA2C8D">
        <w:rPr>
          <w:rFonts w:eastAsia="Calibri"/>
          <w:lang w:val="en-GB"/>
        </w:rPr>
        <w:t>illustrate</w:t>
      </w:r>
      <w:r w:rsidRPr="00FA2C8D">
        <w:rPr>
          <w:rFonts w:eastAsia="Calibri"/>
          <w:lang w:val="en-GB"/>
        </w:rPr>
        <w:t xml:space="preserve"> and discuss the theory of </w:t>
      </w:r>
      <w:r w:rsidRPr="00FA2C8D">
        <w:rPr>
          <w:rFonts w:eastAsia="Calibri"/>
          <w:i/>
          <w:iCs/>
          <w:lang w:val="en-GB"/>
        </w:rPr>
        <w:t>ethics of care</w:t>
      </w:r>
      <w:r w:rsidRPr="00FA2C8D">
        <w:rPr>
          <w:rFonts w:eastAsia="Calibri"/>
          <w:lang w:val="en-GB"/>
        </w:rPr>
        <w:t xml:space="preserve"> as a reference model of social work. More specifically, the </w:t>
      </w:r>
      <w:r w:rsidR="00FD0AB9" w:rsidRPr="00FA2C8D">
        <w:rPr>
          <w:rFonts w:eastAsia="Calibri"/>
          <w:lang w:val="en-GB"/>
        </w:rPr>
        <w:t>course</w:t>
      </w:r>
      <w:r w:rsidRPr="00FA2C8D">
        <w:rPr>
          <w:rFonts w:eastAsia="Calibri"/>
          <w:lang w:val="en-GB"/>
        </w:rPr>
        <w:t xml:space="preserve"> will focus on the construct</w:t>
      </w:r>
      <w:r w:rsidR="00FD0AB9" w:rsidRPr="00FA2C8D">
        <w:rPr>
          <w:rFonts w:eastAsia="Calibri"/>
          <w:lang w:val="en-GB"/>
        </w:rPr>
        <w:t>ing</w:t>
      </w:r>
      <w:r w:rsidRPr="00FA2C8D">
        <w:rPr>
          <w:rFonts w:eastAsia="Calibri"/>
          <w:lang w:val="en-GB"/>
        </w:rPr>
        <w:t xml:space="preserve"> and justif</w:t>
      </w:r>
      <w:r w:rsidR="00FD0AB9" w:rsidRPr="00FA2C8D">
        <w:rPr>
          <w:rFonts w:eastAsia="Calibri"/>
          <w:lang w:val="en-GB"/>
        </w:rPr>
        <w:t>ying</w:t>
      </w:r>
      <w:r w:rsidRPr="00FA2C8D">
        <w:rPr>
          <w:rFonts w:eastAsia="Calibri"/>
          <w:lang w:val="en-GB"/>
        </w:rPr>
        <w:t xml:space="preserve"> </w:t>
      </w:r>
      <w:r w:rsidR="00FD0AB9" w:rsidRPr="00FA2C8D">
        <w:rPr>
          <w:rFonts w:eastAsia="Calibri"/>
          <w:lang w:val="en-GB"/>
        </w:rPr>
        <w:t>the link</w:t>
      </w:r>
      <w:r w:rsidRPr="00FA2C8D">
        <w:rPr>
          <w:rFonts w:eastAsia="Calibri"/>
          <w:lang w:val="en-GB"/>
        </w:rPr>
        <w:t xml:space="preserve"> between aid processes and cooperative-participatory dynamics, from a strictly ethical and political angle, with particular reference to the work of the International Federation of Social Workers and the International Association of Schools of Social Work.</w:t>
      </w:r>
    </w:p>
    <w:p w14:paraId="15E89831" w14:textId="77777777" w:rsidR="00EC37D7" w:rsidRPr="00FA2C8D" w:rsidRDefault="006B7EFC" w:rsidP="00FA2C8D">
      <w:pPr>
        <w:tabs>
          <w:tab w:val="left" w:pos="284"/>
        </w:tabs>
        <w:spacing w:before="120" w:line="220" w:lineRule="exact"/>
        <w:rPr>
          <w:rFonts w:eastAsia="Calibri"/>
          <w:lang w:val="en-GB"/>
        </w:rPr>
      </w:pPr>
      <w:r w:rsidRPr="00FA2C8D">
        <w:rPr>
          <w:rFonts w:eastAsia="Calibri"/>
          <w:lang w:val="en-GB"/>
        </w:rPr>
        <w:t>Intend</w:t>
      </w:r>
      <w:r w:rsidR="00EC37D7" w:rsidRPr="00FA2C8D">
        <w:rPr>
          <w:rFonts w:eastAsia="Calibri"/>
          <w:lang w:val="en-GB"/>
        </w:rPr>
        <w:t>ed learning outcomes:</w:t>
      </w:r>
    </w:p>
    <w:p w14:paraId="17234ED1" w14:textId="77777777" w:rsidR="00FD0AB9" w:rsidRPr="00FA2C8D" w:rsidRDefault="00FD0AB9" w:rsidP="00FA2C8D">
      <w:pPr>
        <w:tabs>
          <w:tab w:val="left" w:pos="284"/>
        </w:tabs>
        <w:spacing w:before="120" w:line="220" w:lineRule="exact"/>
        <w:rPr>
          <w:rFonts w:eastAsia="Calibri"/>
          <w:lang w:val="en-GB"/>
        </w:rPr>
      </w:pPr>
      <w:r w:rsidRPr="00FA2C8D">
        <w:rPr>
          <w:rFonts w:eastAsia="Calibri"/>
          <w:lang w:val="en-GB"/>
        </w:rPr>
        <w:t>1. Knowledge and understanding</w:t>
      </w:r>
    </w:p>
    <w:p w14:paraId="4093788D" w14:textId="77777777" w:rsidR="00FD0AB9" w:rsidRPr="00FA2C8D" w:rsidRDefault="00FD0AB9" w:rsidP="00FD0AB9">
      <w:pPr>
        <w:tabs>
          <w:tab w:val="left" w:pos="284"/>
        </w:tabs>
        <w:spacing w:line="220" w:lineRule="exact"/>
        <w:rPr>
          <w:rFonts w:eastAsia="Calibri"/>
          <w:lang w:val="en-GB"/>
        </w:rPr>
      </w:pPr>
      <w:r w:rsidRPr="00FA2C8D">
        <w:rPr>
          <w:rFonts w:eastAsia="Calibri"/>
          <w:lang w:val="en-GB"/>
        </w:rPr>
        <w:t>At the end of the course, students will be able to:</w:t>
      </w:r>
    </w:p>
    <w:p w14:paraId="74847DC7" w14:textId="77777777" w:rsidR="00FD0AB9" w:rsidRPr="00FA2C8D" w:rsidRDefault="00FD0AB9" w:rsidP="00FD0AB9">
      <w:pPr>
        <w:tabs>
          <w:tab w:val="left" w:pos="284"/>
        </w:tabs>
        <w:spacing w:line="220" w:lineRule="exact"/>
        <w:rPr>
          <w:rFonts w:eastAsia="Calibri"/>
          <w:lang w:val="en-GB"/>
        </w:rPr>
      </w:pPr>
      <w:r w:rsidRPr="00FA2C8D">
        <w:rPr>
          <w:rFonts w:eastAsia="Calibri"/>
          <w:lang w:val="en-GB"/>
        </w:rPr>
        <w:t xml:space="preserve">1) </w:t>
      </w:r>
      <w:r w:rsidR="00652E15" w:rsidRPr="00FA2C8D">
        <w:rPr>
          <w:rFonts w:eastAsia="Calibri"/>
          <w:lang w:val="en-GB"/>
        </w:rPr>
        <w:t>navigate</w:t>
      </w:r>
      <w:r w:rsidRPr="00FA2C8D">
        <w:rPr>
          <w:rFonts w:eastAsia="Calibri"/>
          <w:lang w:val="en-GB"/>
        </w:rPr>
        <w:t xml:space="preserve"> critically in the contemporary reflection on the ethical and political status of the Social Work profession, by learning the main institutional actors of the debate, the main norms and reference codes, and the different positions discussed in the academic field;</w:t>
      </w:r>
    </w:p>
    <w:p w14:paraId="19DA4337" w14:textId="77777777" w:rsidR="00EC37D7" w:rsidRPr="00FA2C8D" w:rsidRDefault="00FD0AB9" w:rsidP="00EC37D7">
      <w:pPr>
        <w:tabs>
          <w:tab w:val="left" w:pos="284"/>
        </w:tabs>
        <w:spacing w:line="220" w:lineRule="exact"/>
        <w:rPr>
          <w:rFonts w:eastAsia="Calibri"/>
          <w:lang w:val="en-GB"/>
        </w:rPr>
      </w:pPr>
      <w:r w:rsidRPr="00FA2C8D">
        <w:rPr>
          <w:rFonts w:eastAsia="Calibri"/>
          <w:lang w:val="en-GB"/>
        </w:rPr>
        <w:t>2) justify the correlation between Social Work and the defence of human rights, by practically designing and implementing anti-oppressive practices.</w:t>
      </w:r>
    </w:p>
    <w:p w14:paraId="65515BA3" w14:textId="77777777" w:rsidR="00FD0AB9" w:rsidRPr="00FA2C8D" w:rsidRDefault="00FD0AB9" w:rsidP="00FA2C8D">
      <w:pPr>
        <w:tabs>
          <w:tab w:val="left" w:pos="284"/>
        </w:tabs>
        <w:spacing w:before="120" w:line="220" w:lineRule="exact"/>
        <w:rPr>
          <w:rFonts w:eastAsia="Calibri"/>
          <w:lang w:val="en-GB"/>
        </w:rPr>
      </w:pPr>
      <w:r w:rsidRPr="00FA2C8D">
        <w:rPr>
          <w:rFonts w:eastAsia="Calibri"/>
          <w:lang w:val="en-GB"/>
        </w:rPr>
        <w:t>2. Ability to apply knowledge and understanding</w:t>
      </w:r>
    </w:p>
    <w:p w14:paraId="7D356111" w14:textId="77777777" w:rsidR="00FD0AB9" w:rsidRPr="00FA2C8D" w:rsidRDefault="00FD0AB9" w:rsidP="00FD0AB9">
      <w:pPr>
        <w:tabs>
          <w:tab w:val="left" w:pos="284"/>
        </w:tabs>
        <w:spacing w:line="220" w:lineRule="exact"/>
        <w:rPr>
          <w:rFonts w:eastAsia="Calibri"/>
          <w:lang w:val="en-GB"/>
        </w:rPr>
      </w:pPr>
      <w:r w:rsidRPr="00FA2C8D">
        <w:rPr>
          <w:rFonts w:eastAsia="Calibri"/>
          <w:lang w:val="en-GB"/>
        </w:rPr>
        <w:t>At the end of the course, students will be able to:</w:t>
      </w:r>
    </w:p>
    <w:p w14:paraId="03D9B5C0" w14:textId="77777777" w:rsidR="00FD0AB9" w:rsidRPr="00FA2C8D" w:rsidRDefault="00FD0AB9" w:rsidP="00FD0AB9">
      <w:pPr>
        <w:tabs>
          <w:tab w:val="left" w:pos="284"/>
        </w:tabs>
        <w:spacing w:line="220" w:lineRule="exact"/>
        <w:rPr>
          <w:rFonts w:eastAsia="Calibri"/>
          <w:lang w:val="en-GB"/>
        </w:rPr>
      </w:pPr>
      <w:r w:rsidRPr="00FA2C8D">
        <w:rPr>
          <w:rFonts w:eastAsia="Calibri"/>
          <w:lang w:val="en-GB"/>
        </w:rPr>
        <w:t>1) identify the ethical and deontological challenges of the profession, developing a particular sensitivity to the human rights of vulnerable people involved in aid processes;</w:t>
      </w:r>
    </w:p>
    <w:p w14:paraId="521E41DE" w14:textId="77777777" w:rsidR="00EC37D7" w:rsidRPr="00FA2C8D" w:rsidRDefault="00FD0AB9" w:rsidP="007F5A9C">
      <w:pPr>
        <w:tabs>
          <w:tab w:val="left" w:pos="284"/>
        </w:tabs>
        <w:spacing w:line="220" w:lineRule="exact"/>
        <w:rPr>
          <w:rFonts w:eastAsia="Calibri"/>
          <w:lang w:val="en-GB"/>
        </w:rPr>
      </w:pPr>
      <w:r w:rsidRPr="00FA2C8D">
        <w:rPr>
          <w:rFonts w:eastAsia="Calibri"/>
          <w:lang w:val="en-GB"/>
        </w:rPr>
        <w:t>2) adopt a critical and dialogical methodology, both in</w:t>
      </w:r>
      <w:r w:rsidR="00652E15" w:rsidRPr="00FA2C8D">
        <w:rPr>
          <w:rFonts w:eastAsia="Calibri"/>
          <w:lang w:val="en-GB"/>
        </w:rPr>
        <w:t xml:space="preserve"> the phase of</w:t>
      </w:r>
      <w:r w:rsidRPr="00FA2C8D">
        <w:rPr>
          <w:rFonts w:eastAsia="Calibri"/>
          <w:lang w:val="en-GB"/>
        </w:rPr>
        <w:t xml:space="preserve"> identif</w:t>
      </w:r>
      <w:r w:rsidR="00652E15" w:rsidRPr="00FA2C8D">
        <w:rPr>
          <w:rFonts w:eastAsia="Calibri"/>
          <w:lang w:val="en-GB"/>
        </w:rPr>
        <w:t>ying</w:t>
      </w:r>
      <w:r w:rsidRPr="00FA2C8D">
        <w:rPr>
          <w:rFonts w:eastAsia="Calibri"/>
          <w:lang w:val="en-GB"/>
        </w:rPr>
        <w:t xml:space="preserve"> and </w:t>
      </w:r>
      <w:r w:rsidR="00652E15" w:rsidRPr="00FA2C8D">
        <w:rPr>
          <w:rFonts w:eastAsia="Calibri"/>
          <w:lang w:val="en-GB"/>
        </w:rPr>
        <w:t>building</w:t>
      </w:r>
      <w:r w:rsidRPr="00FA2C8D">
        <w:rPr>
          <w:rFonts w:eastAsia="Calibri"/>
          <w:lang w:val="en-GB"/>
        </w:rPr>
        <w:t xml:space="preserve"> social work frontier problems at a global level, and in the deliberative phase of searching for shared solutions.</w:t>
      </w:r>
    </w:p>
    <w:p w14:paraId="6DD1C78C" w14:textId="77777777" w:rsidR="0008300E" w:rsidRPr="00FA2C8D" w:rsidRDefault="0008300E" w:rsidP="0008300E">
      <w:pPr>
        <w:spacing w:before="240" w:after="120" w:line="240" w:lineRule="exact"/>
        <w:rPr>
          <w:rFonts w:ascii="Times" w:hAnsi="Times"/>
          <w:lang w:val="en-GB"/>
        </w:rPr>
      </w:pPr>
      <w:r w:rsidRPr="00FA2C8D">
        <w:rPr>
          <w:b/>
          <w:i/>
          <w:sz w:val="18"/>
          <w:lang w:val="en-GB"/>
        </w:rPr>
        <w:t>COURSE CONTENT</w:t>
      </w:r>
    </w:p>
    <w:p w14:paraId="23E14743" w14:textId="77777777" w:rsidR="00417045" w:rsidRPr="00417045" w:rsidRDefault="0008300E" w:rsidP="00417045">
      <w:pPr>
        <w:spacing w:line="240" w:lineRule="exact"/>
        <w:rPr>
          <w:rFonts w:eastAsiaTheme="minorHAnsi"/>
          <w:lang w:val="en-US"/>
        </w:rPr>
      </w:pPr>
      <w:r w:rsidRPr="00FA2C8D">
        <w:rPr>
          <w:rFonts w:eastAsia="Calibri"/>
          <w:lang w:val="en-GB"/>
        </w:rPr>
        <w:t>The course is divided</w:t>
      </w:r>
      <w:r w:rsidR="00D86C8B" w:rsidRPr="00FA2C8D">
        <w:rPr>
          <w:rFonts w:eastAsia="Calibri"/>
          <w:lang w:val="en-GB"/>
        </w:rPr>
        <w:t xml:space="preserve"> into two parts. </w:t>
      </w:r>
      <w:r w:rsidRPr="00FA2C8D">
        <w:rPr>
          <w:rFonts w:eastAsia="Calibri"/>
          <w:lang w:val="en-GB"/>
        </w:rPr>
        <w:t xml:space="preserve">The first part will analyse two fundamental concepts of ethics of care: empathy and participation. Every concept will be illustrated and discussed in relation to the ongoing current debate at </w:t>
      </w:r>
      <w:r w:rsidR="00011B20" w:rsidRPr="00FA2C8D">
        <w:rPr>
          <w:rFonts w:eastAsia="Calibri"/>
          <w:lang w:val="en-GB"/>
        </w:rPr>
        <w:t>the International level of</w:t>
      </w:r>
      <w:r w:rsidRPr="00FA2C8D">
        <w:rPr>
          <w:rFonts w:eastAsia="Calibri"/>
          <w:lang w:val="en-GB"/>
        </w:rPr>
        <w:t xml:space="preserve"> social work as a human right profession and on its intervention practices in contexts of aid</w:t>
      </w:r>
      <w:r w:rsidR="007F5A9C" w:rsidRPr="00FA2C8D">
        <w:rPr>
          <w:lang w:val="en-GB"/>
        </w:rPr>
        <w:t xml:space="preserve"> </w:t>
      </w:r>
      <w:r w:rsidR="00AD1800" w:rsidRPr="00FA2C8D">
        <w:rPr>
          <w:lang w:val="en-GB"/>
        </w:rPr>
        <w:t xml:space="preserve">and fight against </w:t>
      </w:r>
      <w:r w:rsidR="00AD1800" w:rsidRPr="007F4F45">
        <w:rPr>
          <w:lang w:val="en-GB"/>
        </w:rPr>
        <w:t xml:space="preserve">discrimination. </w:t>
      </w:r>
      <w:r w:rsidRPr="007F4F45">
        <w:rPr>
          <w:rFonts w:eastAsia="Calibri"/>
          <w:lang w:val="en-GB"/>
        </w:rPr>
        <w:t>The second part of the course will examine the ethical and political relevance o</w:t>
      </w:r>
      <w:r w:rsidR="00AB6B85" w:rsidRPr="007F4F45">
        <w:rPr>
          <w:rFonts w:eastAsia="Calibri"/>
          <w:lang w:val="en-GB"/>
        </w:rPr>
        <w:t xml:space="preserve">f </w:t>
      </w:r>
      <w:r w:rsidR="00417045" w:rsidRPr="007F4F45">
        <w:rPr>
          <w:rFonts w:eastAsia="Calibri"/>
          <w:lang w:val="en-GB"/>
        </w:rPr>
        <w:t>social work in poverty contests</w:t>
      </w:r>
      <w:r w:rsidR="007F4F45" w:rsidRPr="007F4F45">
        <w:rPr>
          <w:rFonts w:eastAsia="Calibri"/>
          <w:lang w:val="en-GB"/>
        </w:rPr>
        <w:t xml:space="preserve"> particularly referring to hunger and how facing it</w:t>
      </w:r>
      <w:r w:rsidR="00417045" w:rsidRPr="007F4F45">
        <w:rPr>
          <w:rFonts w:eastAsiaTheme="minorHAnsi"/>
          <w:lang w:val="en-US"/>
        </w:rPr>
        <w:t>.</w:t>
      </w:r>
      <w:r w:rsidR="00417045" w:rsidRPr="00417045">
        <w:rPr>
          <w:rFonts w:eastAsiaTheme="minorHAnsi"/>
          <w:lang w:val="en-US"/>
        </w:rPr>
        <w:t xml:space="preserve"> </w:t>
      </w:r>
    </w:p>
    <w:p w14:paraId="1477A37E" w14:textId="77777777" w:rsidR="00C97CA9" w:rsidRPr="00FA2C8D" w:rsidRDefault="00417045" w:rsidP="00594223">
      <w:pPr>
        <w:spacing w:before="120"/>
        <w:rPr>
          <w:rFonts w:eastAsia="Calibri"/>
          <w:i/>
          <w:lang w:val="en-GB"/>
        </w:rPr>
      </w:pPr>
      <w:r>
        <w:rPr>
          <w:rFonts w:eastAsia="Calibri"/>
          <w:smallCaps/>
          <w:sz w:val="18"/>
          <w:lang w:val="en-GB"/>
        </w:rPr>
        <w:t>P</w:t>
      </w:r>
      <w:r w:rsidR="00AB6B85" w:rsidRPr="00FA2C8D">
        <w:rPr>
          <w:rFonts w:eastAsia="Calibri"/>
          <w:smallCaps/>
          <w:sz w:val="18"/>
          <w:lang w:val="en-GB"/>
        </w:rPr>
        <w:t>art I</w:t>
      </w:r>
      <w:r w:rsidR="00594223" w:rsidRPr="00FA2C8D">
        <w:rPr>
          <w:rFonts w:eastAsia="Calibri"/>
          <w:smallCaps/>
          <w:sz w:val="18"/>
          <w:lang w:val="en-GB"/>
        </w:rPr>
        <w:t>:</w:t>
      </w:r>
      <w:r w:rsidR="00C97CA9" w:rsidRPr="00FA2C8D">
        <w:rPr>
          <w:rFonts w:eastAsia="Calibri"/>
          <w:i/>
          <w:lang w:val="en-GB"/>
        </w:rPr>
        <w:t xml:space="preserve"> Ethics of care</w:t>
      </w:r>
    </w:p>
    <w:p w14:paraId="4CC7DD8F" w14:textId="77777777" w:rsidR="007F5A9C" w:rsidRPr="00FA2C8D" w:rsidRDefault="007F5A9C" w:rsidP="00454685">
      <w:pPr>
        <w:numPr>
          <w:ilvl w:val="0"/>
          <w:numId w:val="3"/>
        </w:numPr>
        <w:spacing w:line="220" w:lineRule="exact"/>
        <w:ind w:left="567" w:hanging="425"/>
        <w:rPr>
          <w:rFonts w:eastAsia="Calibri"/>
          <w:szCs w:val="24"/>
          <w:lang w:val="en-GB"/>
        </w:rPr>
      </w:pPr>
      <w:r w:rsidRPr="00FA2C8D">
        <w:rPr>
          <w:rFonts w:eastAsia="Calibri"/>
          <w:szCs w:val="24"/>
          <w:lang w:val="en-GB"/>
        </w:rPr>
        <w:t xml:space="preserve">Social Work </w:t>
      </w:r>
      <w:r w:rsidR="00AD1800" w:rsidRPr="00FA2C8D">
        <w:rPr>
          <w:rFonts w:eastAsia="Calibri"/>
          <w:szCs w:val="24"/>
          <w:lang w:val="en-GB"/>
        </w:rPr>
        <w:t xml:space="preserve">as a profession </w:t>
      </w:r>
      <w:r w:rsidR="0075568E" w:rsidRPr="00FA2C8D">
        <w:rPr>
          <w:rFonts w:eastAsia="Calibri"/>
          <w:szCs w:val="24"/>
          <w:lang w:val="en-GB"/>
        </w:rPr>
        <w:t xml:space="preserve">based on human rights </w:t>
      </w:r>
    </w:p>
    <w:p w14:paraId="2A8B870D" w14:textId="77777777" w:rsidR="00646BCC" w:rsidRPr="001179D2" w:rsidRDefault="001179D2" w:rsidP="00454685">
      <w:pPr>
        <w:numPr>
          <w:ilvl w:val="0"/>
          <w:numId w:val="3"/>
        </w:numPr>
        <w:ind w:left="567" w:hanging="425"/>
        <w:rPr>
          <w:rFonts w:eastAsia="Calibri"/>
          <w:lang w:val="en-US"/>
        </w:rPr>
      </w:pPr>
      <w:r w:rsidRPr="001179D2">
        <w:rPr>
          <w:rFonts w:eastAsia="Calibri"/>
          <w:lang w:val="en-US"/>
        </w:rPr>
        <w:lastRenderedPageBreak/>
        <w:t>Human needs and human rights</w:t>
      </w:r>
      <w:r w:rsidR="00454685" w:rsidRPr="001179D2">
        <w:rPr>
          <w:rFonts w:eastAsia="Calibri"/>
          <w:lang w:val="en-US"/>
        </w:rPr>
        <w:t>;</w:t>
      </w:r>
    </w:p>
    <w:p w14:paraId="45C8B7DE" w14:textId="77777777" w:rsidR="00454685" w:rsidRPr="001179D2" w:rsidRDefault="001179D2" w:rsidP="00454685">
      <w:pPr>
        <w:pStyle w:val="Paragrafoelenco"/>
        <w:numPr>
          <w:ilvl w:val="0"/>
          <w:numId w:val="3"/>
        </w:numPr>
        <w:ind w:left="567" w:hanging="425"/>
        <w:rPr>
          <w:rFonts w:eastAsia="Calibri"/>
          <w:lang w:val="en-US"/>
        </w:rPr>
      </w:pPr>
      <w:r w:rsidRPr="001179D2">
        <w:rPr>
          <w:rFonts w:eastAsia="Calibri"/>
          <w:szCs w:val="24"/>
          <w:lang w:val="en-US"/>
        </w:rPr>
        <w:t>Ethics of care and political participation</w:t>
      </w:r>
      <w:r w:rsidR="00454685" w:rsidRPr="001179D2">
        <w:rPr>
          <w:rFonts w:eastAsia="Calibri"/>
          <w:lang w:val="en-US"/>
        </w:rPr>
        <w:t>;</w:t>
      </w:r>
    </w:p>
    <w:p w14:paraId="404297B1" w14:textId="77777777" w:rsidR="00646BCC" w:rsidRPr="00FA2C8D" w:rsidRDefault="00211936" w:rsidP="00454685">
      <w:pPr>
        <w:pStyle w:val="Paragrafoelenco"/>
        <w:numPr>
          <w:ilvl w:val="0"/>
          <w:numId w:val="3"/>
        </w:numPr>
        <w:ind w:left="567" w:hanging="425"/>
        <w:rPr>
          <w:rFonts w:eastAsia="Calibri"/>
          <w:lang w:val="en-GB"/>
        </w:rPr>
      </w:pPr>
      <w:r w:rsidRPr="00FA2C8D">
        <w:rPr>
          <w:rFonts w:eastAsia="Calibri"/>
          <w:lang w:val="en-GB"/>
        </w:rPr>
        <w:t xml:space="preserve">The connection between empathy and participation. </w:t>
      </w:r>
    </w:p>
    <w:p w14:paraId="55C2252F" w14:textId="77777777" w:rsidR="00C97CA9" w:rsidRPr="00FA2C8D" w:rsidRDefault="00417045" w:rsidP="00594223">
      <w:pPr>
        <w:spacing w:before="120"/>
        <w:rPr>
          <w:rFonts w:eastAsia="Calibri"/>
          <w:i/>
          <w:lang w:val="en-GB"/>
        </w:rPr>
      </w:pPr>
      <w:r>
        <w:rPr>
          <w:rFonts w:eastAsia="Calibri"/>
          <w:smallCaps/>
          <w:sz w:val="18"/>
          <w:lang w:val="en-GB"/>
        </w:rPr>
        <w:t>P</w:t>
      </w:r>
      <w:r w:rsidR="00C97CA9" w:rsidRPr="00FA2C8D">
        <w:rPr>
          <w:rFonts w:eastAsia="Calibri"/>
          <w:smallCaps/>
          <w:sz w:val="18"/>
          <w:lang w:val="en-GB"/>
        </w:rPr>
        <w:t>art</w:t>
      </w:r>
      <w:r w:rsidR="00211936" w:rsidRPr="00FA2C8D">
        <w:rPr>
          <w:rFonts w:eastAsia="Calibri"/>
          <w:smallCaps/>
          <w:sz w:val="18"/>
          <w:lang w:val="en-GB"/>
        </w:rPr>
        <w:t xml:space="preserve"> II</w:t>
      </w:r>
      <w:r w:rsidR="00594223" w:rsidRPr="00FA2C8D">
        <w:rPr>
          <w:rFonts w:eastAsia="Calibri"/>
          <w:smallCaps/>
          <w:sz w:val="18"/>
          <w:lang w:val="en-GB"/>
        </w:rPr>
        <w:t>:</w:t>
      </w:r>
      <w:r w:rsidR="00C97CA9" w:rsidRPr="00FA2C8D">
        <w:rPr>
          <w:rFonts w:eastAsia="Calibri"/>
          <w:i/>
          <w:lang w:val="en-GB"/>
        </w:rPr>
        <w:t xml:space="preserve"> </w:t>
      </w:r>
      <w:r w:rsidR="00211936" w:rsidRPr="00FA2C8D">
        <w:rPr>
          <w:rFonts w:eastAsia="Calibri"/>
          <w:i/>
          <w:lang w:val="en-GB"/>
        </w:rPr>
        <w:t>In-depth study</w:t>
      </w:r>
    </w:p>
    <w:p w14:paraId="14196BA5" w14:textId="77777777" w:rsidR="00C97CA9" w:rsidRPr="00FA2C8D" w:rsidRDefault="00C97CA9" w:rsidP="00454685">
      <w:pPr>
        <w:numPr>
          <w:ilvl w:val="0"/>
          <w:numId w:val="3"/>
        </w:numPr>
        <w:ind w:left="567" w:hanging="425"/>
        <w:rPr>
          <w:rFonts w:eastAsia="Calibri"/>
          <w:lang w:val="en-GB"/>
        </w:rPr>
      </w:pPr>
      <w:r w:rsidRPr="00FA2C8D">
        <w:rPr>
          <w:rFonts w:eastAsia="Calibri"/>
          <w:lang w:val="en-GB"/>
        </w:rPr>
        <w:t>Social Work</w:t>
      </w:r>
      <w:r w:rsidR="007F5A9C" w:rsidRPr="00FA2C8D">
        <w:rPr>
          <w:rFonts w:eastAsia="Calibri"/>
          <w:lang w:val="en-GB"/>
        </w:rPr>
        <w:t xml:space="preserve"> </w:t>
      </w:r>
      <w:r w:rsidR="00211936" w:rsidRPr="00FA2C8D">
        <w:rPr>
          <w:rFonts w:eastAsia="Calibri"/>
          <w:lang w:val="en-GB"/>
        </w:rPr>
        <w:t>and poverty</w:t>
      </w:r>
      <w:r w:rsidR="001E346B" w:rsidRPr="00FA2C8D">
        <w:rPr>
          <w:rFonts w:eastAsia="Calibri"/>
          <w:lang w:val="en-GB"/>
        </w:rPr>
        <w:t>;</w:t>
      </w:r>
    </w:p>
    <w:p w14:paraId="2E435E2D" w14:textId="77777777" w:rsidR="00DA5F9E" w:rsidRPr="001179D2" w:rsidRDefault="007F4F45" w:rsidP="00454685">
      <w:pPr>
        <w:numPr>
          <w:ilvl w:val="0"/>
          <w:numId w:val="3"/>
        </w:numPr>
        <w:ind w:left="567" w:hanging="425"/>
        <w:rPr>
          <w:rFonts w:eastAsia="Calibri"/>
          <w:lang w:val="en-US"/>
        </w:rPr>
      </w:pPr>
      <w:r>
        <w:rPr>
          <w:rFonts w:eastAsia="Calibri"/>
          <w:szCs w:val="24"/>
          <w:lang w:val="en-US"/>
        </w:rPr>
        <w:t>The hunger</w:t>
      </w:r>
      <w:r w:rsidR="001179D2" w:rsidRPr="001179D2">
        <w:rPr>
          <w:rFonts w:eastAsia="Calibri"/>
          <w:szCs w:val="24"/>
          <w:lang w:val="en-US"/>
        </w:rPr>
        <w:t xml:space="preserve"> a</w:t>
      </w:r>
      <w:r w:rsidR="00454685" w:rsidRPr="001179D2">
        <w:rPr>
          <w:rFonts w:eastAsia="Calibri"/>
          <w:szCs w:val="24"/>
          <w:lang w:val="en-US"/>
        </w:rPr>
        <w:t xml:space="preserve"> “crime </w:t>
      </w:r>
      <w:r w:rsidR="001179D2" w:rsidRPr="001179D2">
        <w:rPr>
          <w:rFonts w:eastAsia="Calibri"/>
          <w:szCs w:val="24"/>
          <w:lang w:val="en-US"/>
        </w:rPr>
        <w:t>against humanity</w:t>
      </w:r>
      <w:r w:rsidR="00454685" w:rsidRPr="001179D2">
        <w:rPr>
          <w:rFonts w:eastAsia="Calibri"/>
          <w:szCs w:val="24"/>
          <w:lang w:val="en-US"/>
        </w:rPr>
        <w:t>”</w:t>
      </w:r>
    </w:p>
    <w:p w14:paraId="6980B7E4" w14:textId="77777777" w:rsidR="00646BCC" w:rsidRPr="00FA2C8D" w:rsidRDefault="00E00265" w:rsidP="00594223">
      <w:pPr>
        <w:spacing w:before="240" w:after="120"/>
        <w:rPr>
          <w:rFonts w:eastAsia="Calibri"/>
          <w:b/>
          <w:i/>
          <w:sz w:val="18"/>
          <w:lang w:val="en-GB"/>
        </w:rPr>
      </w:pPr>
      <w:r w:rsidRPr="00FA2C8D">
        <w:rPr>
          <w:rFonts w:eastAsia="Calibri"/>
          <w:b/>
          <w:i/>
          <w:sz w:val="18"/>
          <w:lang w:val="en-GB"/>
        </w:rPr>
        <w:t xml:space="preserve">READING LIST </w:t>
      </w:r>
    </w:p>
    <w:p w14:paraId="0A1B93FA" w14:textId="77777777" w:rsidR="002F3ED5" w:rsidRPr="00FA2C8D" w:rsidRDefault="00E00265" w:rsidP="00D86C8B">
      <w:pPr>
        <w:pStyle w:val="Testo1"/>
        <w:spacing w:line="220" w:lineRule="atLeast"/>
        <w:ind w:firstLine="0"/>
        <w:rPr>
          <w:rFonts w:eastAsia="Calibri"/>
          <w:noProof w:val="0"/>
          <w:szCs w:val="18"/>
          <w:lang w:val="en-GB"/>
        </w:rPr>
      </w:pPr>
      <w:r w:rsidRPr="00FA2C8D">
        <w:rPr>
          <w:noProof w:val="0"/>
          <w:lang w:val="en-GB"/>
        </w:rPr>
        <w:t>For students attending lectures, in addition to topics covered in class</w:t>
      </w:r>
    </w:p>
    <w:p w14:paraId="5F0891BE" w14:textId="77777777" w:rsidR="00C97CA9" w:rsidRPr="00454685" w:rsidRDefault="00E00265" w:rsidP="00D86C8B">
      <w:pPr>
        <w:pStyle w:val="Testo1"/>
        <w:spacing w:line="240" w:lineRule="atLeast"/>
        <w:rPr>
          <w:rFonts w:eastAsia="Calibri"/>
          <w:smallCaps/>
          <w:noProof w:val="0"/>
          <w:spacing w:val="-5"/>
          <w:sz w:val="16"/>
          <w:szCs w:val="16"/>
        </w:rPr>
      </w:pPr>
      <w:r w:rsidRPr="00454685">
        <w:rPr>
          <w:rFonts w:eastAsia="Calibri"/>
          <w:smallCaps/>
          <w:noProof w:val="0"/>
          <w:spacing w:val="-5"/>
          <w:sz w:val="16"/>
          <w:szCs w:val="16"/>
        </w:rPr>
        <w:t>Part I</w:t>
      </w:r>
    </w:p>
    <w:p w14:paraId="66CC2181" w14:textId="77777777" w:rsidR="00454685" w:rsidRPr="00454685" w:rsidRDefault="00454685" w:rsidP="00454685">
      <w:pPr>
        <w:spacing w:line="240" w:lineRule="atLeast"/>
        <w:ind w:left="284" w:hanging="284"/>
        <w:rPr>
          <w:rFonts w:ascii="Times" w:eastAsia="Calibri" w:hAnsi="Times"/>
          <w:smallCaps/>
          <w:noProof/>
          <w:spacing w:val="-5"/>
          <w:sz w:val="18"/>
          <w:szCs w:val="18"/>
        </w:rPr>
      </w:pPr>
      <w:r w:rsidRPr="00454685">
        <w:rPr>
          <w:rFonts w:ascii="Times" w:eastAsia="Calibri" w:hAnsi="Times"/>
          <w:smallCaps/>
          <w:noProof/>
          <w:spacing w:val="-5"/>
          <w:sz w:val="18"/>
          <w:szCs w:val="18"/>
        </w:rPr>
        <w:t xml:space="preserve">United Nations, </w:t>
      </w:r>
      <w:r w:rsidRPr="00454685">
        <w:rPr>
          <w:rFonts w:ascii="Times" w:eastAsia="Calibri" w:hAnsi="Times"/>
          <w:i/>
          <w:noProof/>
          <w:spacing w:val="-5"/>
          <w:sz w:val="18"/>
          <w:szCs w:val="18"/>
        </w:rPr>
        <w:t>Dichiarazione Universale dei Diritti Umani</w:t>
      </w:r>
      <w:r w:rsidRPr="00454685">
        <w:rPr>
          <w:rFonts w:ascii="Times" w:eastAsia="Calibri" w:hAnsi="Times"/>
          <w:smallCaps/>
          <w:noProof/>
          <w:spacing w:val="-5"/>
          <w:sz w:val="18"/>
          <w:szCs w:val="18"/>
        </w:rPr>
        <w:t xml:space="preserve"> (1948)</w:t>
      </w:r>
    </w:p>
    <w:p w14:paraId="402E38E4" w14:textId="77777777" w:rsidR="00417045" w:rsidRPr="00BA097C" w:rsidRDefault="00417045" w:rsidP="00417045">
      <w:pPr>
        <w:pStyle w:val="Testo1"/>
        <w:spacing w:before="0" w:line="240" w:lineRule="atLeast"/>
        <w:rPr>
          <w:rFonts w:eastAsia="Calibri"/>
          <w:spacing w:val="-5"/>
          <w:szCs w:val="18"/>
        </w:rPr>
      </w:pPr>
      <w:r>
        <w:rPr>
          <w:rFonts w:eastAsia="Calibri"/>
          <w:smallCaps/>
          <w:spacing w:val="-5"/>
          <w:sz w:val="16"/>
          <w:szCs w:val="16"/>
        </w:rPr>
        <w:t>P. Gomarasca</w:t>
      </w:r>
      <w:r w:rsidRPr="00BA097C">
        <w:rPr>
          <w:rFonts w:eastAsia="Calibri"/>
          <w:smallCaps/>
          <w:spacing w:val="-5"/>
          <w:szCs w:val="18"/>
        </w:rPr>
        <w:t xml:space="preserve">, </w:t>
      </w:r>
      <w:r>
        <w:rPr>
          <w:rFonts w:eastAsia="Calibri"/>
          <w:i/>
          <w:spacing w:val="-5"/>
          <w:szCs w:val="18"/>
        </w:rPr>
        <w:t>Etica del cibo</w:t>
      </w:r>
      <w:r>
        <w:rPr>
          <w:rFonts w:eastAsia="Calibri"/>
          <w:spacing w:val="-5"/>
          <w:szCs w:val="18"/>
        </w:rPr>
        <w:t>, Morcelliana</w:t>
      </w:r>
      <w:r w:rsidRPr="00BA097C">
        <w:rPr>
          <w:rFonts w:eastAsia="Calibri"/>
          <w:spacing w:val="-5"/>
          <w:szCs w:val="18"/>
        </w:rPr>
        <w:t xml:space="preserve">, </w:t>
      </w:r>
      <w:r>
        <w:rPr>
          <w:rFonts w:eastAsia="Calibri"/>
          <w:spacing w:val="-5"/>
          <w:szCs w:val="18"/>
        </w:rPr>
        <w:t>Brescia</w:t>
      </w:r>
      <w:r w:rsidRPr="00BA097C">
        <w:rPr>
          <w:rFonts w:eastAsia="Calibri"/>
          <w:spacing w:val="-5"/>
          <w:szCs w:val="18"/>
        </w:rPr>
        <w:t xml:space="preserve">, </w:t>
      </w:r>
      <w:r>
        <w:rPr>
          <w:rFonts w:eastAsia="Calibri"/>
          <w:spacing w:val="-5"/>
          <w:szCs w:val="18"/>
        </w:rPr>
        <w:t>2021</w:t>
      </w:r>
      <w:r w:rsidRPr="00BA097C">
        <w:rPr>
          <w:rFonts w:eastAsia="Calibri"/>
          <w:spacing w:val="-5"/>
          <w:szCs w:val="18"/>
        </w:rPr>
        <w:t>.</w:t>
      </w:r>
      <w:r w:rsidRPr="00BA097C">
        <w:t xml:space="preserve"> </w:t>
      </w:r>
    </w:p>
    <w:p w14:paraId="4849534D" w14:textId="77777777" w:rsidR="00CE4612" w:rsidRPr="00CE4612" w:rsidRDefault="00CE4612" w:rsidP="00CE4612">
      <w:pPr>
        <w:pStyle w:val="Testo1"/>
        <w:spacing w:before="0" w:line="240" w:lineRule="atLeast"/>
        <w:rPr>
          <w:rFonts w:eastAsia="Calibri"/>
          <w:spacing w:val="-5"/>
          <w:szCs w:val="18"/>
        </w:rPr>
      </w:pPr>
      <w:r w:rsidRPr="00E12B05">
        <w:rPr>
          <w:rFonts w:eastAsia="Calibri"/>
          <w:smallCaps/>
          <w:spacing w:val="-5"/>
          <w:szCs w:val="18"/>
        </w:rPr>
        <w:t xml:space="preserve">A. Heller, </w:t>
      </w:r>
      <w:r w:rsidRPr="00E12B05">
        <w:rPr>
          <w:rFonts w:eastAsia="Calibri"/>
          <w:i/>
          <w:spacing w:val="-5"/>
          <w:szCs w:val="18"/>
        </w:rPr>
        <w:t>La teoria dei bisogni in Marx</w:t>
      </w:r>
      <w:r w:rsidRPr="00E12B05">
        <w:rPr>
          <w:rFonts w:eastAsia="Calibri"/>
          <w:spacing w:val="-5"/>
          <w:szCs w:val="18"/>
        </w:rPr>
        <w:t>, tr. it. Feltrinelli, Milan</w:t>
      </w:r>
      <w:r>
        <w:rPr>
          <w:rFonts w:eastAsia="Calibri"/>
          <w:spacing w:val="-5"/>
          <w:szCs w:val="18"/>
        </w:rPr>
        <w:t>,</w:t>
      </w:r>
      <w:r w:rsidRPr="00E12B05">
        <w:rPr>
          <w:rFonts w:eastAsia="Calibri"/>
          <w:smallCaps/>
          <w:spacing w:val="-5"/>
          <w:szCs w:val="18"/>
        </w:rPr>
        <w:t xml:space="preserve"> 1978.</w:t>
      </w:r>
    </w:p>
    <w:p w14:paraId="400D8DF6" w14:textId="77777777" w:rsidR="003F75EF" w:rsidRPr="00454685" w:rsidRDefault="00C97CA9" w:rsidP="003F75EF">
      <w:pPr>
        <w:pStyle w:val="Testo1"/>
        <w:spacing w:line="240" w:lineRule="atLeast"/>
        <w:rPr>
          <w:rFonts w:eastAsia="Calibri"/>
          <w:smallCaps/>
          <w:noProof w:val="0"/>
          <w:spacing w:val="-5"/>
          <w:sz w:val="16"/>
          <w:szCs w:val="16"/>
        </w:rPr>
      </w:pPr>
      <w:r w:rsidRPr="00454685">
        <w:rPr>
          <w:rFonts w:eastAsia="Calibri"/>
          <w:smallCaps/>
          <w:noProof w:val="0"/>
          <w:spacing w:val="-5"/>
          <w:sz w:val="16"/>
          <w:szCs w:val="16"/>
        </w:rPr>
        <w:t>Part</w:t>
      </w:r>
      <w:r w:rsidR="00E00265" w:rsidRPr="00454685">
        <w:rPr>
          <w:rFonts w:eastAsia="Calibri"/>
          <w:smallCaps/>
          <w:noProof w:val="0"/>
          <w:spacing w:val="-5"/>
          <w:sz w:val="16"/>
          <w:szCs w:val="16"/>
        </w:rPr>
        <w:t xml:space="preserve"> II</w:t>
      </w:r>
    </w:p>
    <w:p w14:paraId="630BD9CD" w14:textId="77777777" w:rsidR="007C1D6B" w:rsidRPr="00454685" w:rsidRDefault="00D86C8B" w:rsidP="00D86C8B">
      <w:pPr>
        <w:pStyle w:val="Testo1"/>
        <w:spacing w:before="0"/>
        <w:ind w:left="0" w:firstLine="0"/>
        <w:rPr>
          <w:rFonts w:eastAsia="Calibri"/>
          <w:noProof w:val="0"/>
          <w:szCs w:val="18"/>
        </w:rPr>
      </w:pPr>
      <w:r w:rsidRPr="00454685">
        <w:rPr>
          <w:rFonts w:eastAsia="Calibri"/>
          <w:smallCaps/>
          <w:noProof w:val="0"/>
          <w:sz w:val="16"/>
          <w:szCs w:val="16"/>
        </w:rPr>
        <w:t>P.</w:t>
      </w:r>
      <w:r w:rsidRPr="00454685">
        <w:rPr>
          <w:rFonts w:eastAsia="Calibri"/>
          <w:noProof w:val="0"/>
          <w:sz w:val="16"/>
          <w:szCs w:val="16"/>
        </w:rPr>
        <w:t xml:space="preserve"> </w:t>
      </w:r>
      <w:r w:rsidR="007C1D6B" w:rsidRPr="00454685">
        <w:rPr>
          <w:rFonts w:eastAsia="Calibri"/>
          <w:smallCaps/>
          <w:noProof w:val="0"/>
          <w:sz w:val="16"/>
          <w:szCs w:val="16"/>
        </w:rPr>
        <w:t>Freire</w:t>
      </w:r>
      <w:r w:rsidRPr="00454685">
        <w:rPr>
          <w:rFonts w:eastAsia="Calibri"/>
          <w:smallCaps/>
          <w:noProof w:val="0"/>
          <w:szCs w:val="18"/>
        </w:rPr>
        <w:t xml:space="preserve">, </w:t>
      </w:r>
      <w:r w:rsidR="007C1D6B" w:rsidRPr="00454685">
        <w:rPr>
          <w:rFonts w:eastAsia="Calibri"/>
          <w:i/>
          <w:noProof w:val="0"/>
          <w:szCs w:val="18"/>
        </w:rPr>
        <w:t>La pedagogia degli oppressi (1968)</w:t>
      </w:r>
      <w:r w:rsidR="007C1D6B" w:rsidRPr="00454685">
        <w:rPr>
          <w:rFonts w:eastAsia="Calibri"/>
          <w:noProof w:val="0"/>
          <w:szCs w:val="18"/>
        </w:rPr>
        <w:t>, EG</w:t>
      </w:r>
      <w:r w:rsidRPr="00454685">
        <w:rPr>
          <w:rFonts w:eastAsia="Calibri"/>
          <w:noProof w:val="0"/>
          <w:szCs w:val="18"/>
        </w:rPr>
        <w:t>A-Edizioni Gruppo Abele, T</w:t>
      </w:r>
      <w:r w:rsidR="00D15492" w:rsidRPr="00454685">
        <w:rPr>
          <w:rFonts w:eastAsia="Calibri"/>
          <w:noProof w:val="0"/>
          <w:szCs w:val="18"/>
        </w:rPr>
        <w:t>urin, 2018</w:t>
      </w:r>
      <w:r w:rsidRPr="00454685">
        <w:rPr>
          <w:rFonts w:eastAsia="Calibri"/>
          <w:noProof w:val="0"/>
          <w:szCs w:val="18"/>
        </w:rPr>
        <w:t>.</w:t>
      </w:r>
    </w:p>
    <w:p w14:paraId="58AF7998" w14:textId="77777777" w:rsidR="00E00265" w:rsidRPr="00FA2C8D" w:rsidRDefault="00E00265" w:rsidP="00E00265">
      <w:pPr>
        <w:pStyle w:val="Testo1"/>
        <w:spacing w:line="220" w:lineRule="atLeast"/>
        <w:ind w:firstLine="0"/>
        <w:rPr>
          <w:smallCaps/>
          <w:noProof w:val="0"/>
          <w:spacing w:val="-5"/>
          <w:sz w:val="16"/>
          <w:szCs w:val="16"/>
          <w:lang w:val="en-GB"/>
        </w:rPr>
      </w:pPr>
      <w:r w:rsidRPr="00FA2C8D">
        <w:rPr>
          <w:noProof w:val="0"/>
          <w:lang w:val="en-GB"/>
        </w:rPr>
        <w:t>For students not attending lectures, in addition to the above mentioned for attending students:</w:t>
      </w:r>
    </w:p>
    <w:p w14:paraId="51CAC16C" w14:textId="77777777" w:rsidR="00D7487A" w:rsidRPr="00BA097C" w:rsidRDefault="00D7487A" w:rsidP="00D7487A">
      <w:pPr>
        <w:pStyle w:val="Testo1"/>
        <w:spacing w:before="0" w:line="240" w:lineRule="atLeast"/>
        <w:rPr>
          <w:rFonts w:eastAsia="Calibri"/>
          <w:spacing w:val="-5"/>
          <w:szCs w:val="18"/>
        </w:rPr>
      </w:pPr>
      <w:r>
        <w:rPr>
          <w:rFonts w:eastAsia="Calibri"/>
          <w:smallCaps/>
          <w:sz w:val="16"/>
          <w:szCs w:val="16"/>
        </w:rPr>
        <w:t>P</w:t>
      </w:r>
      <w:r w:rsidRPr="00BA097C">
        <w:rPr>
          <w:rFonts w:eastAsia="Calibri"/>
          <w:smallCaps/>
          <w:sz w:val="16"/>
          <w:szCs w:val="16"/>
        </w:rPr>
        <w:t xml:space="preserve">. </w:t>
      </w:r>
      <w:r>
        <w:rPr>
          <w:rFonts w:eastAsia="Calibri"/>
          <w:smallCaps/>
          <w:sz w:val="16"/>
          <w:szCs w:val="16"/>
        </w:rPr>
        <w:t>Bettineschi</w:t>
      </w:r>
      <w:r w:rsidRPr="00BA097C">
        <w:rPr>
          <w:rFonts w:eastAsia="Calibri"/>
          <w:smallCaps/>
          <w:szCs w:val="18"/>
        </w:rPr>
        <w:t xml:space="preserve">, </w:t>
      </w:r>
      <w:r>
        <w:rPr>
          <w:rFonts w:eastAsia="Calibri"/>
          <w:i/>
          <w:szCs w:val="18"/>
        </w:rPr>
        <w:t>Etica del riparare</w:t>
      </w:r>
      <w:r w:rsidRPr="00BA097C">
        <w:rPr>
          <w:rFonts w:eastAsia="Calibri"/>
          <w:szCs w:val="18"/>
        </w:rPr>
        <w:t xml:space="preserve">, </w:t>
      </w:r>
      <w:r>
        <w:rPr>
          <w:rFonts w:eastAsia="Calibri"/>
          <w:szCs w:val="18"/>
        </w:rPr>
        <w:t>Morcelliana</w:t>
      </w:r>
      <w:r w:rsidRPr="00BA097C">
        <w:rPr>
          <w:rFonts w:eastAsia="Calibri"/>
          <w:szCs w:val="18"/>
        </w:rPr>
        <w:t xml:space="preserve">, </w:t>
      </w:r>
      <w:r>
        <w:rPr>
          <w:rFonts w:eastAsia="Calibri"/>
          <w:szCs w:val="18"/>
        </w:rPr>
        <w:t>Brescia</w:t>
      </w:r>
      <w:r w:rsidRPr="00BA097C">
        <w:rPr>
          <w:rFonts w:eastAsia="Calibri"/>
          <w:szCs w:val="18"/>
        </w:rPr>
        <w:t>, 20</w:t>
      </w:r>
      <w:r>
        <w:rPr>
          <w:rFonts w:eastAsia="Calibri"/>
          <w:szCs w:val="18"/>
        </w:rPr>
        <w:t>21</w:t>
      </w:r>
      <w:r w:rsidRPr="00BA097C">
        <w:rPr>
          <w:rFonts w:eastAsia="Calibri"/>
          <w:szCs w:val="18"/>
        </w:rPr>
        <w:t>.</w:t>
      </w:r>
      <w:r w:rsidRPr="00BA097C">
        <w:t xml:space="preserve"> </w:t>
      </w:r>
    </w:p>
    <w:p w14:paraId="369FA802" w14:textId="77777777" w:rsidR="00CE4612" w:rsidRPr="00454685" w:rsidRDefault="00CE4612" w:rsidP="00CE4612">
      <w:pPr>
        <w:spacing w:line="220" w:lineRule="exact"/>
        <w:ind w:left="284" w:hanging="284"/>
        <w:rPr>
          <w:rFonts w:ascii="Times" w:eastAsia="Calibri" w:hAnsi="Times"/>
          <w:noProof/>
          <w:sz w:val="18"/>
          <w:szCs w:val="18"/>
          <w:lang w:val="en-US"/>
        </w:rPr>
      </w:pPr>
      <w:r w:rsidRPr="00CE4612">
        <w:rPr>
          <w:rFonts w:ascii="Times" w:eastAsia="Calibri" w:hAnsi="Times"/>
          <w:smallCaps/>
          <w:noProof/>
          <w:sz w:val="16"/>
          <w:szCs w:val="18"/>
        </w:rPr>
        <w:t>T. Pogge</w:t>
      </w:r>
      <w:r w:rsidRPr="00454685">
        <w:rPr>
          <w:rFonts w:ascii="Times" w:eastAsia="Calibri" w:hAnsi="Times"/>
          <w:smallCaps/>
          <w:noProof/>
          <w:sz w:val="18"/>
          <w:szCs w:val="18"/>
        </w:rPr>
        <w:t xml:space="preserve">, </w:t>
      </w:r>
      <w:r w:rsidRPr="00454685">
        <w:rPr>
          <w:rFonts w:ascii="Times" w:eastAsia="Calibri" w:hAnsi="Times"/>
          <w:i/>
          <w:noProof/>
          <w:sz w:val="18"/>
          <w:szCs w:val="18"/>
        </w:rPr>
        <w:t>Povertà mondiale e diritti umani. Responsabilità e riforme cosmopolite</w:t>
      </w:r>
      <w:r w:rsidRPr="00454685">
        <w:rPr>
          <w:rFonts w:ascii="Times" w:eastAsia="Calibri" w:hAnsi="Times"/>
          <w:noProof/>
          <w:sz w:val="18"/>
          <w:szCs w:val="18"/>
        </w:rPr>
        <w:t xml:space="preserve">, tr. it. </w:t>
      </w:r>
      <w:r w:rsidRPr="00454685">
        <w:rPr>
          <w:rFonts w:ascii="Times" w:eastAsia="Calibri" w:hAnsi="Times"/>
          <w:noProof/>
          <w:sz w:val="18"/>
          <w:szCs w:val="18"/>
          <w:lang w:val="en-US"/>
        </w:rPr>
        <w:t>Laterza, Roma-Bari 2010.</w:t>
      </w:r>
    </w:p>
    <w:p w14:paraId="25FD31A4" w14:textId="77777777" w:rsidR="00C07140" w:rsidRPr="00FA2C8D" w:rsidRDefault="00C07140" w:rsidP="00C07140">
      <w:pPr>
        <w:spacing w:before="240" w:after="120" w:line="220" w:lineRule="exact"/>
        <w:rPr>
          <w:lang w:val="en-GB"/>
        </w:rPr>
      </w:pPr>
      <w:r w:rsidRPr="00FA2C8D">
        <w:rPr>
          <w:b/>
          <w:i/>
          <w:sz w:val="18"/>
          <w:lang w:val="en-GB"/>
        </w:rPr>
        <w:t>TEACHING METHOD</w:t>
      </w:r>
    </w:p>
    <w:p w14:paraId="7D661D0B" w14:textId="77777777" w:rsidR="007F5A9C" w:rsidRPr="00FA2C8D" w:rsidRDefault="00454685" w:rsidP="007F5A9C">
      <w:pPr>
        <w:tabs>
          <w:tab w:val="left" w:pos="284"/>
        </w:tabs>
        <w:spacing w:line="220" w:lineRule="exact"/>
        <w:ind w:firstLine="284"/>
        <w:rPr>
          <w:rFonts w:ascii="Times" w:eastAsia="Calibri" w:hAnsi="Times"/>
          <w:sz w:val="18"/>
          <w:lang w:val="en-GB"/>
        </w:rPr>
      </w:pPr>
      <w:r>
        <w:rPr>
          <w:rFonts w:ascii="Times" w:eastAsia="Calibri" w:hAnsi="Times"/>
          <w:sz w:val="18"/>
          <w:lang w:val="en-GB"/>
        </w:rPr>
        <w:t>Course: f</w:t>
      </w:r>
      <w:r w:rsidR="0075568E" w:rsidRPr="00FA2C8D">
        <w:rPr>
          <w:rFonts w:ascii="Times" w:eastAsia="Calibri" w:hAnsi="Times"/>
          <w:sz w:val="18"/>
          <w:lang w:val="en-GB"/>
        </w:rPr>
        <w:t>rontal lectures and class discussion on analysed issues.</w:t>
      </w:r>
      <w:r w:rsidR="007F5A9C" w:rsidRPr="00FA2C8D">
        <w:rPr>
          <w:rFonts w:ascii="Times" w:eastAsia="Calibri" w:hAnsi="Times"/>
          <w:sz w:val="18"/>
          <w:lang w:val="en-GB"/>
        </w:rPr>
        <w:t xml:space="preserve"> </w:t>
      </w:r>
    </w:p>
    <w:p w14:paraId="51751F3D" w14:textId="77777777" w:rsidR="007F5A9C" w:rsidRPr="00FA2C8D" w:rsidRDefault="007F5A9C" w:rsidP="007F5A9C">
      <w:pPr>
        <w:spacing w:before="240" w:after="120" w:line="220" w:lineRule="exact"/>
        <w:rPr>
          <w:b/>
          <w:i/>
          <w:sz w:val="18"/>
          <w:lang w:val="en-GB"/>
        </w:rPr>
      </w:pPr>
      <w:r w:rsidRPr="00FA2C8D">
        <w:rPr>
          <w:b/>
          <w:i/>
          <w:sz w:val="18"/>
          <w:lang w:val="en-GB"/>
        </w:rPr>
        <w:t>ASSESSMENT METHOD AND CRITERIA</w:t>
      </w:r>
    </w:p>
    <w:p w14:paraId="153C44E6" w14:textId="77777777" w:rsidR="00C07140" w:rsidRPr="00FA2C8D" w:rsidRDefault="00C07140" w:rsidP="00C07140">
      <w:pPr>
        <w:pStyle w:val="Testo2"/>
        <w:rPr>
          <w:noProof w:val="0"/>
          <w:sz w:val="16"/>
          <w:lang w:val="en-GB"/>
        </w:rPr>
      </w:pPr>
      <w:r w:rsidRPr="00FA2C8D">
        <w:rPr>
          <w:noProof w:val="0"/>
          <w:lang w:val="en-GB"/>
        </w:rPr>
        <w:t xml:space="preserve">Students are assessed through an oral exam which is structured as follows:  two questions with reference to the theoretical model (ethics of care) </w:t>
      </w:r>
      <w:r w:rsidR="00BE48BD" w:rsidRPr="00FA2C8D">
        <w:rPr>
          <w:noProof w:val="0"/>
          <w:lang w:val="en-GB"/>
        </w:rPr>
        <w:t>and two questions on</w:t>
      </w:r>
      <w:r w:rsidR="007F5A9C" w:rsidRPr="00FA2C8D">
        <w:rPr>
          <w:rFonts w:ascii="Times New Roman" w:eastAsia="Calibri" w:hAnsi="Times New Roman"/>
          <w:noProof w:val="0"/>
          <w:szCs w:val="18"/>
          <w:lang w:val="en-GB"/>
        </w:rPr>
        <w:t xml:space="preserve"> </w:t>
      </w:r>
      <w:r w:rsidR="001179D2" w:rsidRPr="00F21931">
        <w:rPr>
          <w:rFonts w:ascii="Times New Roman" w:eastAsia="Calibri" w:hAnsi="Times New Roman"/>
          <w:noProof w:val="0"/>
          <w:szCs w:val="18"/>
          <w:lang w:val="en-GB"/>
        </w:rPr>
        <w:t xml:space="preserve">ethical and political commitment </w:t>
      </w:r>
      <w:r w:rsidR="001179D2" w:rsidRPr="00F21931">
        <w:rPr>
          <w:rFonts w:eastAsia="Calibri"/>
          <w:lang w:val="en-US"/>
        </w:rPr>
        <w:t xml:space="preserve">of </w:t>
      </w:r>
      <w:r w:rsidR="00454685" w:rsidRPr="00F21931">
        <w:rPr>
          <w:rFonts w:eastAsia="Calibri"/>
          <w:lang w:val="en-US"/>
        </w:rPr>
        <w:t xml:space="preserve">Social Work </w:t>
      </w:r>
      <w:r w:rsidR="00F21931" w:rsidRPr="00F21931">
        <w:rPr>
          <w:rFonts w:eastAsia="Calibri"/>
          <w:lang w:val="en-US"/>
        </w:rPr>
        <w:t>in the fight against poverty</w:t>
      </w:r>
      <w:r w:rsidR="00454685" w:rsidRPr="00F21931">
        <w:rPr>
          <w:rFonts w:eastAsia="Calibri"/>
          <w:lang w:val="en-US"/>
        </w:rPr>
        <w:t>.</w:t>
      </w:r>
      <w:r w:rsidRPr="00F21931">
        <w:rPr>
          <w:noProof w:val="0"/>
          <w:lang w:val="en-GB"/>
        </w:rPr>
        <w:t xml:space="preserve"> The mark is</w:t>
      </w:r>
      <w:r w:rsidRPr="00FA2C8D">
        <w:rPr>
          <w:noProof w:val="0"/>
          <w:lang w:val="en-GB"/>
        </w:rPr>
        <w:t xml:space="preserve"> out of thirty and the assessment </w:t>
      </w:r>
      <w:r w:rsidR="00BE48BD" w:rsidRPr="00FA2C8D">
        <w:rPr>
          <w:noProof w:val="0"/>
          <w:lang w:val="en-GB"/>
        </w:rPr>
        <w:t xml:space="preserve">will be based on the following criteria: </w:t>
      </w:r>
    </w:p>
    <w:p w14:paraId="442BE7F2" w14:textId="77777777" w:rsidR="00EC37D7" w:rsidRPr="00FA2C8D" w:rsidRDefault="00EC37D7" w:rsidP="00EC37D7">
      <w:pPr>
        <w:tabs>
          <w:tab w:val="left" w:pos="284"/>
        </w:tabs>
        <w:spacing w:line="220" w:lineRule="exact"/>
        <w:ind w:left="567" w:hanging="284"/>
        <w:rPr>
          <w:rFonts w:ascii="Times" w:hAnsi="Times"/>
          <w:sz w:val="18"/>
          <w:lang w:val="en-GB"/>
        </w:rPr>
      </w:pPr>
      <w:r w:rsidRPr="00FA2C8D">
        <w:rPr>
          <w:rFonts w:ascii="Times" w:hAnsi="Times"/>
          <w:sz w:val="18"/>
          <w:lang w:val="en-GB"/>
        </w:rPr>
        <w:t>a) relevance of answers and logical coherence</w:t>
      </w:r>
      <w:r w:rsidR="00BE48BD" w:rsidRPr="00FA2C8D">
        <w:rPr>
          <w:rFonts w:ascii="Times" w:hAnsi="Times"/>
          <w:sz w:val="18"/>
          <w:lang w:val="en-GB"/>
        </w:rPr>
        <w:t xml:space="preserve"> of discourse</w:t>
      </w:r>
      <w:r w:rsidRPr="00FA2C8D">
        <w:rPr>
          <w:rFonts w:ascii="Times" w:hAnsi="Times"/>
          <w:sz w:val="18"/>
          <w:lang w:val="en-GB"/>
        </w:rPr>
        <w:t xml:space="preserve"> (40%);</w:t>
      </w:r>
    </w:p>
    <w:p w14:paraId="636E1830" w14:textId="77777777" w:rsidR="00EC37D7" w:rsidRPr="00FA2C8D" w:rsidRDefault="00EC37D7" w:rsidP="00EC37D7">
      <w:pPr>
        <w:tabs>
          <w:tab w:val="left" w:pos="284"/>
        </w:tabs>
        <w:spacing w:line="220" w:lineRule="exact"/>
        <w:ind w:left="567" w:hanging="284"/>
        <w:rPr>
          <w:rFonts w:ascii="Times" w:hAnsi="Times"/>
          <w:sz w:val="18"/>
          <w:lang w:val="en-GB"/>
        </w:rPr>
      </w:pPr>
      <w:r w:rsidRPr="00FA2C8D">
        <w:rPr>
          <w:rFonts w:ascii="Times" w:hAnsi="Times"/>
          <w:sz w:val="18"/>
          <w:lang w:val="en-GB"/>
        </w:rPr>
        <w:t xml:space="preserve">b) mastery of specific terminology and </w:t>
      </w:r>
      <w:r w:rsidR="00BE48BD" w:rsidRPr="00FA2C8D">
        <w:rPr>
          <w:rFonts w:ascii="Times" w:hAnsi="Times"/>
          <w:sz w:val="18"/>
          <w:lang w:val="en-GB"/>
        </w:rPr>
        <w:t xml:space="preserve">students’ </w:t>
      </w:r>
      <w:r w:rsidRPr="00FA2C8D">
        <w:rPr>
          <w:rFonts w:ascii="Times" w:hAnsi="Times"/>
          <w:sz w:val="18"/>
          <w:lang w:val="en-GB"/>
        </w:rPr>
        <w:t xml:space="preserve">ability to establish and justify argumentative links, </w:t>
      </w:r>
      <w:r w:rsidR="00BE48BD" w:rsidRPr="00FA2C8D">
        <w:rPr>
          <w:rFonts w:ascii="Times" w:hAnsi="Times"/>
          <w:sz w:val="18"/>
          <w:lang w:val="en-GB"/>
        </w:rPr>
        <w:t>in relation</w:t>
      </w:r>
      <w:r w:rsidRPr="00FA2C8D">
        <w:rPr>
          <w:rFonts w:ascii="Times" w:hAnsi="Times"/>
          <w:sz w:val="18"/>
          <w:lang w:val="en-GB"/>
        </w:rPr>
        <w:t xml:space="preserve"> to </w:t>
      </w:r>
      <w:r w:rsidR="00BE48BD" w:rsidRPr="00FA2C8D">
        <w:rPr>
          <w:rFonts w:ascii="Times" w:hAnsi="Times"/>
          <w:sz w:val="18"/>
          <w:lang w:val="en-GB"/>
        </w:rPr>
        <w:t>topics</w:t>
      </w:r>
      <w:r w:rsidRPr="00FA2C8D">
        <w:rPr>
          <w:rFonts w:ascii="Times" w:hAnsi="Times"/>
          <w:sz w:val="18"/>
          <w:lang w:val="en-GB"/>
        </w:rPr>
        <w:t xml:space="preserve"> and concepts developed during the course (40%);</w:t>
      </w:r>
    </w:p>
    <w:p w14:paraId="11A2CB26" w14:textId="77777777" w:rsidR="00EC37D7" w:rsidRPr="00FA2C8D" w:rsidRDefault="00EC37D7" w:rsidP="00EC37D7">
      <w:pPr>
        <w:tabs>
          <w:tab w:val="left" w:pos="284"/>
        </w:tabs>
        <w:spacing w:line="220" w:lineRule="exact"/>
        <w:ind w:left="567" w:hanging="284"/>
        <w:rPr>
          <w:rFonts w:ascii="Times" w:hAnsi="Times"/>
          <w:sz w:val="18"/>
          <w:lang w:val="en-GB"/>
        </w:rPr>
      </w:pPr>
      <w:r w:rsidRPr="00FA2C8D">
        <w:rPr>
          <w:rFonts w:ascii="Times" w:hAnsi="Times"/>
          <w:sz w:val="18"/>
          <w:lang w:val="en-GB"/>
        </w:rPr>
        <w:t xml:space="preserve">c) communication skills shown during the </w:t>
      </w:r>
      <w:r w:rsidR="00BE48BD" w:rsidRPr="00FA2C8D">
        <w:rPr>
          <w:rFonts w:ascii="Times" w:hAnsi="Times"/>
          <w:sz w:val="18"/>
          <w:lang w:val="en-GB"/>
        </w:rPr>
        <w:t>oral exam</w:t>
      </w:r>
      <w:r w:rsidRPr="00FA2C8D">
        <w:rPr>
          <w:rFonts w:ascii="Times" w:hAnsi="Times"/>
          <w:sz w:val="18"/>
          <w:lang w:val="en-GB"/>
        </w:rPr>
        <w:t xml:space="preserve"> (20%).</w:t>
      </w:r>
    </w:p>
    <w:p w14:paraId="2D581EE3" w14:textId="77777777" w:rsidR="007F5A9C" w:rsidRPr="00FA2C8D" w:rsidRDefault="007F5A9C" w:rsidP="007F5A9C">
      <w:pPr>
        <w:spacing w:before="240" w:after="120"/>
        <w:rPr>
          <w:b/>
          <w:i/>
          <w:sz w:val="18"/>
          <w:lang w:val="en-US"/>
        </w:rPr>
      </w:pPr>
      <w:r w:rsidRPr="00FA2C8D">
        <w:rPr>
          <w:b/>
          <w:i/>
          <w:sz w:val="18"/>
          <w:lang w:val="en-US"/>
        </w:rPr>
        <w:t>NOTES AND PREREQUISITES</w:t>
      </w:r>
    </w:p>
    <w:p w14:paraId="78BC6946" w14:textId="77777777" w:rsidR="002C723D" w:rsidRPr="00D86C8B" w:rsidRDefault="002175F8" w:rsidP="00D86C8B">
      <w:pPr>
        <w:pStyle w:val="Testo2"/>
        <w:rPr>
          <w:noProof w:val="0"/>
          <w:lang w:val="en-GB"/>
        </w:rPr>
      </w:pPr>
      <w:r w:rsidRPr="00FA2C8D">
        <w:rPr>
          <w:rFonts w:ascii="Times New Roman" w:hAnsi="Times New Roman"/>
          <w:noProof w:val="0"/>
          <w:lang w:val="en-GB"/>
        </w:rPr>
        <w:t>Further information can be found on the lecturer’s webpage at http://docenti.unicatt.it/web/searchByName.do?language=ENG or on the Faculty notice board.</w:t>
      </w:r>
    </w:p>
    <w:sectPr w:rsidR="002C723D" w:rsidRPr="00D86C8B" w:rsidSect="004D1217">
      <w:headerReference w:type="default" r:id="rId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3B26BD" w14:textId="77777777" w:rsidR="00BD1B6C" w:rsidRDefault="00BD1B6C" w:rsidP="00555AB7">
      <w:r>
        <w:separator/>
      </w:r>
    </w:p>
  </w:endnote>
  <w:endnote w:type="continuationSeparator" w:id="0">
    <w:p w14:paraId="659A20F8" w14:textId="77777777" w:rsidR="00BD1B6C" w:rsidRDefault="00BD1B6C" w:rsidP="00555A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1FA268" w14:textId="77777777" w:rsidR="00BD1B6C" w:rsidRDefault="00BD1B6C" w:rsidP="00555AB7">
      <w:r>
        <w:separator/>
      </w:r>
    </w:p>
  </w:footnote>
  <w:footnote w:type="continuationSeparator" w:id="0">
    <w:p w14:paraId="26C79A79" w14:textId="77777777" w:rsidR="00BD1B6C" w:rsidRDefault="00BD1B6C" w:rsidP="00555A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8CB11" w14:textId="77777777" w:rsidR="00555AB7" w:rsidRDefault="00555AB7">
    <w:pPr>
      <w:pStyle w:val="Intestazione"/>
    </w:pPr>
  </w:p>
  <w:p w14:paraId="21133547" w14:textId="77777777" w:rsidR="00555AB7" w:rsidRDefault="00555AB7">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AA7A03"/>
    <w:multiLevelType w:val="hybridMultilevel"/>
    <w:tmpl w:val="7310BE68"/>
    <w:lvl w:ilvl="0" w:tplc="5C2C63EA">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3710DC7"/>
    <w:multiLevelType w:val="hybridMultilevel"/>
    <w:tmpl w:val="685E7316"/>
    <w:lvl w:ilvl="0" w:tplc="2D7EA5F0">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 w15:restartNumberingAfterBreak="0">
    <w:nsid w:val="4683527E"/>
    <w:multiLevelType w:val="hybridMultilevel"/>
    <w:tmpl w:val="5C6C286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4E475069"/>
    <w:multiLevelType w:val="hybridMultilevel"/>
    <w:tmpl w:val="41802D6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2073888263">
    <w:abstractNumId w:val="0"/>
  </w:num>
  <w:num w:numId="2" w16cid:durableId="667100876">
    <w:abstractNumId w:val="1"/>
  </w:num>
  <w:num w:numId="3" w16cid:durableId="1054237699">
    <w:abstractNumId w:val="2"/>
  </w:num>
  <w:num w:numId="4" w16cid:durableId="19343628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A9A"/>
    <w:rsid w:val="00011B20"/>
    <w:rsid w:val="00016D15"/>
    <w:rsid w:val="00027899"/>
    <w:rsid w:val="00035317"/>
    <w:rsid w:val="00072243"/>
    <w:rsid w:val="000772E8"/>
    <w:rsid w:val="0008300E"/>
    <w:rsid w:val="000F37EE"/>
    <w:rsid w:val="001179D2"/>
    <w:rsid w:val="0014605A"/>
    <w:rsid w:val="00180C00"/>
    <w:rsid w:val="00187B99"/>
    <w:rsid w:val="001E346B"/>
    <w:rsid w:val="001F722B"/>
    <w:rsid w:val="002014DD"/>
    <w:rsid w:val="00211936"/>
    <w:rsid w:val="002175F8"/>
    <w:rsid w:val="002278D0"/>
    <w:rsid w:val="002643C4"/>
    <w:rsid w:val="002C723D"/>
    <w:rsid w:val="002F3ED5"/>
    <w:rsid w:val="00346137"/>
    <w:rsid w:val="003B36A6"/>
    <w:rsid w:val="003F75EF"/>
    <w:rsid w:val="00405BE2"/>
    <w:rsid w:val="0041381A"/>
    <w:rsid w:val="00417045"/>
    <w:rsid w:val="004331D7"/>
    <w:rsid w:val="00444F51"/>
    <w:rsid w:val="00454685"/>
    <w:rsid w:val="004A074E"/>
    <w:rsid w:val="004B45C1"/>
    <w:rsid w:val="004B61DD"/>
    <w:rsid w:val="004D1217"/>
    <w:rsid w:val="004D6008"/>
    <w:rsid w:val="0054129F"/>
    <w:rsid w:val="00555AB7"/>
    <w:rsid w:val="00590686"/>
    <w:rsid w:val="00594223"/>
    <w:rsid w:val="005A2FB5"/>
    <w:rsid w:val="005C6D38"/>
    <w:rsid w:val="005E0534"/>
    <w:rsid w:val="006243E2"/>
    <w:rsid w:val="00636732"/>
    <w:rsid w:val="00646BCC"/>
    <w:rsid w:val="00652E15"/>
    <w:rsid w:val="006657D5"/>
    <w:rsid w:val="00692933"/>
    <w:rsid w:val="006B7EFC"/>
    <w:rsid w:val="006F1772"/>
    <w:rsid w:val="00722F9A"/>
    <w:rsid w:val="00731DA6"/>
    <w:rsid w:val="007446EB"/>
    <w:rsid w:val="0075568E"/>
    <w:rsid w:val="007A708F"/>
    <w:rsid w:val="007C1D6B"/>
    <w:rsid w:val="007E55A9"/>
    <w:rsid w:val="007F4F45"/>
    <w:rsid w:val="007F5A9C"/>
    <w:rsid w:val="008176CF"/>
    <w:rsid w:val="008413EF"/>
    <w:rsid w:val="0088320F"/>
    <w:rsid w:val="008A1204"/>
    <w:rsid w:val="008A265B"/>
    <w:rsid w:val="008C6A9A"/>
    <w:rsid w:val="008E4F45"/>
    <w:rsid w:val="00900CCA"/>
    <w:rsid w:val="00924B77"/>
    <w:rsid w:val="00940DA2"/>
    <w:rsid w:val="009B1137"/>
    <w:rsid w:val="009C6FDF"/>
    <w:rsid w:val="009C7643"/>
    <w:rsid w:val="009E055C"/>
    <w:rsid w:val="009E1B89"/>
    <w:rsid w:val="00A148B7"/>
    <w:rsid w:val="00A15598"/>
    <w:rsid w:val="00A56AB2"/>
    <w:rsid w:val="00A74F6F"/>
    <w:rsid w:val="00A91DD4"/>
    <w:rsid w:val="00AB0AA4"/>
    <w:rsid w:val="00AB2DD2"/>
    <w:rsid w:val="00AB6B85"/>
    <w:rsid w:val="00AD1800"/>
    <w:rsid w:val="00AD7557"/>
    <w:rsid w:val="00B51253"/>
    <w:rsid w:val="00B525CC"/>
    <w:rsid w:val="00BA0B02"/>
    <w:rsid w:val="00BD1B6C"/>
    <w:rsid w:val="00BE48BD"/>
    <w:rsid w:val="00C07140"/>
    <w:rsid w:val="00C42BD8"/>
    <w:rsid w:val="00C67051"/>
    <w:rsid w:val="00C97CA9"/>
    <w:rsid w:val="00CB2569"/>
    <w:rsid w:val="00CB63EE"/>
    <w:rsid w:val="00CE4612"/>
    <w:rsid w:val="00D15492"/>
    <w:rsid w:val="00D2564B"/>
    <w:rsid w:val="00D26EC0"/>
    <w:rsid w:val="00D404F2"/>
    <w:rsid w:val="00D7487A"/>
    <w:rsid w:val="00D86C8B"/>
    <w:rsid w:val="00DA5F9E"/>
    <w:rsid w:val="00E00265"/>
    <w:rsid w:val="00E6011F"/>
    <w:rsid w:val="00E607E6"/>
    <w:rsid w:val="00EB04A8"/>
    <w:rsid w:val="00EC37D7"/>
    <w:rsid w:val="00EE1C13"/>
    <w:rsid w:val="00F21931"/>
    <w:rsid w:val="00F356CE"/>
    <w:rsid w:val="00F64E82"/>
    <w:rsid w:val="00F97279"/>
    <w:rsid w:val="00FA1698"/>
    <w:rsid w:val="00FA2C8D"/>
    <w:rsid w:val="00FD0AB9"/>
    <w:rsid w:val="00FF23C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B671C6"/>
  <w15:chartTrackingRefBased/>
  <w15:docId w15:val="{1E303E3F-8568-4141-9384-E008F4632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7E55A9"/>
    <w:pPr>
      <w:jc w:val="both"/>
    </w:p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lang w:val="en-US" w:eastAsia="ja-JP"/>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uiPriority w:val="99"/>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styleId="Collegamentoipertestuale">
    <w:name w:val="Hyperlink"/>
    <w:uiPriority w:val="99"/>
    <w:unhideWhenUsed/>
    <w:rsid w:val="00444F51"/>
    <w:rPr>
      <w:color w:val="0000FF"/>
      <w:u w:val="single"/>
    </w:rPr>
  </w:style>
  <w:style w:type="paragraph" w:styleId="Intestazione">
    <w:name w:val="header"/>
    <w:basedOn w:val="Normale"/>
    <w:link w:val="IntestazioneCarattere"/>
    <w:uiPriority w:val="99"/>
    <w:unhideWhenUsed/>
    <w:rsid w:val="00555AB7"/>
    <w:pPr>
      <w:tabs>
        <w:tab w:val="center" w:pos="4819"/>
        <w:tab w:val="right" w:pos="9638"/>
      </w:tabs>
    </w:pPr>
  </w:style>
  <w:style w:type="character" w:customStyle="1" w:styleId="IntestazioneCarattere">
    <w:name w:val="Intestazione Carattere"/>
    <w:basedOn w:val="Carpredefinitoparagrafo"/>
    <w:link w:val="Intestazione"/>
    <w:uiPriority w:val="99"/>
    <w:rsid w:val="00555AB7"/>
  </w:style>
  <w:style w:type="paragraph" w:styleId="Pidipagina">
    <w:name w:val="footer"/>
    <w:basedOn w:val="Normale"/>
    <w:link w:val="PidipaginaCarattere"/>
    <w:unhideWhenUsed/>
    <w:rsid w:val="00555AB7"/>
    <w:pPr>
      <w:tabs>
        <w:tab w:val="center" w:pos="4819"/>
        <w:tab w:val="right" w:pos="9638"/>
      </w:tabs>
    </w:pPr>
  </w:style>
  <w:style w:type="character" w:customStyle="1" w:styleId="PidipaginaCarattere">
    <w:name w:val="Piè di pagina Carattere"/>
    <w:basedOn w:val="Carpredefinitoparagrafo"/>
    <w:link w:val="Pidipagina"/>
    <w:rsid w:val="00555AB7"/>
  </w:style>
  <w:style w:type="paragraph" w:styleId="Paragrafoelenco">
    <w:name w:val="List Paragraph"/>
    <w:basedOn w:val="Normale"/>
    <w:uiPriority w:val="34"/>
    <w:qFormat/>
    <w:rsid w:val="001E346B"/>
    <w:pPr>
      <w:ind w:left="720"/>
      <w:contextualSpacing/>
    </w:pPr>
  </w:style>
  <w:style w:type="character" w:styleId="Rimandocommento">
    <w:name w:val="annotation reference"/>
    <w:semiHidden/>
    <w:unhideWhenUsed/>
    <w:rsid w:val="00035317"/>
    <w:rPr>
      <w:sz w:val="16"/>
      <w:szCs w:val="16"/>
    </w:rPr>
  </w:style>
  <w:style w:type="paragraph" w:styleId="Testocommento">
    <w:name w:val="annotation text"/>
    <w:basedOn w:val="Normale"/>
    <w:link w:val="TestocommentoCarattere"/>
    <w:semiHidden/>
    <w:unhideWhenUsed/>
    <w:rsid w:val="00035317"/>
  </w:style>
  <w:style w:type="character" w:customStyle="1" w:styleId="TestocommentoCarattere">
    <w:name w:val="Testo commento Carattere"/>
    <w:basedOn w:val="Carpredefinitoparagrafo"/>
    <w:link w:val="Testocommento"/>
    <w:semiHidden/>
    <w:rsid w:val="00035317"/>
  </w:style>
  <w:style w:type="paragraph" w:styleId="Soggettocommento">
    <w:name w:val="annotation subject"/>
    <w:basedOn w:val="Testocommento"/>
    <w:next w:val="Testocommento"/>
    <w:link w:val="SoggettocommentoCarattere"/>
    <w:semiHidden/>
    <w:unhideWhenUsed/>
    <w:rsid w:val="00035317"/>
    <w:rPr>
      <w:b/>
      <w:bCs/>
    </w:rPr>
  </w:style>
  <w:style w:type="character" w:customStyle="1" w:styleId="SoggettocommentoCarattere">
    <w:name w:val="Soggetto commento Carattere"/>
    <w:link w:val="Soggettocommento"/>
    <w:semiHidden/>
    <w:rsid w:val="00035317"/>
    <w:rPr>
      <w:b/>
      <w:bCs/>
    </w:rPr>
  </w:style>
  <w:style w:type="paragraph" w:styleId="Testofumetto">
    <w:name w:val="Balloon Text"/>
    <w:basedOn w:val="Normale"/>
    <w:link w:val="TestofumettoCarattere"/>
    <w:rsid w:val="00035317"/>
    <w:rPr>
      <w:rFonts w:ascii="Tahoma" w:hAnsi="Tahoma" w:cs="Tahoma"/>
      <w:sz w:val="16"/>
      <w:szCs w:val="16"/>
    </w:rPr>
  </w:style>
  <w:style w:type="character" w:customStyle="1" w:styleId="TestofumettoCarattere">
    <w:name w:val="Testo fumetto Carattere"/>
    <w:link w:val="Testofumetto"/>
    <w:rsid w:val="00035317"/>
    <w:rPr>
      <w:rFonts w:ascii="Tahoma" w:hAnsi="Tahoma" w:cs="Tahoma"/>
      <w:sz w:val="16"/>
      <w:szCs w:val="16"/>
    </w:rPr>
  </w:style>
  <w:style w:type="paragraph" w:styleId="Corpotesto">
    <w:name w:val="Body Text"/>
    <w:basedOn w:val="Normale"/>
    <w:link w:val="CorpotestoCarattere"/>
    <w:rsid w:val="007F4F45"/>
    <w:pPr>
      <w:suppressAutoHyphens/>
      <w:spacing w:after="120"/>
    </w:pPr>
    <w:rPr>
      <w:kern w:val="1"/>
      <w:lang w:val="en-GB" w:eastAsia="ar-SA"/>
    </w:rPr>
  </w:style>
  <w:style w:type="character" w:customStyle="1" w:styleId="CorpotestoCarattere">
    <w:name w:val="Corpo testo Carattere"/>
    <w:basedOn w:val="Carpredefinitoparagrafo"/>
    <w:link w:val="Corpotesto"/>
    <w:rsid w:val="007F4F45"/>
    <w:rPr>
      <w:kern w:val="1"/>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430222">
      <w:bodyDiv w:val="1"/>
      <w:marLeft w:val="0"/>
      <w:marRight w:val="0"/>
      <w:marTop w:val="0"/>
      <w:marBottom w:val="0"/>
      <w:divBdr>
        <w:top w:val="none" w:sz="0" w:space="0" w:color="auto"/>
        <w:left w:val="none" w:sz="0" w:space="0" w:color="auto"/>
        <w:bottom w:val="none" w:sz="0" w:space="0" w:color="auto"/>
        <w:right w:val="none" w:sz="0" w:space="0" w:color="auto"/>
      </w:divBdr>
    </w:div>
    <w:div w:id="411589193">
      <w:bodyDiv w:val="1"/>
      <w:marLeft w:val="0"/>
      <w:marRight w:val="0"/>
      <w:marTop w:val="0"/>
      <w:marBottom w:val="0"/>
      <w:divBdr>
        <w:top w:val="none" w:sz="0" w:space="0" w:color="auto"/>
        <w:left w:val="none" w:sz="0" w:space="0" w:color="auto"/>
        <w:bottom w:val="none" w:sz="0" w:space="0" w:color="auto"/>
        <w:right w:val="none" w:sz="0" w:space="0" w:color="auto"/>
      </w:divBdr>
      <w:divsChild>
        <w:div w:id="508758537">
          <w:marLeft w:val="0"/>
          <w:marRight w:val="0"/>
          <w:marTop w:val="0"/>
          <w:marBottom w:val="0"/>
          <w:divBdr>
            <w:top w:val="none" w:sz="0" w:space="0" w:color="auto"/>
            <w:left w:val="none" w:sz="0" w:space="0" w:color="auto"/>
            <w:bottom w:val="none" w:sz="0" w:space="0" w:color="auto"/>
            <w:right w:val="none" w:sz="0" w:space="0" w:color="auto"/>
          </w:divBdr>
          <w:divsChild>
            <w:div w:id="1337145819">
              <w:marLeft w:val="0"/>
              <w:marRight w:val="0"/>
              <w:marTop w:val="0"/>
              <w:marBottom w:val="0"/>
              <w:divBdr>
                <w:top w:val="none" w:sz="0" w:space="0" w:color="auto"/>
                <w:left w:val="none" w:sz="0" w:space="0" w:color="auto"/>
                <w:bottom w:val="none" w:sz="0" w:space="0" w:color="auto"/>
                <w:right w:val="none" w:sz="0" w:space="0" w:color="auto"/>
              </w:divBdr>
              <w:divsChild>
                <w:div w:id="247425027">
                  <w:marLeft w:val="0"/>
                  <w:marRight w:val="0"/>
                  <w:marTop w:val="0"/>
                  <w:marBottom w:val="0"/>
                  <w:divBdr>
                    <w:top w:val="none" w:sz="0" w:space="0" w:color="auto"/>
                    <w:left w:val="none" w:sz="0" w:space="0" w:color="auto"/>
                    <w:bottom w:val="none" w:sz="0" w:space="0" w:color="auto"/>
                    <w:right w:val="none" w:sz="0" w:space="0" w:color="auto"/>
                  </w:divBdr>
                  <w:divsChild>
                    <w:div w:id="1233396552">
                      <w:marLeft w:val="0"/>
                      <w:marRight w:val="0"/>
                      <w:marTop w:val="0"/>
                      <w:marBottom w:val="0"/>
                      <w:divBdr>
                        <w:top w:val="none" w:sz="0" w:space="0" w:color="auto"/>
                        <w:left w:val="none" w:sz="0" w:space="0" w:color="auto"/>
                        <w:bottom w:val="none" w:sz="0" w:space="0" w:color="auto"/>
                        <w:right w:val="none" w:sz="0" w:space="0" w:color="auto"/>
                      </w:divBdr>
                      <w:divsChild>
                        <w:div w:id="324288061">
                          <w:marLeft w:val="0"/>
                          <w:marRight w:val="0"/>
                          <w:marTop w:val="0"/>
                          <w:marBottom w:val="0"/>
                          <w:divBdr>
                            <w:top w:val="none" w:sz="0" w:space="0" w:color="auto"/>
                            <w:left w:val="none" w:sz="0" w:space="0" w:color="auto"/>
                            <w:bottom w:val="none" w:sz="0" w:space="0" w:color="auto"/>
                            <w:right w:val="none" w:sz="0" w:space="0" w:color="auto"/>
                          </w:divBdr>
                          <w:divsChild>
                            <w:div w:id="331567971">
                              <w:marLeft w:val="0"/>
                              <w:marRight w:val="0"/>
                              <w:marTop w:val="0"/>
                              <w:marBottom w:val="0"/>
                              <w:divBdr>
                                <w:top w:val="none" w:sz="0" w:space="0" w:color="auto"/>
                                <w:left w:val="none" w:sz="0" w:space="0" w:color="auto"/>
                                <w:bottom w:val="none" w:sz="0" w:space="0" w:color="auto"/>
                                <w:right w:val="none" w:sz="0" w:space="0" w:color="auto"/>
                              </w:divBdr>
                              <w:divsChild>
                                <w:div w:id="1540628696">
                                  <w:marLeft w:val="0"/>
                                  <w:marRight w:val="0"/>
                                  <w:marTop w:val="0"/>
                                  <w:marBottom w:val="0"/>
                                  <w:divBdr>
                                    <w:top w:val="none" w:sz="0" w:space="0" w:color="auto"/>
                                    <w:left w:val="none" w:sz="0" w:space="0" w:color="auto"/>
                                    <w:bottom w:val="none" w:sz="0" w:space="0" w:color="auto"/>
                                    <w:right w:val="none" w:sz="0" w:space="0" w:color="auto"/>
                                  </w:divBdr>
                                  <w:divsChild>
                                    <w:div w:id="890191955">
                                      <w:marLeft w:val="0"/>
                                      <w:marRight w:val="0"/>
                                      <w:marTop w:val="0"/>
                                      <w:marBottom w:val="0"/>
                                      <w:divBdr>
                                        <w:top w:val="none" w:sz="0" w:space="0" w:color="auto"/>
                                        <w:left w:val="none" w:sz="0" w:space="0" w:color="auto"/>
                                        <w:bottom w:val="none" w:sz="0" w:space="0" w:color="auto"/>
                                        <w:right w:val="none" w:sz="0" w:space="0" w:color="auto"/>
                                      </w:divBdr>
                                      <w:divsChild>
                                        <w:div w:id="32966134">
                                          <w:marLeft w:val="0"/>
                                          <w:marRight w:val="0"/>
                                          <w:marTop w:val="0"/>
                                          <w:marBottom w:val="0"/>
                                          <w:divBdr>
                                            <w:top w:val="none" w:sz="0" w:space="0" w:color="auto"/>
                                            <w:left w:val="none" w:sz="0" w:space="0" w:color="auto"/>
                                            <w:bottom w:val="none" w:sz="0" w:space="0" w:color="auto"/>
                                            <w:right w:val="none" w:sz="0" w:space="0" w:color="auto"/>
                                          </w:divBdr>
                                          <w:divsChild>
                                            <w:div w:id="1832209984">
                                              <w:marLeft w:val="0"/>
                                              <w:marRight w:val="0"/>
                                              <w:marTop w:val="0"/>
                                              <w:marBottom w:val="0"/>
                                              <w:divBdr>
                                                <w:top w:val="none" w:sz="0" w:space="0" w:color="auto"/>
                                                <w:left w:val="none" w:sz="0" w:space="0" w:color="auto"/>
                                                <w:bottom w:val="none" w:sz="0" w:space="0" w:color="auto"/>
                                                <w:right w:val="none" w:sz="0" w:space="0" w:color="auto"/>
                                              </w:divBdr>
                                              <w:divsChild>
                                                <w:div w:id="15591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93763198">
      <w:bodyDiv w:val="1"/>
      <w:marLeft w:val="0"/>
      <w:marRight w:val="0"/>
      <w:marTop w:val="0"/>
      <w:marBottom w:val="0"/>
      <w:divBdr>
        <w:top w:val="none" w:sz="0" w:space="0" w:color="auto"/>
        <w:left w:val="none" w:sz="0" w:space="0" w:color="auto"/>
        <w:bottom w:val="none" w:sz="0" w:space="0" w:color="auto"/>
        <w:right w:val="none" w:sz="0" w:space="0" w:color="auto"/>
      </w:divBdr>
      <w:divsChild>
        <w:div w:id="1011375865">
          <w:marLeft w:val="0"/>
          <w:marRight w:val="0"/>
          <w:marTop w:val="0"/>
          <w:marBottom w:val="0"/>
          <w:divBdr>
            <w:top w:val="none" w:sz="0" w:space="0" w:color="auto"/>
            <w:left w:val="none" w:sz="0" w:space="0" w:color="auto"/>
            <w:bottom w:val="none" w:sz="0" w:space="0" w:color="auto"/>
            <w:right w:val="none" w:sz="0" w:space="0" w:color="auto"/>
          </w:divBdr>
          <w:divsChild>
            <w:div w:id="109524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186921">
      <w:bodyDiv w:val="1"/>
      <w:marLeft w:val="0"/>
      <w:marRight w:val="0"/>
      <w:marTop w:val="0"/>
      <w:marBottom w:val="0"/>
      <w:divBdr>
        <w:top w:val="none" w:sz="0" w:space="0" w:color="auto"/>
        <w:left w:val="none" w:sz="0" w:space="0" w:color="auto"/>
        <w:bottom w:val="none" w:sz="0" w:space="0" w:color="auto"/>
        <w:right w:val="none" w:sz="0" w:space="0" w:color="auto"/>
      </w:divBdr>
      <w:divsChild>
        <w:div w:id="127941151">
          <w:marLeft w:val="0"/>
          <w:marRight w:val="0"/>
          <w:marTop w:val="0"/>
          <w:marBottom w:val="105"/>
          <w:divBdr>
            <w:top w:val="none" w:sz="0" w:space="0" w:color="auto"/>
            <w:left w:val="none" w:sz="0" w:space="0" w:color="auto"/>
            <w:bottom w:val="dashed" w:sz="6" w:space="11" w:color="CCCCCC"/>
            <w:right w:val="none" w:sz="0" w:space="0" w:color="auto"/>
          </w:divBdr>
        </w:div>
      </w:divsChild>
    </w:div>
    <w:div w:id="807551489">
      <w:bodyDiv w:val="1"/>
      <w:marLeft w:val="0"/>
      <w:marRight w:val="0"/>
      <w:marTop w:val="0"/>
      <w:marBottom w:val="0"/>
      <w:divBdr>
        <w:top w:val="none" w:sz="0" w:space="0" w:color="auto"/>
        <w:left w:val="none" w:sz="0" w:space="0" w:color="auto"/>
        <w:bottom w:val="none" w:sz="0" w:space="0" w:color="auto"/>
        <w:right w:val="none" w:sz="0" w:space="0" w:color="auto"/>
      </w:divBdr>
      <w:divsChild>
        <w:div w:id="493834754">
          <w:marLeft w:val="0"/>
          <w:marRight w:val="0"/>
          <w:marTop w:val="0"/>
          <w:marBottom w:val="0"/>
          <w:divBdr>
            <w:top w:val="none" w:sz="0" w:space="0" w:color="auto"/>
            <w:left w:val="none" w:sz="0" w:space="0" w:color="auto"/>
            <w:bottom w:val="none" w:sz="0" w:space="0" w:color="auto"/>
            <w:right w:val="none" w:sz="0" w:space="0" w:color="auto"/>
          </w:divBdr>
          <w:divsChild>
            <w:div w:id="1853762137">
              <w:marLeft w:val="0"/>
              <w:marRight w:val="0"/>
              <w:marTop w:val="0"/>
              <w:marBottom w:val="0"/>
              <w:divBdr>
                <w:top w:val="none" w:sz="0" w:space="0" w:color="auto"/>
                <w:left w:val="none" w:sz="0" w:space="0" w:color="auto"/>
                <w:bottom w:val="none" w:sz="0" w:space="0" w:color="auto"/>
                <w:right w:val="none" w:sz="0" w:space="0" w:color="auto"/>
              </w:divBdr>
              <w:divsChild>
                <w:div w:id="303657054">
                  <w:marLeft w:val="0"/>
                  <w:marRight w:val="0"/>
                  <w:marTop w:val="0"/>
                  <w:marBottom w:val="0"/>
                  <w:divBdr>
                    <w:top w:val="none" w:sz="0" w:space="0" w:color="auto"/>
                    <w:left w:val="none" w:sz="0" w:space="0" w:color="auto"/>
                    <w:bottom w:val="none" w:sz="0" w:space="0" w:color="auto"/>
                    <w:right w:val="none" w:sz="0" w:space="0" w:color="auto"/>
                  </w:divBdr>
                  <w:divsChild>
                    <w:div w:id="498664348">
                      <w:marLeft w:val="0"/>
                      <w:marRight w:val="0"/>
                      <w:marTop w:val="0"/>
                      <w:marBottom w:val="0"/>
                      <w:divBdr>
                        <w:top w:val="none" w:sz="0" w:space="0" w:color="auto"/>
                        <w:left w:val="none" w:sz="0" w:space="0" w:color="auto"/>
                        <w:bottom w:val="none" w:sz="0" w:space="0" w:color="auto"/>
                        <w:right w:val="none" w:sz="0" w:space="0" w:color="auto"/>
                      </w:divBdr>
                      <w:divsChild>
                        <w:div w:id="363480740">
                          <w:marLeft w:val="0"/>
                          <w:marRight w:val="0"/>
                          <w:marTop w:val="0"/>
                          <w:marBottom w:val="0"/>
                          <w:divBdr>
                            <w:top w:val="none" w:sz="0" w:space="0" w:color="auto"/>
                            <w:left w:val="none" w:sz="0" w:space="0" w:color="auto"/>
                            <w:bottom w:val="none" w:sz="0" w:space="0" w:color="auto"/>
                            <w:right w:val="none" w:sz="0" w:space="0" w:color="auto"/>
                          </w:divBdr>
                          <w:divsChild>
                            <w:div w:id="301156027">
                              <w:marLeft w:val="0"/>
                              <w:marRight w:val="0"/>
                              <w:marTop w:val="0"/>
                              <w:marBottom w:val="0"/>
                              <w:divBdr>
                                <w:top w:val="none" w:sz="0" w:space="0" w:color="auto"/>
                                <w:left w:val="none" w:sz="0" w:space="0" w:color="auto"/>
                                <w:bottom w:val="none" w:sz="0" w:space="0" w:color="auto"/>
                                <w:right w:val="none" w:sz="0" w:space="0" w:color="auto"/>
                              </w:divBdr>
                              <w:divsChild>
                                <w:div w:id="355933453">
                                  <w:marLeft w:val="0"/>
                                  <w:marRight w:val="0"/>
                                  <w:marTop w:val="0"/>
                                  <w:marBottom w:val="0"/>
                                  <w:divBdr>
                                    <w:top w:val="none" w:sz="0" w:space="0" w:color="auto"/>
                                    <w:left w:val="none" w:sz="0" w:space="0" w:color="auto"/>
                                    <w:bottom w:val="none" w:sz="0" w:space="0" w:color="auto"/>
                                    <w:right w:val="none" w:sz="0" w:space="0" w:color="auto"/>
                                  </w:divBdr>
                                  <w:divsChild>
                                    <w:div w:id="118058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6863853">
      <w:bodyDiv w:val="1"/>
      <w:marLeft w:val="0"/>
      <w:marRight w:val="0"/>
      <w:marTop w:val="0"/>
      <w:marBottom w:val="0"/>
      <w:divBdr>
        <w:top w:val="none" w:sz="0" w:space="0" w:color="auto"/>
        <w:left w:val="none" w:sz="0" w:space="0" w:color="auto"/>
        <w:bottom w:val="none" w:sz="0" w:space="0" w:color="auto"/>
        <w:right w:val="none" w:sz="0" w:space="0" w:color="auto"/>
      </w:divBdr>
      <w:divsChild>
        <w:div w:id="399526805">
          <w:marLeft w:val="0"/>
          <w:marRight w:val="0"/>
          <w:marTop w:val="0"/>
          <w:marBottom w:val="0"/>
          <w:divBdr>
            <w:top w:val="none" w:sz="0" w:space="0" w:color="auto"/>
            <w:left w:val="none" w:sz="0" w:space="0" w:color="auto"/>
            <w:bottom w:val="none" w:sz="0" w:space="0" w:color="auto"/>
            <w:right w:val="none" w:sz="0" w:space="0" w:color="auto"/>
          </w:divBdr>
          <w:divsChild>
            <w:div w:id="949512540">
              <w:marLeft w:val="0"/>
              <w:marRight w:val="0"/>
              <w:marTop w:val="0"/>
              <w:marBottom w:val="0"/>
              <w:divBdr>
                <w:top w:val="none" w:sz="0" w:space="0" w:color="auto"/>
                <w:left w:val="none" w:sz="0" w:space="0" w:color="auto"/>
                <w:bottom w:val="none" w:sz="0" w:space="0" w:color="auto"/>
                <w:right w:val="none" w:sz="0" w:space="0" w:color="auto"/>
              </w:divBdr>
              <w:divsChild>
                <w:div w:id="121921891">
                  <w:marLeft w:val="0"/>
                  <w:marRight w:val="0"/>
                  <w:marTop w:val="0"/>
                  <w:marBottom w:val="0"/>
                  <w:divBdr>
                    <w:top w:val="none" w:sz="0" w:space="0" w:color="auto"/>
                    <w:left w:val="none" w:sz="0" w:space="0" w:color="auto"/>
                    <w:bottom w:val="none" w:sz="0" w:space="0" w:color="auto"/>
                    <w:right w:val="none" w:sz="0" w:space="0" w:color="auto"/>
                  </w:divBdr>
                  <w:divsChild>
                    <w:div w:id="525212524">
                      <w:marLeft w:val="0"/>
                      <w:marRight w:val="0"/>
                      <w:marTop w:val="0"/>
                      <w:marBottom w:val="0"/>
                      <w:divBdr>
                        <w:top w:val="none" w:sz="0" w:space="0" w:color="auto"/>
                        <w:left w:val="none" w:sz="0" w:space="0" w:color="auto"/>
                        <w:bottom w:val="none" w:sz="0" w:space="0" w:color="auto"/>
                        <w:right w:val="none" w:sz="0" w:space="0" w:color="auto"/>
                      </w:divBdr>
                      <w:divsChild>
                        <w:div w:id="222134252">
                          <w:marLeft w:val="0"/>
                          <w:marRight w:val="0"/>
                          <w:marTop w:val="0"/>
                          <w:marBottom w:val="0"/>
                          <w:divBdr>
                            <w:top w:val="none" w:sz="0" w:space="0" w:color="auto"/>
                            <w:left w:val="none" w:sz="0" w:space="0" w:color="auto"/>
                            <w:bottom w:val="none" w:sz="0" w:space="0" w:color="auto"/>
                            <w:right w:val="none" w:sz="0" w:space="0" w:color="auto"/>
                          </w:divBdr>
                          <w:divsChild>
                            <w:div w:id="2101638686">
                              <w:marLeft w:val="0"/>
                              <w:marRight w:val="0"/>
                              <w:marTop w:val="0"/>
                              <w:marBottom w:val="0"/>
                              <w:divBdr>
                                <w:top w:val="none" w:sz="0" w:space="0" w:color="auto"/>
                                <w:left w:val="none" w:sz="0" w:space="0" w:color="auto"/>
                                <w:bottom w:val="none" w:sz="0" w:space="0" w:color="auto"/>
                                <w:right w:val="none" w:sz="0" w:space="0" w:color="auto"/>
                              </w:divBdr>
                              <w:divsChild>
                                <w:div w:id="1570995618">
                                  <w:marLeft w:val="0"/>
                                  <w:marRight w:val="0"/>
                                  <w:marTop w:val="0"/>
                                  <w:marBottom w:val="120"/>
                                  <w:divBdr>
                                    <w:top w:val="none" w:sz="0" w:space="0" w:color="auto"/>
                                    <w:left w:val="none" w:sz="0" w:space="0" w:color="auto"/>
                                    <w:bottom w:val="none" w:sz="0" w:space="0" w:color="auto"/>
                                    <w:right w:val="none" w:sz="0" w:space="0" w:color="auto"/>
                                  </w:divBdr>
                                </w:div>
                                <w:div w:id="1808352594">
                                  <w:marLeft w:val="0"/>
                                  <w:marRight w:val="0"/>
                                  <w:marTop w:val="0"/>
                                  <w:marBottom w:val="5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4390311">
      <w:bodyDiv w:val="1"/>
      <w:marLeft w:val="0"/>
      <w:marRight w:val="0"/>
      <w:marTop w:val="0"/>
      <w:marBottom w:val="0"/>
      <w:divBdr>
        <w:top w:val="none" w:sz="0" w:space="0" w:color="auto"/>
        <w:left w:val="none" w:sz="0" w:space="0" w:color="auto"/>
        <w:bottom w:val="none" w:sz="0" w:space="0" w:color="auto"/>
        <w:right w:val="none" w:sz="0" w:space="0" w:color="auto"/>
      </w:divBdr>
      <w:divsChild>
        <w:div w:id="261038174">
          <w:marLeft w:val="0"/>
          <w:marRight w:val="0"/>
          <w:marTop w:val="0"/>
          <w:marBottom w:val="0"/>
          <w:divBdr>
            <w:top w:val="none" w:sz="0" w:space="0" w:color="auto"/>
            <w:left w:val="none" w:sz="0" w:space="0" w:color="auto"/>
            <w:bottom w:val="none" w:sz="0" w:space="0" w:color="auto"/>
            <w:right w:val="none" w:sz="0" w:space="0" w:color="auto"/>
          </w:divBdr>
        </w:div>
        <w:div w:id="400058983">
          <w:marLeft w:val="0"/>
          <w:marRight w:val="0"/>
          <w:marTop w:val="0"/>
          <w:marBottom w:val="0"/>
          <w:divBdr>
            <w:top w:val="none" w:sz="0" w:space="0" w:color="auto"/>
            <w:left w:val="none" w:sz="0" w:space="0" w:color="auto"/>
            <w:bottom w:val="none" w:sz="0" w:space="0" w:color="auto"/>
            <w:right w:val="none" w:sz="0" w:space="0" w:color="auto"/>
          </w:divBdr>
        </w:div>
        <w:div w:id="488792405">
          <w:marLeft w:val="0"/>
          <w:marRight w:val="0"/>
          <w:marTop w:val="0"/>
          <w:marBottom w:val="0"/>
          <w:divBdr>
            <w:top w:val="none" w:sz="0" w:space="0" w:color="auto"/>
            <w:left w:val="none" w:sz="0" w:space="0" w:color="auto"/>
            <w:bottom w:val="none" w:sz="0" w:space="0" w:color="auto"/>
            <w:right w:val="none" w:sz="0" w:space="0" w:color="auto"/>
          </w:divBdr>
        </w:div>
        <w:div w:id="538587984">
          <w:marLeft w:val="0"/>
          <w:marRight w:val="0"/>
          <w:marTop w:val="0"/>
          <w:marBottom w:val="0"/>
          <w:divBdr>
            <w:top w:val="none" w:sz="0" w:space="0" w:color="auto"/>
            <w:left w:val="none" w:sz="0" w:space="0" w:color="auto"/>
            <w:bottom w:val="none" w:sz="0" w:space="0" w:color="auto"/>
            <w:right w:val="none" w:sz="0" w:space="0" w:color="auto"/>
          </w:divBdr>
        </w:div>
        <w:div w:id="556403394">
          <w:marLeft w:val="0"/>
          <w:marRight w:val="0"/>
          <w:marTop w:val="0"/>
          <w:marBottom w:val="0"/>
          <w:divBdr>
            <w:top w:val="none" w:sz="0" w:space="0" w:color="auto"/>
            <w:left w:val="none" w:sz="0" w:space="0" w:color="auto"/>
            <w:bottom w:val="none" w:sz="0" w:space="0" w:color="auto"/>
            <w:right w:val="none" w:sz="0" w:space="0" w:color="auto"/>
          </w:divBdr>
        </w:div>
        <w:div w:id="624046927">
          <w:marLeft w:val="0"/>
          <w:marRight w:val="0"/>
          <w:marTop w:val="0"/>
          <w:marBottom w:val="0"/>
          <w:divBdr>
            <w:top w:val="none" w:sz="0" w:space="0" w:color="auto"/>
            <w:left w:val="none" w:sz="0" w:space="0" w:color="auto"/>
            <w:bottom w:val="none" w:sz="0" w:space="0" w:color="auto"/>
            <w:right w:val="none" w:sz="0" w:space="0" w:color="auto"/>
          </w:divBdr>
        </w:div>
        <w:div w:id="699621578">
          <w:marLeft w:val="0"/>
          <w:marRight w:val="0"/>
          <w:marTop w:val="0"/>
          <w:marBottom w:val="0"/>
          <w:divBdr>
            <w:top w:val="none" w:sz="0" w:space="0" w:color="auto"/>
            <w:left w:val="none" w:sz="0" w:space="0" w:color="auto"/>
            <w:bottom w:val="none" w:sz="0" w:space="0" w:color="auto"/>
            <w:right w:val="none" w:sz="0" w:space="0" w:color="auto"/>
          </w:divBdr>
        </w:div>
        <w:div w:id="807674740">
          <w:marLeft w:val="0"/>
          <w:marRight w:val="0"/>
          <w:marTop w:val="0"/>
          <w:marBottom w:val="0"/>
          <w:divBdr>
            <w:top w:val="none" w:sz="0" w:space="0" w:color="auto"/>
            <w:left w:val="none" w:sz="0" w:space="0" w:color="auto"/>
            <w:bottom w:val="none" w:sz="0" w:space="0" w:color="auto"/>
            <w:right w:val="none" w:sz="0" w:space="0" w:color="auto"/>
          </w:divBdr>
        </w:div>
        <w:div w:id="1090735859">
          <w:marLeft w:val="0"/>
          <w:marRight w:val="0"/>
          <w:marTop w:val="0"/>
          <w:marBottom w:val="0"/>
          <w:divBdr>
            <w:top w:val="none" w:sz="0" w:space="0" w:color="auto"/>
            <w:left w:val="none" w:sz="0" w:space="0" w:color="auto"/>
            <w:bottom w:val="none" w:sz="0" w:space="0" w:color="auto"/>
            <w:right w:val="none" w:sz="0" w:space="0" w:color="auto"/>
          </w:divBdr>
        </w:div>
        <w:div w:id="1258905197">
          <w:marLeft w:val="0"/>
          <w:marRight w:val="0"/>
          <w:marTop w:val="0"/>
          <w:marBottom w:val="0"/>
          <w:divBdr>
            <w:top w:val="none" w:sz="0" w:space="0" w:color="auto"/>
            <w:left w:val="none" w:sz="0" w:space="0" w:color="auto"/>
            <w:bottom w:val="none" w:sz="0" w:space="0" w:color="auto"/>
            <w:right w:val="none" w:sz="0" w:space="0" w:color="auto"/>
          </w:divBdr>
        </w:div>
        <w:div w:id="1359966565">
          <w:marLeft w:val="0"/>
          <w:marRight w:val="0"/>
          <w:marTop w:val="0"/>
          <w:marBottom w:val="0"/>
          <w:divBdr>
            <w:top w:val="none" w:sz="0" w:space="0" w:color="auto"/>
            <w:left w:val="none" w:sz="0" w:space="0" w:color="auto"/>
            <w:bottom w:val="none" w:sz="0" w:space="0" w:color="auto"/>
            <w:right w:val="none" w:sz="0" w:space="0" w:color="auto"/>
          </w:divBdr>
        </w:div>
        <w:div w:id="1479959190">
          <w:marLeft w:val="0"/>
          <w:marRight w:val="0"/>
          <w:marTop w:val="0"/>
          <w:marBottom w:val="0"/>
          <w:divBdr>
            <w:top w:val="none" w:sz="0" w:space="0" w:color="auto"/>
            <w:left w:val="none" w:sz="0" w:space="0" w:color="auto"/>
            <w:bottom w:val="none" w:sz="0" w:space="0" w:color="auto"/>
            <w:right w:val="none" w:sz="0" w:space="0" w:color="auto"/>
          </w:divBdr>
        </w:div>
        <w:div w:id="1664356416">
          <w:marLeft w:val="0"/>
          <w:marRight w:val="0"/>
          <w:marTop w:val="0"/>
          <w:marBottom w:val="0"/>
          <w:divBdr>
            <w:top w:val="none" w:sz="0" w:space="0" w:color="auto"/>
            <w:left w:val="none" w:sz="0" w:space="0" w:color="auto"/>
            <w:bottom w:val="none" w:sz="0" w:space="0" w:color="auto"/>
            <w:right w:val="none" w:sz="0" w:space="0" w:color="auto"/>
          </w:divBdr>
        </w:div>
        <w:div w:id="1668051747">
          <w:marLeft w:val="0"/>
          <w:marRight w:val="0"/>
          <w:marTop w:val="0"/>
          <w:marBottom w:val="0"/>
          <w:divBdr>
            <w:top w:val="none" w:sz="0" w:space="0" w:color="auto"/>
            <w:left w:val="none" w:sz="0" w:space="0" w:color="auto"/>
            <w:bottom w:val="none" w:sz="0" w:space="0" w:color="auto"/>
            <w:right w:val="none" w:sz="0" w:space="0" w:color="auto"/>
          </w:divBdr>
        </w:div>
        <w:div w:id="1781952034">
          <w:marLeft w:val="0"/>
          <w:marRight w:val="0"/>
          <w:marTop w:val="0"/>
          <w:marBottom w:val="0"/>
          <w:divBdr>
            <w:top w:val="none" w:sz="0" w:space="0" w:color="auto"/>
            <w:left w:val="none" w:sz="0" w:space="0" w:color="auto"/>
            <w:bottom w:val="none" w:sz="0" w:space="0" w:color="auto"/>
            <w:right w:val="none" w:sz="0" w:space="0" w:color="auto"/>
          </w:divBdr>
        </w:div>
        <w:div w:id="2086607949">
          <w:marLeft w:val="0"/>
          <w:marRight w:val="0"/>
          <w:marTop w:val="0"/>
          <w:marBottom w:val="0"/>
          <w:divBdr>
            <w:top w:val="none" w:sz="0" w:space="0" w:color="auto"/>
            <w:left w:val="none" w:sz="0" w:space="0" w:color="auto"/>
            <w:bottom w:val="none" w:sz="0" w:space="0" w:color="auto"/>
            <w:right w:val="none" w:sz="0" w:space="0" w:color="auto"/>
          </w:divBdr>
        </w:div>
      </w:divsChild>
    </w:div>
    <w:div w:id="1316714449">
      <w:bodyDiv w:val="1"/>
      <w:marLeft w:val="0"/>
      <w:marRight w:val="0"/>
      <w:marTop w:val="0"/>
      <w:marBottom w:val="0"/>
      <w:divBdr>
        <w:top w:val="none" w:sz="0" w:space="0" w:color="auto"/>
        <w:left w:val="none" w:sz="0" w:space="0" w:color="auto"/>
        <w:bottom w:val="none" w:sz="0" w:space="0" w:color="auto"/>
        <w:right w:val="none" w:sz="0" w:space="0" w:color="auto"/>
      </w:divBdr>
    </w:div>
    <w:div w:id="1413546878">
      <w:bodyDiv w:val="1"/>
      <w:marLeft w:val="0"/>
      <w:marRight w:val="0"/>
      <w:marTop w:val="0"/>
      <w:marBottom w:val="0"/>
      <w:divBdr>
        <w:top w:val="none" w:sz="0" w:space="0" w:color="auto"/>
        <w:left w:val="none" w:sz="0" w:space="0" w:color="auto"/>
        <w:bottom w:val="none" w:sz="0" w:space="0" w:color="auto"/>
        <w:right w:val="none" w:sz="0" w:space="0" w:color="auto"/>
      </w:divBdr>
    </w:div>
    <w:div w:id="1533953001">
      <w:bodyDiv w:val="1"/>
      <w:marLeft w:val="0"/>
      <w:marRight w:val="0"/>
      <w:marTop w:val="0"/>
      <w:marBottom w:val="0"/>
      <w:divBdr>
        <w:top w:val="none" w:sz="0" w:space="0" w:color="auto"/>
        <w:left w:val="none" w:sz="0" w:space="0" w:color="auto"/>
        <w:bottom w:val="none" w:sz="0" w:space="0" w:color="auto"/>
        <w:right w:val="none" w:sz="0" w:space="0" w:color="auto"/>
      </w:divBdr>
    </w:div>
    <w:div w:id="2052726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onica.grassi\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PROG_COR_2003</Template>
  <TotalTime>0</TotalTime>
  <Pages>2</Pages>
  <Words>609</Words>
  <Characters>3397</Characters>
  <Application>Microsoft Office Word</Application>
  <DocSecurity>0</DocSecurity>
  <Lines>28</Lines>
  <Paragraphs>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3999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Grassi Monica Barbara</dc:creator>
  <cp:keywords/>
  <cp:lastModifiedBy>Bisello Stefano</cp:lastModifiedBy>
  <cp:revision>2</cp:revision>
  <cp:lastPrinted>2015-07-24T08:38:00Z</cp:lastPrinted>
  <dcterms:created xsi:type="dcterms:W3CDTF">2023-06-07T08:47:00Z</dcterms:created>
  <dcterms:modified xsi:type="dcterms:W3CDTF">2023-06-07T08:47:00Z</dcterms:modified>
</cp:coreProperties>
</file>