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A044D" w14:textId="3D35A26C" w:rsidR="002D5E17" w:rsidRPr="008961AB" w:rsidRDefault="00151A76" w:rsidP="00661989">
      <w:pPr>
        <w:pStyle w:val="Titolo1"/>
        <w:ind w:left="0" w:firstLine="0"/>
        <w:rPr>
          <w:noProof w:val="0"/>
          <w:lang w:val="en-GB"/>
        </w:rPr>
      </w:pPr>
      <w:r w:rsidRPr="008961AB">
        <w:rPr>
          <w:noProof w:val="0"/>
          <w:lang w:val="en-GB"/>
        </w:rPr>
        <w:t>Organization Management (with</w:t>
      </w:r>
      <w:r w:rsidR="00E9328A" w:rsidRPr="008961AB">
        <w:rPr>
          <w:noProof w:val="0"/>
          <w:lang w:val="en-GB"/>
        </w:rPr>
        <w:t xml:space="preserve"> </w:t>
      </w:r>
      <w:r w:rsidR="00661989" w:rsidRPr="008961AB">
        <w:rPr>
          <w:noProof w:val="0"/>
          <w:lang w:val="en-GB"/>
        </w:rPr>
        <w:t>M</w:t>
      </w:r>
      <w:r w:rsidR="00E9328A" w:rsidRPr="008961AB">
        <w:rPr>
          <w:noProof w:val="0"/>
          <w:lang w:val="en-GB"/>
        </w:rPr>
        <w:t>odule on</w:t>
      </w:r>
      <w:r w:rsidRPr="008961AB">
        <w:rPr>
          <w:noProof w:val="0"/>
          <w:lang w:val="en-GB"/>
        </w:rPr>
        <w:t xml:space="preserve"> </w:t>
      </w:r>
      <w:r w:rsidR="00E9328A" w:rsidRPr="008961AB">
        <w:rPr>
          <w:noProof w:val="0"/>
          <w:lang w:val="en-GB"/>
        </w:rPr>
        <w:t>C</w:t>
      </w:r>
      <w:r w:rsidRPr="008961AB">
        <w:rPr>
          <w:noProof w:val="0"/>
          <w:lang w:val="en-GB"/>
        </w:rPr>
        <w:t xml:space="preserve">ommunication) </w:t>
      </w:r>
    </w:p>
    <w:p w14:paraId="6B941C5A" w14:textId="40015B10" w:rsidR="002E66DB" w:rsidRPr="008961AB" w:rsidRDefault="002E66DB" w:rsidP="002E66DB">
      <w:pPr>
        <w:pStyle w:val="Titolo2"/>
        <w:rPr>
          <w:noProof w:val="0"/>
          <w:lang w:val="en-GB"/>
        </w:rPr>
      </w:pPr>
      <w:r w:rsidRPr="008961AB">
        <w:rPr>
          <w:noProof w:val="0"/>
          <w:lang w:val="en-GB"/>
        </w:rPr>
        <w:t>Prof. Barbara Scifo; Prof. Alberto De Marco</w:t>
      </w:r>
    </w:p>
    <w:p w14:paraId="4FF1379D" w14:textId="446E5883" w:rsidR="002E66DB" w:rsidRPr="008961AB" w:rsidRDefault="00151A76" w:rsidP="002E66DB">
      <w:pPr>
        <w:spacing w:before="240" w:after="120"/>
        <w:ind w:right="4"/>
        <w:rPr>
          <w:szCs w:val="20"/>
          <w:lang w:val="en-GB"/>
        </w:rPr>
      </w:pPr>
      <w:r w:rsidRPr="008961AB">
        <w:rPr>
          <w:szCs w:val="20"/>
          <w:lang w:val="en-GB"/>
        </w:rPr>
        <w:t>The course aims to provide students with the basic necessary knowledge to deal with the management and communication of projects and interventions in the welfare and sustainable development sectors. The course includes two connected modules which focus respectively on the discipline of Project Management (module 1 by Prof. De Marco) and on Project Communication (module 2 by Prof. Scifo). The two modules are complementary and the assessment will be a single exam.</w:t>
      </w:r>
    </w:p>
    <w:p w14:paraId="3E47D271" w14:textId="236AC1C1" w:rsidR="002E66DB" w:rsidRPr="008961AB" w:rsidRDefault="002E66DB" w:rsidP="002E66DB">
      <w:pPr>
        <w:rPr>
          <w:lang w:val="en-GB"/>
        </w:rPr>
      </w:pPr>
      <w:r w:rsidRPr="00B311A7">
        <w:rPr>
          <w:smallCaps/>
          <w:sz w:val="18"/>
          <w:szCs w:val="22"/>
          <w:lang w:val="en-GB"/>
        </w:rPr>
        <w:t>Modul</w:t>
      </w:r>
      <w:r w:rsidR="00151A76" w:rsidRPr="00B311A7">
        <w:rPr>
          <w:smallCaps/>
          <w:sz w:val="18"/>
          <w:szCs w:val="22"/>
          <w:lang w:val="en-GB"/>
        </w:rPr>
        <w:t>e</w:t>
      </w:r>
      <w:r w:rsidRPr="00B311A7">
        <w:rPr>
          <w:smallCaps/>
          <w:sz w:val="18"/>
          <w:szCs w:val="22"/>
          <w:lang w:val="en-GB"/>
        </w:rPr>
        <w:t xml:space="preserve"> 1: Project management</w:t>
      </w:r>
      <w:r w:rsidRPr="00B311A7">
        <w:rPr>
          <w:sz w:val="18"/>
          <w:szCs w:val="22"/>
          <w:lang w:val="en-GB"/>
        </w:rPr>
        <w:t xml:space="preserve"> </w:t>
      </w:r>
      <w:r w:rsidRPr="008961AB">
        <w:rPr>
          <w:lang w:val="en-GB"/>
        </w:rPr>
        <w:t>(Prof. Alberto De Marco)</w:t>
      </w:r>
    </w:p>
    <w:p w14:paraId="3BC923B9" w14:textId="77777777" w:rsidR="002B11F7" w:rsidRPr="008961AB" w:rsidRDefault="002B11F7" w:rsidP="002B11F7">
      <w:pPr>
        <w:suppressAutoHyphens/>
        <w:spacing w:before="240" w:after="120"/>
        <w:rPr>
          <w:b/>
          <w:i/>
          <w:sz w:val="18"/>
          <w:lang w:val="en-GB"/>
        </w:rPr>
      </w:pPr>
      <w:r w:rsidRPr="008961AB">
        <w:rPr>
          <w:b/>
          <w:i/>
          <w:sz w:val="18"/>
          <w:lang w:val="en-GB"/>
        </w:rPr>
        <w:t xml:space="preserve">COURSE AIMS AND INTENDED LEARNING OUTCOMES </w:t>
      </w:r>
    </w:p>
    <w:p w14:paraId="5A79448A" w14:textId="79CBC874" w:rsidR="00151A76" w:rsidRPr="008961AB" w:rsidRDefault="00151A76" w:rsidP="00151A76">
      <w:pPr>
        <w:rPr>
          <w:szCs w:val="20"/>
          <w:lang w:val="en-GB"/>
        </w:rPr>
      </w:pPr>
      <w:r w:rsidRPr="008961AB">
        <w:rPr>
          <w:szCs w:val="20"/>
          <w:lang w:val="en-GB"/>
        </w:rPr>
        <w:t>The module aims to provide students with the basic knowledge of Project Management and the technical and managerial skills that are useful for project management in various production sectors of goods and services.</w:t>
      </w:r>
    </w:p>
    <w:p w14:paraId="6A8974FC" w14:textId="7F6B9AB0" w:rsidR="002E66DB" w:rsidRPr="008961AB" w:rsidRDefault="00151A76" w:rsidP="00151A76">
      <w:pPr>
        <w:rPr>
          <w:szCs w:val="20"/>
          <w:lang w:val="en-GB"/>
        </w:rPr>
      </w:pPr>
      <w:r w:rsidRPr="008961AB">
        <w:rPr>
          <w:szCs w:val="20"/>
          <w:lang w:val="en-GB"/>
        </w:rPr>
        <w:t xml:space="preserve">The module provides basic methods, techniques and tools for starting, planning and </w:t>
      </w:r>
      <w:r w:rsidR="00661989" w:rsidRPr="008961AB">
        <w:rPr>
          <w:szCs w:val="20"/>
          <w:lang w:val="en-GB"/>
        </w:rPr>
        <w:t>monitoring</w:t>
      </w:r>
      <w:r w:rsidRPr="008961AB">
        <w:rPr>
          <w:szCs w:val="20"/>
          <w:lang w:val="en-GB"/>
        </w:rPr>
        <w:t xml:space="preserve"> a project through practical situations, the use of an IT tool and the development of a </w:t>
      </w:r>
      <w:r w:rsidR="00D80234" w:rsidRPr="008961AB">
        <w:rPr>
          <w:szCs w:val="20"/>
          <w:lang w:val="en-GB"/>
        </w:rPr>
        <w:t xml:space="preserve">group </w:t>
      </w:r>
      <w:r w:rsidRPr="008961AB">
        <w:rPr>
          <w:szCs w:val="20"/>
          <w:lang w:val="en-GB"/>
        </w:rPr>
        <w:t>project work.</w:t>
      </w:r>
    </w:p>
    <w:p w14:paraId="3659DD8F" w14:textId="34C6CEE2" w:rsidR="002E66DB" w:rsidRPr="008961AB" w:rsidRDefault="00D80234" w:rsidP="002E66DB">
      <w:pPr>
        <w:spacing w:before="120"/>
        <w:ind w:left="284" w:hanging="284"/>
        <w:rPr>
          <w:szCs w:val="20"/>
          <w:lang w:val="en-GB"/>
        </w:rPr>
      </w:pPr>
      <w:r w:rsidRPr="008961AB">
        <w:rPr>
          <w:szCs w:val="20"/>
          <w:lang w:val="en-GB"/>
        </w:rPr>
        <w:t>At the end of the module, students will</w:t>
      </w:r>
      <w:r w:rsidR="002E66DB" w:rsidRPr="008961AB">
        <w:rPr>
          <w:szCs w:val="20"/>
          <w:lang w:val="en-GB"/>
        </w:rPr>
        <w:t>:</w:t>
      </w:r>
    </w:p>
    <w:p w14:paraId="30959403" w14:textId="78ECBEAB" w:rsidR="002E66DB" w:rsidRPr="008961AB" w:rsidRDefault="002E66DB" w:rsidP="002E66DB">
      <w:pPr>
        <w:ind w:left="284" w:hanging="284"/>
        <w:jc w:val="left"/>
        <w:rPr>
          <w:lang w:val="en-GB"/>
        </w:rPr>
      </w:pPr>
      <w:r w:rsidRPr="008961AB">
        <w:rPr>
          <w:lang w:val="en-GB"/>
        </w:rPr>
        <w:t>–</w:t>
      </w:r>
      <w:r w:rsidRPr="008961AB">
        <w:rPr>
          <w:lang w:val="en-GB"/>
        </w:rPr>
        <w:tab/>
      </w:r>
      <w:r w:rsidR="00D80234" w:rsidRPr="008961AB">
        <w:rPr>
          <w:lang w:val="en-GB"/>
        </w:rPr>
        <w:t xml:space="preserve">know the main management methodologies and techniques to manage projects, </w:t>
      </w:r>
    </w:p>
    <w:p w14:paraId="755C017E" w14:textId="12793C19" w:rsidR="002E66DB" w:rsidRPr="008961AB" w:rsidRDefault="002E66DB" w:rsidP="002E66DB">
      <w:pPr>
        <w:ind w:left="284" w:hanging="284"/>
        <w:jc w:val="left"/>
        <w:rPr>
          <w:lang w:val="en-GB"/>
        </w:rPr>
      </w:pPr>
      <w:r w:rsidRPr="008961AB">
        <w:rPr>
          <w:lang w:val="en-GB"/>
        </w:rPr>
        <w:t>–</w:t>
      </w:r>
      <w:r w:rsidRPr="008961AB">
        <w:rPr>
          <w:lang w:val="en-GB"/>
        </w:rPr>
        <w:tab/>
      </w:r>
      <w:r w:rsidR="00D80234" w:rsidRPr="008961AB">
        <w:rPr>
          <w:lang w:val="en-GB"/>
        </w:rPr>
        <w:t>understand corporate organizational models for projects and the role of the project managemen</w:t>
      </w:r>
      <w:r w:rsidR="00D23651" w:rsidRPr="008961AB">
        <w:rPr>
          <w:lang w:val="en-GB"/>
        </w:rPr>
        <w:t>t</w:t>
      </w:r>
      <w:r w:rsidR="00D80234" w:rsidRPr="008961AB">
        <w:rPr>
          <w:lang w:val="en-GB"/>
        </w:rPr>
        <w:t xml:space="preserve"> office, </w:t>
      </w:r>
    </w:p>
    <w:p w14:paraId="65B226C6" w14:textId="4B76D8CF" w:rsidR="002E66DB" w:rsidRPr="008961AB" w:rsidRDefault="002E66DB" w:rsidP="002E66DB">
      <w:pPr>
        <w:ind w:left="284" w:hanging="284"/>
        <w:jc w:val="left"/>
        <w:rPr>
          <w:lang w:val="en-GB"/>
        </w:rPr>
      </w:pPr>
      <w:r w:rsidRPr="008961AB">
        <w:rPr>
          <w:lang w:val="en-GB"/>
        </w:rPr>
        <w:t>–</w:t>
      </w:r>
      <w:r w:rsidRPr="008961AB">
        <w:rPr>
          <w:lang w:val="en-GB"/>
        </w:rPr>
        <w:tab/>
      </w:r>
      <w:r w:rsidR="00D80234" w:rsidRPr="008961AB">
        <w:rPr>
          <w:lang w:val="en-GB"/>
        </w:rPr>
        <w:t xml:space="preserve">be able to start, plan and control the </w:t>
      </w:r>
      <w:r w:rsidR="00E9328A" w:rsidRPr="008961AB">
        <w:rPr>
          <w:lang w:val="en-GB"/>
        </w:rPr>
        <w:t>a</w:t>
      </w:r>
      <w:r w:rsidR="00D80234" w:rsidRPr="008961AB">
        <w:rPr>
          <w:lang w:val="en-GB"/>
        </w:rPr>
        <w:t>ctivities, resources, time and costs of a project,</w:t>
      </w:r>
    </w:p>
    <w:p w14:paraId="7E865843" w14:textId="5AE336C2" w:rsidR="002E66DB" w:rsidRPr="008961AB" w:rsidRDefault="002E66DB" w:rsidP="002E66DB">
      <w:pPr>
        <w:ind w:left="284" w:hanging="284"/>
        <w:jc w:val="left"/>
        <w:rPr>
          <w:lang w:val="en-GB"/>
        </w:rPr>
      </w:pPr>
      <w:r w:rsidRPr="008961AB">
        <w:rPr>
          <w:lang w:val="en-GB"/>
        </w:rPr>
        <w:t>–</w:t>
      </w:r>
      <w:r w:rsidRPr="008961AB">
        <w:rPr>
          <w:lang w:val="en-GB"/>
        </w:rPr>
        <w:tab/>
      </w:r>
      <w:r w:rsidR="00D80234" w:rsidRPr="008961AB">
        <w:rPr>
          <w:lang w:val="en-GB"/>
        </w:rPr>
        <w:t xml:space="preserve">have improved their organizational and group work skills. </w:t>
      </w:r>
    </w:p>
    <w:p w14:paraId="675322D8" w14:textId="6515BCC7" w:rsidR="002E66DB" w:rsidRPr="008961AB" w:rsidRDefault="002E66DB" w:rsidP="002E66DB">
      <w:pPr>
        <w:spacing w:before="240" w:after="120"/>
        <w:rPr>
          <w:b/>
          <w:i/>
          <w:sz w:val="18"/>
          <w:lang w:val="en-GB"/>
        </w:rPr>
      </w:pPr>
      <w:r w:rsidRPr="008961AB">
        <w:rPr>
          <w:b/>
          <w:i/>
          <w:sz w:val="18"/>
          <w:lang w:val="en-GB"/>
        </w:rPr>
        <w:t>CO</w:t>
      </w:r>
      <w:r w:rsidR="00D80234" w:rsidRPr="008961AB">
        <w:rPr>
          <w:b/>
          <w:i/>
          <w:sz w:val="18"/>
          <w:lang w:val="en-GB"/>
        </w:rPr>
        <w:t>U</w:t>
      </w:r>
      <w:r w:rsidRPr="008961AB">
        <w:rPr>
          <w:b/>
          <w:i/>
          <w:sz w:val="18"/>
          <w:lang w:val="en-GB"/>
        </w:rPr>
        <w:t>RS</w:t>
      </w:r>
      <w:r w:rsidR="00D80234" w:rsidRPr="008961AB">
        <w:rPr>
          <w:b/>
          <w:i/>
          <w:sz w:val="18"/>
          <w:lang w:val="en-GB"/>
        </w:rPr>
        <w:t>E CONTENT</w:t>
      </w:r>
    </w:p>
    <w:p w14:paraId="79A462A1" w14:textId="77777777" w:rsidR="005E632B" w:rsidRPr="008961AB" w:rsidRDefault="005E632B" w:rsidP="005E632B">
      <w:pPr>
        <w:spacing w:before="240"/>
        <w:rPr>
          <w:szCs w:val="20"/>
          <w:lang w:val="en-GB"/>
        </w:rPr>
      </w:pPr>
      <w:r w:rsidRPr="008961AB">
        <w:rPr>
          <w:szCs w:val="20"/>
          <w:lang w:val="en-GB"/>
        </w:rPr>
        <w:t xml:space="preserve">The module content is structured as follows: </w:t>
      </w:r>
    </w:p>
    <w:p w14:paraId="138CF253" w14:textId="1A402607" w:rsidR="002E66DB" w:rsidRPr="008961AB" w:rsidRDefault="002E66DB" w:rsidP="002E66DB">
      <w:pPr>
        <w:ind w:left="284" w:hanging="284"/>
        <w:rPr>
          <w:lang w:val="en-GB"/>
        </w:rPr>
      </w:pPr>
      <w:r w:rsidRPr="008961AB">
        <w:rPr>
          <w:lang w:val="en-GB"/>
        </w:rPr>
        <w:t>–</w:t>
      </w:r>
      <w:r w:rsidRPr="008961AB">
        <w:rPr>
          <w:lang w:val="en-GB"/>
        </w:rPr>
        <w:tab/>
        <w:t>Introdu</w:t>
      </w:r>
      <w:r w:rsidR="00423425" w:rsidRPr="008961AB">
        <w:rPr>
          <w:lang w:val="en-GB"/>
        </w:rPr>
        <w:t xml:space="preserve">ction and principles of </w:t>
      </w:r>
      <w:r w:rsidRPr="008961AB">
        <w:rPr>
          <w:lang w:val="en-GB"/>
        </w:rPr>
        <w:t>project management, process</w:t>
      </w:r>
      <w:r w:rsidR="00423425" w:rsidRPr="008961AB">
        <w:rPr>
          <w:lang w:val="en-GB"/>
        </w:rPr>
        <w:t>es and phases of</w:t>
      </w:r>
      <w:r w:rsidRPr="008961AB">
        <w:rPr>
          <w:lang w:val="en-GB"/>
        </w:rPr>
        <w:t xml:space="preserve"> project management. </w:t>
      </w:r>
      <w:r w:rsidR="00423425" w:rsidRPr="008961AB">
        <w:rPr>
          <w:lang w:val="en-GB"/>
        </w:rPr>
        <w:t>Organization</w:t>
      </w:r>
      <w:r w:rsidR="00E9328A" w:rsidRPr="008961AB">
        <w:rPr>
          <w:lang w:val="en-GB"/>
        </w:rPr>
        <w:t>a</w:t>
      </w:r>
      <w:r w:rsidR="00423425" w:rsidRPr="008961AB">
        <w:rPr>
          <w:lang w:val="en-GB"/>
        </w:rPr>
        <w:t>l m</w:t>
      </w:r>
      <w:r w:rsidRPr="008961AB">
        <w:rPr>
          <w:lang w:val="en-GB"/>
        </w:rPr>
        <w:t>odel</w:t>
      </w:r>
      <w:r w:rsidR="00423425" w:rsidRPr="008961AB">
        <w:rPr>
          <w:lang w:val="en-GB"/>
        </w:rPr>
        <w:t>s</w:t>
      </w:r>
      <w:r w:rsidRPr="008961AB">
        <w:rPr>
          <w:lang w:val="en-GB"/>
        </w:rPr>
        <w:t xml:space="preserve"> orient</w:t>
      </w:r>
      <w:r w:rsidR="00423425" w:rsidRPr="008961AB">
        <w:rPr>
          <w:lang w:val="en-GB"/>
        </w:rPr>
        <w:t xml:space="preserve">ed towards project management, the project management office, role and tasks of the project management team. </w:t>
      </w:r>
      <w:r w:rsidRPr="008961AB">
        <w:rPr>
          <w:lang w:val="en-GB"/>
        </w:rPr>
        <w:t xml:space="preserve"> </w:t>
      </w:r>
    </w:p>
    <w:p w14:paraId="21391DAA" w14:textId="787E455B" w:rsidR="002E66DB" w:rsidRPr="008961AB" w:rsidRDefault="002E66DB" w:rsidP="002E66DB">
      <w:pPr>
        <w:ind w:left="284" w:hanging="284"/>
        <w:rPr>
          <w:lang w:val="en-GB"/>
        </w:rPr>
      </w:pPr>
      <w:r w:rsidRPr="008961AB">
        <w:rPr>
          <w:lang w:val="en-GB"/>
        </w:rPr>
        <w:t>–</w:t>
      </w:r>
      <w:r w:rsidRPr="008961AB">
        <w:rPr>
          <w:lang w:val="en-GB"/>
        </w:rPr>
        <w:tab/>
      </w:r>
      <w:r w:rsidR="00423425" w:rsidRPr="008961AB">
        <w:rPr>
          <w:lang w:val="en-GB"/>
        </w:rPr>
        <w:t xml:space="preserve">Project planning, decomposition techniques and estimate of project costs. </w:t>
      </w:r>
    </w:p>
    <w:p w14:paraId="2733CF7C" w14:textId="28525570" w:rsidR="002E66DB" w:rsidRPr="008961AB" w:rsidRDefault="002E66DB" w:rsidP="002E66DB">
      <w:pPr>
        <w:ind w:left="284" w:hanging="284"/>
        <w:rPr>
          <w:lang w:val="en-GB"/>
        </w:rPr>
      </w:pPr>
      <w:r w:rsidRPr="008961AB">
        <w:rPr>
          <w:lang w:val="en-GB"/>
        </w:rPr>
        <w:t>–</w:t>
      </w:r>
      <w:r w:rsidRPr="008961AB">
        <w:rPr>
          <w:lang w:val="en-GB"/>
        </w:rPr>
        <w:tab/>
      </w:r>
      <w:r w:rsidR="00423425" w:rsidRPr="008961AB">
        <w:rPr>
          <w:lang w:val="en-GB"/>
        </w:rPr>
        <w:t>Basic notions of sch</w:t>
      </w:r>
      <w:r w:rsidR="005E632B" w:rsidRPr="008961AB">
        <w:rPr>
          <w:lang w:val="en-GB"/>
        </w:rPr>
        <w:t>e</w:t>
      </w:r>
      <w:r w:rsidR="00423425" w:rsidRPr="008961AB">
        <w:rPr>
          <w:lang w:val="en-GB"/>
        </w:rPr>
        <w:t xml:space="preserve">duling project times. </w:t>
      </w:r>
    </w:p>
    <w:p w14:paraId="09ABA1E4" w14:textId="3FF8470A" w:rsidR="002E66DB" w:rsidRPr="008961AB" w:rsidRDefault="002E66DB" w:rsidP="002E66DB">
      <w:pPr>
        <w:ind w:left="284" w:hanging="284"/>
        <w:rPr>
          <w:lang w:val="en-GB"/>
        </w:rPr>
      </w:pPr>
      <w:r w:rsidRPr="008961AB">
        <w:rPr>
          <w:lang w:val="en-GB"/>
        </w:rPr>
        <w:t>–</w:t>
      </w:r>
      <w:r w:rsidRPr="008961AB">
        <w:rPr>
          <w:lang w:val="en-GB"/>
        </w:rPr>
        <w:tab/>
        <w:t>Project Risk Management. Defini</w:t>
      </w:r>
      <w:r w:rsidR="00423425" w:rsidRPr="008961AB">
        <w:rPr>
          <w:lang w:val="en-GB"/>
        </w:rPr>
        <w:t>tions and risk managem</w:t>
      </w:r>
      <w:r w:rsidR="00E9328A" w:rsidRPr="008961AB">
        <w:rPr>
          <w:lang w:val="en-GB"/>
        </w:rPr>
        <w:t>en</w:t>
      </w:r>
      <w:r w:rsidR="00423425" w:rsidRPr="008961AB">
        <w:rPr>
          <w:lang w:val="en-GB"/>
        </w:rPr>
        <w:t>t process: techniques and tools for identifying, quantifying and responding to risk.</w:t>
      </w:r>
    </w:p>
    <w:p w14:paraId="186E5324" w14:textId="1019C54E" w:rsidR="002E66DB" w:rsidRPr="008961AB" w:rsidRDefault="002E66DB" w:rsidP="002E66DB">
      <w:pPr>
        <w:ind w:left="284" w:hanging="284"/>
        <w:rPr>
          <w:lang w:val="en-GB"/>
        </w:rPr>
      </w:pPr>
      <w:r w:rsidRPr="008961AB">
        <w:rPr>
          <w:lang w:val="en-GB"/>
        </w:rPr>
        <w:lastRenderedPageBreak/>
        <w:t>–</w:t>
      </w:r>
      <w:r w:rsidRPr="008961AB">
        <w:rPr>
          <w:lang w:val="en-GB"/>
        </w:rPr>
        <w:tab/>
      </w:r>
      <w:r w:rsidR="00423425" w:rsidRPr="008961AB">
        <w:rPr>
          <w:lang w:val="en-GB"/>
        </w:rPr>
        <w:t>Monitoring and control of p</w:t>
      </w:r>
      <w:r w:rsidR="00E9328A" w:rsidRPr="008961AB">
        <w:rPr>
          <w:lang w:val="en-GB"/>
        </w:rPr>
        <w:t>r</w:t>
      </w:r>
      <w:r w:rsidR="00423425" w:rsidRPr="008961AB">
        <w:rPr>
          <w:lang w:val="en-GB"/>
        </w:rPr>
        <w:t>oject time and costs.</w:t>
      </w:r>
    </w:p>
    <w:p w14:paraId="7B6C95D3" w14:textId="6913C130" w:rsidR="002E66DB" w:rsidRPr="008961AB" w:rsidRDefault="00423425" w:rsidP="002E66DB">
      <w:pPr>
        <w:keepNext/>
        <w:spacing w:before="240" w:after="120"/>
        <w:rPr>
          <w:b/>
          <w:i/>
          <w:sz w:val="18"/>
          <w:lang w:val="en-GB"/>
        </w:rPr>
      </w:pPr>
      <w:r w:rsidRPr="008961AB">
        <w:rPr>
          <w:b/>
          <w:i/>
          <w:sz w:val="18"/>
          <w:lang w:val="en-GB"/>
        </w:rPr>
        <w:t>READING LIST</w:t>
      </w:r>
    </w:p>
    <w:p w14:paraId="504B6549" w14:textId="69BDAACB" w:rsidR="002E66DB" w:rsidRPr="008961AB" w:rsidRDefault="00423425" w:rsidP="002E66DB">
      <w:pPr>
        <w:pStyle w:val="Testo1"/>
        <w:rPr>
          <w:rFonts w:eastAsia="MS Mincho"/>
          <w:noProof w:val="0"/>
          <w:lang w:val="en-GB"/>
        </w:rPr>
      </w:pPr>
      <w:r w:rsidRPr="008961AB">
        <w:rPr>
          <w:noProof w:val="0"/>
          <w:lang w:val="en-GB"/>
        </w:rPr>
        <w:t>Details on the reading list and readings for the module will be communicated by the lecturer during the course</w:t>
      </w:r>
      <w:r w:rsidR="002E66DB" w:rsidRPr="008961AB">
        <w:rPr>
          <w:noProof w:val="0"/>
          <w:lang w:val="en-GB"/>
        </w:rPr>
        <w:t>.</w:t>
      </w:r>
    </w:p>
    <w:p w14:paraId="0FBCCC4C" w14:textId="78ED0165" w:rsidR="002E66DB" w:rsidRPr="008961AB" w:rsidRDefault="001D5095" w:rsidP="002E66DB">
      <w:pPr>
        <w:spacing w:before="240" w:after="120"/>
        <w:rPr>
          <w:b/>
          <w:i/>
          <w:sz w:val="18"/>
          <w:lang w:val="en-GB"/>
        </w:rPr>
      </w:pPr>
      <w:r w:rsidRPr="008961AB">
        <w:rPr>
          <w:b/>
          <w:i/>
          <w:sz w:val="18"/>
          <w:lang w:val="en-GB"/>
        </w:rPr>
        <w:t xml:space="preserve">TEACHING METHOD </w:t>
      </w:r>
    </w:p>
    <w:p w14:paraId="21202F56" w14:textId="6FB74956" w:rsidR="002E66DB" w:rsidRPr="008961AB" w:rsidRDefault="001D5095" w:rsidP="002E66DB">
      <w:pPr>
        <w:pStyle w:val="Testo2"/>
        <w:rPr>
          <w:rFonts w:ascii="Times New Roman" w:hAnsi="Times New Roman"/>
          <w:noProof w:val="0"/>
          <w:lang w:val="en-GB"/>
        </w:rPr>
      </w:pPr>
      <w:r w:rsidRPr="008961AB">
        <w:rPr>
          <w:noProof w:val="0"/>
          <w:lang w:val="en-GB"/>
        </w:rPr>
        <w:t>The module is taught through lectures, analysis and discussions of communication campaigns and experts’ talks, with specific reference to the commun</w:t>
      </w:r>
      <w:r w:rsidR="00E9328A" w:rsidRPr="008961AB">
        <w:rPr>
          <w:noProof w:val="0"/>
          <w:lang w:val="en-GB"/>
        </w:rPr>
        <w:t>ic</w:t>
      </w:r>
      <w:r w:rsidRPr="008961AB">
        <w:rPr>
          <w:noProof w:val="0"/>
          <w:lang w:val="en-GB"/>
        </w:rPr>
        <w:t xml:space="preserve">ation of public policies, </w:t>
      </w:r>
      <w:r w:rsidRPr="008961AB">
        <w:rPr>
          <w:i/>
          <w:iCs/>
          <w:noProof w:val="0"/>
          <w:lang w:val="en-GB"/>
        </w:rPr>
        <w:t>advocacy</w:t>
      </w:r>
      <w:r w:rsidRPr="008961AB">
        <w:rPr>
          <w:noProof w:val="0"/>
          <w:lang w:val="en-GB"/>
        </w:rPr>
        <w:t>, Public Administration services and citizen engagement. In addition, the module requires students to independently carry out a group work that aims to create a final presentation to plan a communication campaign</w:t>
      </w:r>
      <w:r w:rsidR="00E66379" w:rsidRPr="008961AB">
        <w:rPr>
          <w:noProof w:val="0"/>
          <w:lang w:val="en-GB"/>
        </w:rPr>
        <w:t xml:space="preserve"> regarding the project developed in module 1 of the course.</w:t>
      </w:r>
    </w:p>
    <w:p w14:paraId="58F630D6" w14:textId="06CC741C" w:rsidR="002E66DB" w:rsidRPr="008961AB" w:rsidRDefault="00E66379" w:rsidP="002E66DB">
      <w:pPr>
        <w:spacing w:before="240" w:after="120"/>
        <w:rPr>
          <w:b/>
          <w:i/>
          <w:sz w:val="18"/>
          <w:lang w:val="en-GB"/>
        </w:rPr>
      </w:pPr>
      <w:r w:rsidRPr="008961AB">
        <w:rPr>
          <w:b/>
          <w:i/>
          <w:sz w:val="18"/>
          <w:lang w:val="en-GB"/>
        </w:rPr>
        <w:t xml:space="preserve">ASSESSMENT </w:t>
      </w:r>
      <w:r w:rsidR="002E66DB" w:rsidRPr="008961AB">
        <w:rPr>
          <w:b/>
          <w:i/>
          <w:sz w:val="18"/>
          <w:lang w:val="en-GB"/>
        </w:rPr>
        <w:t>MET</w:t>
      </w:r>
      <w:r w:rsidRPr="008961AB">
        <w:rPr>
          <w:b/>
          <w:i/>
          <w:sz w:val="18"/>
          <w:lang w:val="en-GB"/>
        </w:rPr>
        <w:t>H</w:t>
      </w:r>
      <w:r w:rsidR="002E66DB" w:rsidRPr="008961AB">
        <w:rPr>
          <w:b/>
          <w:i/>
          <w:sz w:val="18"/>
          <w:lang w:val="en-GB"/>
        </w:rPr>
        <w:t>OD</w:t>
      </w:r>
      <w:r w:rsidRPr="008961AB">
        <w:rPr>
          <w:b/>
          <w:i/>
          <w:sz w:val="18"/>
          <w:lang w:val="en-GB"/>
        </w:rPr>
        <w:t xml:space="preserve"> AND</w:t>
      </w:r>
      <w:r w:rsidR="002E66DB" w:rsidRPr="008961AB">
        <w:rPr>
          <w:b/>
          <w:i/>
          <w:sz w:val="18"/>
          <w:lang w:val="en-GB"/>
        </w:rPr>
        <w:t xml:space="preserve"> CRITERI</w:t>
      </w:r>
      <w:r w:rsidRPr="008961AB">
        <w:rPr>
          <w:b/>
          <w:i/>
          <w:sz w:val="18"/>
          <w:lang w:val="en-GB"/>
        </w:rPr>
        <w:t>A</w:t>
      </w:r>
    </w:p>
    <w:p w14:paraId="0378E89A" w14:textId="5675E2F7" w:rsidR="002E66DB" w:rsidRPr="008961AB" w:rsidRDefault="00E66379" w:rsidP="002E66DB">
      <w:pPr>
        <w:pStyle w:val="Testo2"/>
        <w:rPr>
          <w:noProof w:val="0"/>
          <w:lang w:val="en-GB"/>
        </w:rPr>
      </w:pPr>
      <w:r w:rsidRPr="008961AB">
        <w:rPr>
          <w:noProof w:val="0"/>
          <w:lang w:val="en-GB"/>
        </w:rPr>
        <w:t>The exam</w:t>
      </w:r>
      <w:r w:rsidR="00CC0BEA" w:rsidRPr="008961AB">
        <w:rPr>
          <w:noProof w:val="0"/>
          <w:lang w:val="en-GB"/>
        </w:rPr>
        <w:t xml:space="preserve"> includes the assessment of each module. The final mark will </w:t>
      </w:r>
      <w:r w:rsidR="00661989" w:rsidRPr="008961AB">
        <w:rPr>
          <w:noProof w:val="0"/>
          <w:lang w:val="en-GB"/>
        </w:rPr>
        <w:t>result from</w:t>
      </w:r>
      <w:r w:rsidR="00CC0BEA" w:rsidRPr="008961AB">
        <w:rPr>
          <w:noProof w:val="0"/>
          <w:lang w:val="en-GB"/>
        </w:rPr>
        <w:t xml:space="preserve"> the weighted average of the marks obtained in each module, provided that each of the two marks is a pass mark. </w:t>
      </w:r>
    </w:p>
    <w:p w14:paraId="50800D9F" w14:textId="57AEE339" w:rsidR="002E66DB" w:rsidRPr="008961AB" w:rsidRDefault="00CC0BEA" w:rsidP="002E66DB">
      <w:pPr>
        <w:pStyle w:val="Testo2"/>
        <w:rPr>
          <w:noProof w:val="0"/>
          <w:lang w:val="en-GB"/>
        </w:rPr>
      </w:pPr>
      <w:r w:rsidRPr="008961AB">
        <w:rPr>
          <w:noProof w:val="0"/>
          <w:lang w:val="en-GB"/>
        </w:rPr>
        <w:t>The assessment of</w:t>
      </w:r>
      <w:r w:rsidR="002E66DB" w:rsidRPr="008961AB">
        <w:rPr>
          <w:noProof w:val="0"/>
          <w:lang w:val="en-GB"/>
        </w:rPr>
        <w:t xml:space="preserve"> </w:t>
      </w:r>
      <w:r w:rsidR="002E66DB" w:rsidRPr="008961AB">
        <w:rPr>
          <w:b/>
          <w:bCs/>
          <w:noProof w:val="0"/>
          <w:lang w:val="en-GB"/>
        </w:rPr>
        <w:t>Modul</w:t>
      </w:r>
      <w:r w:rsidRPr="008961AB">
        <w:rPr>
          <w:b/>
          <w:bCs/>
          <w:noProof w:val="0"/>
          <w:lang w:val="en-GB"/>
        </w:rPr>
        <w:t>e</w:t>
      </w:r>
      <w:r w:rsidR="002E66DB" w:rsidRPr="008961AB">
        <w:rPr>
          <w:b/>
          <w:bCs/>
          <w:noProof w:val="0"/>
          <w:lang w:val="en-GB"/>
        </w:rPr>
        <w:t xml:space="preserve"> 1</w:t>
      </w:r>
      <w:r w:rsidR="002E66DB" w:rsidRPr="008961AB">
        <w:rPr>
          <w:noProof w:val="0"/>
          <w:lang w:val="en-GB"/>
        </w:rPr>
        <w:t xml:space="preserve"> </w:t>
      </w:r>
      <w:r w:rsidRPr="008961AB">
        <w:rPr>
          <w:noProof w:val="0"/>
          <w:lang w:val="en-GB"/>
        </w:rPr>
        <w:t>includes</w:t>
      </w:r>
      <w:r w:rsidR="002E66DB" w:rsidRPr="008961AB">
        <w:rPr>
          <w:noProof w:val="0"/>
          <w:lang w:val="en-GB"/>
        </w:rPr>
        <w:t>:</w:t>
      </w:r>
    </w:p>
    <w:p w14:paraId="5B977702" w14:textId="6C570DED" w:rsidR="002E66DB" w:rsidRPr="008961AB" w:rsidRDefault="002E66DB" w:rsidP="002E66DB">
      <w:pPr>
        <w:pStyle w:val="Testo2"/>
        <w:rPr>
          <w:noProof w:val="0"/>
          <w:lang w:val="en-GB"/>
        </w:rPr>
      </w:pPr>
      <w:r w:rsidRPr="008961AB">
        <w:rPr>
          <w:noProof w:val="0"/>
          <w:lang w:val="en-GB"/>
        </w:rPr>
        <w:t>–</w:t>
      </w:r>
      <w:r w:rsidRPr="008961AB">
        <w:rPr>
          <w:noProof w:val="0"/>
          <w:lang w:val="en-GB"/>
        </w:rPr>
        <w:tab/>
      </w:r>
      <w:r w:rsidR="00CC0BEA" w:rsidRPr="008961AB">
        <w:rPr>
          <w:noProof w:val="0"/>
          <w:lang w:val="en-GB"/>
        </w:rPr>
        <w:t>an individual written exam with a section of ten multiple-choice questions, two open-ended questions and a practical exercise;</w:t>
      </w:r>
    </w:p>
    <w:p w14:paraId="5CBD774B" w14:textId="65856AD7" w:rsidR="002E66DB" w:rsidRPr="008961AB" w:rsidRDefault="002E66DB" w:rsidP="002E66DB">
      <w:pPr>
        <w:pStyle w:val="Testo2"/>
        <w:rPr>
          <w:noProof w:val="0"/>
          <w:lang w:val="en-GB"/>
        </w:rPr>
      </w:pPr>
      <w:r w:rsidRPr="008961AB">
        <w:rPr>
          <w:noProof w:val="0"/>
          <w:lang w:val="en-GB"/>
        </w:rPr>
        <w:t>–</w:t>
      </w:r>
      <w:r w:rsidRPr="008961AB">
        <w:rPr>
          <w:noProof w:val="0"/>
          <w:lang w:val="en-GB"/>
        </w:rPr>
        <w:tab/>
      </w:r>
      <w:r w:rsidR="00301B76" w:rsidRPr="008961AB">
        <w:rPr>
          <w:noProof w:val="0"/>
          <w:lang w:val="en-GB"/>
        </w:rPr>
        <w:t xml:space="preserve">the results of the group </w:t>
      </w:r>
      <w:r w:rsidRPr="008961AB">
        <w:rPr>
          <w:noProof w:val="0"/>
          <w:lang w:val="en-GB"/>
        </w:rPr>
        <w:t xml:space="preserve">project work </w:t>
      </w:r>
      <w:r w:rsidR="00301B76" w:rsidRPr="008961AB">
        <w:rPr>
          <w:noProof w:val="0"/>
          <w:lang w:val="en-GB"/>
        </w:rPr>
        <w:t>and its presentation in class</w:t>
      </w:r>
      <w:r w:rsidRPr="008961AB">
        <w:rPr>
          <w:noProof w:val="0"/>
          <w:lang w:val="en-GB"/>
        </w:rPr>
        <w:t>.</w:t>
      </w:r>
    </w:p>
    <w:p w14:paraId="6B9663D7" w14:textId="78BE2F63" w:rsidR="002E66DB" w:rsidRPr="008961AB" w:rsidRDefault="00301B76" w:rsidP="002E66DB">
      <w:pPr>
        <w:pStyle w:val="Testo2"/>
        <w:rPr>
          <w:noProof w:val="0"/>
          <w:lang w:val="en-GB"/>
        </w:rPr>
      </w:pPr>
      <w:r w:rsidRPr="008961AB">
        <w:rPr>
          <w:noProof w:val="0"/>
          <w:lang w:val="en-GB"/>
        </w:rPr>
        <w:t>The final mark of module 1 is out of thirty and takes into account 70% of the individual written test and 30% of the group work. The evaluation of the open-ended questions and of the exercise will take into consideration the completeness and the level of analysis of the answers. The evaluation of the group work will take into account completeness, analysis and communication/public speaking skills</w:t>
      </w:r>
      <w:r w:rsidR="002E66DB" w:rsidRPr="008961AB">
        <w:rPr>
          <w:noProof w:val="0"/>
          <w:lang w:val="en-GB"/>
        </w:rPr>
        <w:t>.</w:t>
      </w:r>
    </w:p>
    <w:p w14:paraId="77BC688A" w14:textId="2BE834FB" w:rsidR="002E66DB" w:rsidRPr="008961AB" w:rsidRDefault="00301B76" w:rsidP="002E66DB">
      <w:pPr>
        <w:spacing w:before="240" w:after="120"/>
        <w:rPr>
          <w:b/>
          <w:i/>
          <w:sz w:val="18"/>
          <w:lang w:val="en-GB"/>
        </w:rPr>
      </w:pPr>
      <w:r w:rsidRPr="008961AB">
        <w:rPr>
          <w:b/>
          <w:i/>
          <w:sz w:val="18"/>
          <w:lang w:val="en-GB"/>
        </w:rPr>
        <w:t>NOTES AND</w:t>
      </w:r>
      <w:r w:rsidR="002E66DB" w:rsidRPr="008961AB">
        <w:rPr>
          <w:b/>
          <w:i/>
          <w:sz w:val="18"/>
          <w:lang w:val="en-GB"/>
        </w:rPr>
        <w:t xml:space="preserve"> PREREQUISIT</w:t>
      </w:r>
      <w:r w:rsidRPr="008961AB">
        <w:rPr>
          <w:b/>
          <w:i/>
          <w:sz w:val="18"/>
          <w:lang w:val="en-GB"/>
        </w:rPr>
        <w:t>ES</w:t>
      </w:r>
    </w:p>
    <w:p w14:paraId="380546F0" w14:textId="609C1CCA" w:rsidR="002E66DB" w:rsidRPr="008961AB" w:rsidRDefault="00FF5635" w:rsidP="002E66DB">
      <w:pPr>
        <w:pStyle w:val="Testo2"/>
        <w:rPr>
          <w:noProof w:val="0"/>
          <w:lang w:val="en-GB"/>
        </w:rPr>
      </w:pPr>
      <w:r w:rsidRPr="008961AB">
        <w:rPr>
          <w:noProof w:val="0"/>
          <w:lang w:val="en-GB"/>
        </w:rPr>
        <w:t>Attendance, although not compulsory, is strongly recommended.</w:t>
      </w:r>
    </w:p>
    <w:p w14:paraId="3D7F32F7" w14:textId="31FA48CA" w:rsidR="002E66DB" w:rsidRPr="008961AB" w:rsidRDefault="00FF5635" w:rsidP="002E66DB">
      <w:pPr>
        <w:pStyle w:val="Testo2"/>
        <w:rPr>
          <w:noProof w:val="0"/>
          <w:lang w:val="en-GB"/>
        </w:rPr>
      </w:pPr>
      <w:r w:rsidRPr="008961AB">
        <w:rPr>
          <w:noProof w:val="0"/>
          <w:lang w:val="en-GB"/>
        </w:rPr>
        <w:t xml:space="preserve">The teaching material produced during the course and any material useful for preparing for the exam is indicated in the reading list or, alternatively, will be made available online. More detailed information on the </w:t>
      </w:r>
      <w:r w:rsidR="00661989" w:rsidRPr="008961AB">
        <w:rPr>
          <w:noProof w:val="0"/>
          <w:lang w:val="en-GB"/>
        </w:rPr>
        <w:t>sections</w:t>
      </w:r>
      <w:r w:rsidRPr="008961AB">
        <w:rPr>
          <w:noProof w:val="0"/>
          <w:lang w:val="en-GB"/>
        </w:rPr>
        <w:t xml:space="preserve"> of the recommended texts of specific interest for the course, bibliographic and additional study material, will be provided by the le</w:t>
      </w:r>
      <w:r w:rsidR="00E9328A" w:rsidRPr="008961AB">
        <w:rPr>
          <w:noProof w:val="0"/>
          <w:lang w:val="en-GB"/>
        </w:rPr>
        <w:t>c</w:t>
      </w:r>
      <w:r w:rsidRPr="008961AB">
        <w:rPr>
          <w:noProof w:val="0"/>
          <w:lang w:val="en-GB"/>
        </w:rPr>
        <w:t xml:space="preserve">turers during the </w:t>
      </w:r>
      <w:r w:rsidR="00661989" w:rsidRPr="008961AB">
        <w:rPr>
          <w:noProof w:val="0"/>
          <w:lang w:val="en-GB"/>
        </w:rPr>
        <w:t>course</w:t>
      </w:r>
      <w:r w:rsidRPr="008961AB">
        <w:rPr>
          <w:noProof w:val="0"/>
          <w:lang w:val="en-GB"/>
        </w:rPr>
        <w:t xml:space="preserve"> and on the Blackboard platform. </w:t>
      </w:r>
    </w:p>
    <w:p w14:paraId="53D2F609" w14:textId="3CAB113D" w:rsidR="002E66DB" w:rsidRPr="008961AB" w:rsidRDefault="002E66DB" w:rsidP="002E66DB">
      <w:pPr>
        <w:pStyle w:val="Testo2"/>
        <w:rPr>
          <w:i/>
          <w:noProof w:val="0"/>
          <w:lang w:val="en-GB"/>
        </w:rPr>
      </w:pPr>
      <w:r w:rsidRPr="008961AB">
        <w:rPr>
          <w:i/>
          <w:noProof w:val="0"/>
          <w:lang w:val="en-GB"/>
        </w:rPr>
        <w:t>Prerequisit</w:t>
      </w:r>
      <w:r w:rsidR="00FF5635" w:rsidRPr="008961AB">
        <w:rPr>
          <w:i/>
          <w:noProof w:val="0"/>
          <w:lang w:val="en-GB"/>
        </w:rPr>
        <w:t>es</w:t>
      </w:r>
    </w:p>
    <w:p w14:paraId="5F359BF9" w14:textId="51B7B05E" w:rsidR="002E66DB" w:rsidRPr="008961AB" w:rsidRDefault="002E66DB" w:rsidP="002E66DB">
      <w:pPr>
        <w:pStyle w:val="Testo2"/>
        <w:rPr>
          <w:noProof w:val="0"/>
          <w:lang w:val="en-GB"/>
        </w:rPr>
      </w:pPr>
      <w:r w:rsidRPr="008961AB">
        <w:rPr>
          <w:noProof w:val="0"/>
          <w:lang w:val="en-GB"/>
        </w:rPr>
        <w:t>N</w:t>
      </w:r>
      <w:r w:rsidR="00FF5635" w:rsidRPr="008961AB">
        <w:rPr>
          <w:noProof w:val="0"/>
          <w:lang w:val="en-GB"/>
        </w:rPr>
        <w:t>one</w:t>
      </w:r>
      <w:r w:rsidRPr="008961AB">
        <w:rPr>
          <w:noProof w:val="0"/>
          <w:lang w:val="en-GB"/>
        </w:rPr>
        <w:t>.</w:t>
      </w:r>
    </w:p>
    <w:p w14:paraId="53E4C2B4" w14:textId="77777777" w:rsidR="00FF5635" w:rsidRPr="008961AB" w:rsidRDefault="00FF5635" w:rsidP="00FF5635">
      <w:pPr>
        <w:pStyle w:val="Testo2"/>
        <w:rPr>
          <w:noProof w:val="0"/>
          <w:lang w:val="en-GB"/>
        </w:rPr>
      </w:pPr>
      <w:r w:rsidRPr="008961AB">
        <w:rPr>
          <w:noProof w:val="0"/>
          <w:lang w:val="en-GB"/>
        </w:rPr>
        <w:t>Further information can be found on the lecturer's webpage at http://docenti.unicatt.it/web/searchByName.do?language=ENG or on the Faculty notice board.</w:t>
      </w:r>
    </w:p>
    <w:p w14:paraId="2C2A1D14" w14:textId="2F9A7770" w:rsidR="002E66DB" w:rsidRPr="008961AB" w:rsidRDefault="002E66DB" w:rsidP="002E66DB">
      <w:pPr>
        <w:pStyle w:val="Testo2"/>
        <w:rPr>
          <w:noProof w:val="0"/>
          <w:lang w:val="en-GB"/>
        </w:rPr>
      </w:pPr>
    </w:p>
    <w:p w14:paraId="25F99222" w14:textId="50034C6B" w:rsidR="002E66DB" w:rsidRPr="008961AB" w:rsidRDefault="002E66DB" w:rsidP="002E66DB">
      <w:pPr>
        <w:pStyle w:val="Testo2"/>
        <w:spacing w:before="120"/>
        <w:ind w:firstLine="0"/>
        <w:rPr>
          <w:noProof w:val="0"/>
          <w:sz w:val="20"/>
          <w:lang w:val="en-GB"/>
        </w:rPr>
      </w:pPr>
      <w:r w:rsidRPr="00B311A7">
        <w:rPr>
          <w:smallCaps/>
          <w:noProof w:val="0"/>
          <w:szCs w:val="18"/>
          <w:lang w:val="en-GB"/>
        </w:rPr>
        <w:lastRenderedPageBreak/>
        <w:t>Modul</w:t>
      </w:r>
      <w:r w:rsidR="002B11F7" w:rsidRPr="00B311A7">
        <w:rPr>
          <w:smallCaps/>
          <w:noProof w:val="0"/>
          <w:szCs w:val="18"/>
          <w:lang w:val="en-GB"/>
        </w:rPr>
        <w:t>e</w:t>
      </w:r>
      <w:r w:rsidRPr="00B311A7">
        <w:rPr>
          <w:smallCaps/>
          <w:noProof w:val="0"/>
          <w:szCs w:val="18"/>
          <w:lang w:val="en-GB"/>
        </w:rPr>
        <w:t xml:space="preserve"> 2:</w:t>
      </w:r>
      <w:r w:rsidR="00D23651" w:rsidRPr="00B311A7">
        <w:rPr>
          <w:smallCaps/>
          <w:noProof w:val="0"/>
          <w:szCs w:val="18"/>
          <w:lang w:val="en-GB"/>
        </w:rPr>
        <w:t xml:space="preserve"> </w:t>
      </w:r>
      <w:r w:rsidR="00FF5635" w:rsidRPr="00B311A7">
        <w:rPr>
          <w:smallCaps/>
          <w:noProof w:val="0"/>
          <w:szCs w:val="18"/>
          <w:lang w:val="en-GB"/>
        </w:rPr>
        <w:t>Project</w:t>
      </w:r>
      <w:r w:rsidRPr="00B311A7">
        <w:rPr>
          <w:smallCaps/>
          <w:noProof w:val="0"/>
          <w:szCs w:val="18"/>
          <w:lang w:val="en-GB"/>
        </w:rPr>
        <w:t xml:space="preserve"> Com</w:t>
      </w:r>
      <w:r w:rsidR="00E9328A" w:rsidRPr="00B311A7">
        <w:rPr>
          <w:smallCaps/>
          <w:noProof w:val="0"/>
          <w:szCs w:val="18"/>
          <w:lang w:val="en-GB"/>
        </w:rPr>
        <w:t>m</w:t>
      </w:r>
      <w:r w:rsidRPr="00B311A7">
        <w:rPr>
          <w:smallCaps/>
          <w:noProof w:val="0"/>
          <w:szCs w:val="18"/>
          <w:lang w:val="en-GB"/>
        </w:rPr>
        <w:t>unica</w:t>
      </w:r>
      <w:r w:rsidR="00FF5635" w:rsidRPr="00B311A7">
        <w:rPr>
          <w:smallCaps/>
          <w:noProof w:val="0"/>
          <w:szCs w:val="18"/>
          <w:lang w:val="en-GB"/>
        </w:rPr>
        <w:t>t</w:t>
      </w:r>
      <w:r w:rsidRPr="00B311A7">
        <w:rPr>
          <w:smallCaps/>
          <w:noProof w:val="0"/>
          <w:szCs w:val="18"/>
          <w:lang w:val="en-GB"/>
        </w:rPr>
        <w:t>ion</w:t>
      </w:r>
      <w:r w:rsidRPr="00B311A7">
        <w:rPr>
          <w:noProof w:val="0"/>
          <w:szCs w:val="18"/>
          <w:lang w:val="en-GB"/>
        </w:rPr>
        <w:t xml:space="preserve"> </w:t>
      </w:r>
      <w:r w:rsidRPr="008961AB">
        <w:rPr>
          <w:noProof w:val="0"/>
          <w:sz w:val="20"/>
          <w:lang w:val="en-GB"/>
        </w:rPr>
        <w:t>(Prof. Barbara Scifo)</w:t>
      </w:r>
    </w:p>
    <w:p w14:paraId="5EAD7B9E" w14:textId="77777777" w:rsidR="002B11F7" w:rsidRPr="008961AB" w:rsidRDefault="002B11F7" w:rsidP="002B11F7">
      <w:pPr>
        <w:suppressAutoHyphens/>
        <w:spacing w:before="240" w:after="120"/>
        <w:rPr>
          <w:b/>
          <w:i/>
          <w:sz w:val="18"/>
          <w:lang w:val="en-GB"/>
        </w:rPr>
      </w:pPr>
      <w:bookmarkStart w:id="0" w:name="_Hlk140610578"/>
      <w:r w:rsidRPr="008961AB">
        <w:rPr>
          <w:b/>
          <w:i/>
          <w:sz w:val="18"/>
          <w:lang w:val="en-GB"/>
        </w:rPr>
        <w:t xml:space="preserve">COURSE AIMS AND INTENDED LEARNING OUTCOMES </w:t>
      </w:r>
    </w:p>
    <w:bookmarkEnd w:id="0"/>
    <w:p w14:paraId="799896A7" w14:textId="15771D34" w:rsidR="00081AFA" w:rsidRPr="008961AB" w:rsidRDefault="00FF5635" w:rsidP="00081AFA">
      <w:pPr>
        <w:rPr>
          <w:lang w:val="en-GB"/>
        </w:rPr>
      </w:pPr>
      <w:r w:rsidRPr="008961AB">
        <w:rPr>
          <w:lang w:val="en-GB"/>
        </w:rPr>
        <w:t xml:space="preserve">The module aims to provide students with an introduction to the theories of communication and the media, in order to then be able to acquire basic knowledge on the complexity of the </w:t>
      </w:r>
      <w:r w:rsidR="001A2200" w:rsidRPr="008961AB">
        <w:rPr>
          <w:lang w:val="en-GB"/>
        </w:rPr>
        <w:t xml:space="preserve">production </w:t>
      </w:r>
      <w:r w:rsidRPr="008961AB">
        <w:rPr>
          <w:lang w:val="en-GB"/>
        </w:rPr>
        <w:t xml:space="preserve">processes and </w:t>
      </w:r>
      <w:r w:rsidR="001A2200" w:rsidRPr="008961AB">
        <w:rPr>
          <w:lang w:val="en-GB"/>
        </w:rPr>
        <w:t>the spread</w:t>
      </w:r>
      <w:r w:rsidRPr="008961AB">
        <w:rPr>
          <w:lang w:val="en-GB"/>
        </w:rPr>
        <w:t xml:space="preserve"> of communication by organizations (public institutions, private companies and third sector entities) in the contemporary context, characterized by a hybrid, interconnected and algorithmic media system. </w:t>
      </w:r>
    </w:p>
    <w:p w14:paraId="6DD8908E" w14:textId="128D5C6C" w:rsidR="00081AFA" w:rsidRPr="008961AB" w:rsidRDefault="001A2200" w:rsidP="00081AFA">
      <w:pPr>
        <w:pStyle w:val="Testo2"/>
        <w:ind w:firstLine="0"/>
        <w:rPr>
          <w:rFonts w:ascii="Times New Roman" w:hAnsi="Times New Roman"/>
          <w:noProof w:val="0"/>
          <w:sz w:val="20"/>
          <w:szCs w:val="24"/>
          <w:lang w:val="en-GB"/>
        </w:rPr>
      </w:pPr>
      <w:r w:rsidRPr="008961AB">
        <w:rPr>
          <w:rFonts w:ascii="Times New Roman" w:hAnsi="Times New Roman"/>
          <w:noProof w:val="0"/>
          <w:sz w:val="20"/>
          <w:szCs w:val="24"/>
          <w:lang w:val="en-GB"/>
        </w:rPr>
        <w:t>In particular, the module aims to provide the basic theoretical and methodological skills for the definition and development of integrated and multi-channel communication projects relating to interventions, measures, activities or policy programmes. These skills will also be developed through the creation of a group project work, in close connection with the first part of the course.</w:t>
      </w:r>
    </w:p>
    <w:p w14:paraId="282E9C96" w14:textId="49062A86" w:rsidR="00081AFA" w:rsidRPr="008961AB" w:rsidRDefault="00081AFA" w:rsidP="00081AFA">
      <w:pPr>
        <w:spacing w:before="120"/>
        <w:rPr>
          <w:szCs w:val="20"/>
          <w:lang w:val="en-GB"/>
        </w:rPr>
      </w:pPr>
      <w:r w:rsidRPr="008961AB">
        <w:rPr>
          <w:szCs w:val="20"/>
          <w:lang w:val="en-GB"/>
        </w:rPr>
        <w:t>A</w:t>
      </w:r>
      <w:r w:rsidR="001A2200" w:rsidRPr="008961AB">
        <w:rPr>
          <w:szCs w:val="20"/>
          <w:lang w:val="en-GB"/>
        </w:rPr>
        <w:t>t the end of the module, students will</w:t>
      </w:r>
      <w:r w:rsidR="003725DC" w:rsidRPr="008961AB">
        <w:rPr>
          <w:szCs w:val="20"/>
          <w:lang w:val="en-GB"/>
        </w:rPr>
        <w:t xml:space="preserve"> be able to</w:t>
      </w:r>
      <w:r w:rsidR="001A2200" w:rsidRPr="008961AB">
        <w:rPr>
          <w:szCs w:val="20"/>
          <w:lang w:val="en-GB"/>
        </w:rPr>
        <w:t xml:space="preserve">: </w:t>
      </w:r>
    </w:p>
    <w:p w14:paraId="1F39E9DB" w14:textId="02B19260" w:rsidR="00081AFA" w:rsidRPr="008961AB" w:rsidRDefault="00081AFA" w:rsidP="00081AFA">
      <w:pPr>
        <w:ind w:left="284" w:hanging="284"/>
        <w:rPr>
          <w:lang w:val="en-GB"/>
        </w:rPr>
      </w:pPr>
      <w:r w:rsidRPr="008961AB">
        <w:rPr>
          <w:lang w:val="en-GB"/>
        </w:rPr>
        <w:t>–</w:t>
      </w:r>
      <w:r w:rsidRPr="008961AB">
        <w:rPr>
          <w:lang w:val="en-GB"/>
        </w:rPr>
        <w:tab/>
      </w:r>
      <w:r w:rsidR="00BC5E25" w:rsidRPr="008961AB">
        <w:rPr>
          <w:lang w:val="en-GB"/>
        </w:rPr>
        <w:t xml:space="preserve">critically understand the functioning logic of the contemporary media system; </w:t>
      </w:r>
    </w:p>
    <w:p w14:paraId="0BCD355A" w14:textId="4E94B63B" w:rsidR="00081AFA" w:rsidRPr="008961AB" w:rsidRDefault="00081AFA" w:rsidP="00081AFA">
      <w:pPr>
        <w:ind w:left="284" w:hanging="284"/>
        <w:rPr>
          <w:lang w:val="en-GB"/>
        </w:rPr>
      </w:pPr>
      <w:r w:rsidRPr="008961AB">
        <w:rPr>
          <w:lang w:val="en-GB"/>
        </w:rPr>
        <w:t>–</w:t>
      </w:r>
      <w:r w:rsidRPr="008961AB">
        <w:rPr>
          <w:lang w:val="en-GB"/>
        </w:rPr>
        <w:tab/>
      </w:r>
      <w:r w:rsidR="003725DC" w:rsidRPr="008961AB">
        <w:rPr>
          <w:lang w:val="en-GB"/>
        </w:rPr>
        <w:t>demonstrate knowledge of</w:t>
      </w:r>
      <w:r w:rsidR="00BC5E25" w:rsidRPr="008961AB">
        <w:rPr>
          <w:lang w:val="en-GB"/>
        </w:rPr>
        <w:t xml:space="preserve"> </w:t>
      </w:r>
      <w:r w:rsidR="005E632B" w:rsidRPr="008961AB">
        <w:rPr>
          <w:lang w:val="en-GB"/>
        </w:rPr>
        <w:t xml:space="preserve">the features </w:t>
      </w:r>
      <w:r w:rsidR="00BC5E25" w:rsidRPr="008961AB">
        <w:rPr>
          <w:lang w:val="en-GB"/>
        </w:rPr>
        <w:t>of institutional public communication (which also includes the communication of public policies), corporate commun</w:t>
      </w:r>
      <w:r w:rsidR="00E9328A" w:rsidRPr="008961AB">
        <w:rPr>
          <w:lang w:val="en-GB"/>
        </w:rPr>
        <w:t>i</w:t>
      </w:r>
      <w:r w:rsidR="00BC5E25" w:rsidRPr="008961AB">
        <w:rPr>
          <w:lang w:val="en-GB"/>
        </w:rPr>
        <w:t>cation (increasingly oriented towards issues of general interest) and social communication (aimed at promoting socially relevant issues in order to create some kind of change for citizens);</w:t>
      </w:r>
    </w:p>
    <w:p w14:paraId="5A847969" w14:textId="32295B4C" w:rsidR="00081AFA" w:rsidRPr="008961AB" w:rsidRDefault="00081AFA" w:rsidP="00081AFA">
      <w:pPr>
        <w:ind w:left="284" w:hanging="284"/>
        <w:rPr>
          <w:lang w:val="en-GB"/>
        </w:rPr>
      </w:pPr>
      <w:r w:rsidRPr="008961AB">
        <w:rPr>
          <w:lang w:val="en-GB"/>
        </w:rPr>
        <w:t>–</w:t>
      </w:r>
      <w:r w:rsidRPr="008961AB">
        <w:rPr>
          <w:lang w:val="en-GB"/>
        </w:rPr>
        <w:tab/>
      </w:r>
      <w:r w:rsidR="003725DC" w:rsidRPr="008961AB">
        <w:rPr>
          <w:lang w:val="en-GB"/>
        </w:rPr>
        <w:t>understand the need to adopt a strategic approach oriented towards communication planning;</w:t>
      </w:r>
    </w:p>
    <w:p w14:paraId="2732A86F" w14:textId="3A1FC289" w:rsidR="00081AFA" w:rsidRPr="008961AB" w:rsidRDefault="00081AFA" w:rsidP="00081AFA">
      <w:pPr>
        <w:ind w:left="284" w:hanging="284"/>
        <w:rPr>
          <w:lang w:val="en-GB"/>
        </w:rPr>
      </w:pPr>
      <w:r w:rsidRPr="008961AB">
        <w:rPr>
          <w:lang w:val="en-GB"/>
        </w:rPr>
        <w:t>–</w:t>
      </w:r>
      <w:r w:rsidRPr="008961AB">
        <w:rPr>
          <w:lang w:val="en-GB"/>
        </w:rPr>
        <w:tab/>
      </w:r>
      <w:r w:rsidR="003725DC" w:rsidRPr="008961AB">
        <w:rPr>
          <w:lang w:val="en-GB"/>
        </w:rPr>
        <w:t>define and plan the communication strategy for a project;</w:t>
      </w:r>
    </w:p>
    <w:p w14:paraId="5D746464" w14:textId="3D4CA76C" w:rsidR="00081AFA" w:rsidRPr="008961AB" w:rsidRDefault="00081AFA" w:rsidP="00081AFA">
      <w:pPr>
        <w:ind w:left="284" w:hanging="284"/>
        <w:rPr>
          <w:lang w:val="en-GB"/>
        </w:rPr>
      </w:pPr>
      <w:r w:rsidRPr="008961AB">
        <w:rPr>
          <w:lang w:val="en-GB"/>
        </w:rPr>
        <w:t>–</w:t>
      </w:r>
      <w:r w:rsidRPr="008961AB">
        <w:rPr>
          <w:lang w:val="en-GB"/>
        </w:rPr>
        <w:tab/>
      </w:r>
      <w:r w:rsidR="003725DC" w:rsidRPr="008961AB">
        <w:rPr>
          <w:lang w:val="en-GB"/>
        </w:rPr>
        <w:t>demonstrate knowledge of some techniques, pr</w:t>
      </w:r>
      <w:r w:rsidR="00E9328A" w:rsidRPr="008961AB">
        <w:rPr>
          <w:lang w:val="en-GB"/>
        </w:rPr>
        <w:t>o</w:t>
      </w:r>
      <w:r w:rsidR="003725DC" w:rsidRPr="008961AB">
        <w:rPr>
          <w:lang w:val="en-GB"/>
        </w:rPr>
        <w:t>cedures and tools for managing</w:t>
      </w:r>
      <w:r w:rsidRPr="008961AB">
        <w:rPr>
          <w:lang w:val="en-GB"/>
        </w:rPr>
        <w:t>;</w:t>
      </w:r>
    </w:p>
    <w:p w14:paraId="553C47C3" w14:textId="7701AE15" w:rsidR="00081AFA" w:rsidRPr="008961AB" w:rsidRDefault="00081AFA" w:rsidP="00081AFA">
      <w:pPr>
        <w:ind w:left="284" w:hanging="284"/>
        <w:rPr>
          <w:szCs w:val="20"/>
          <w:lang w:val="en-GB"/>
        </w:rPr>
      </w:pPr>
      <w:r w:rsidRPr="008961AB">
        <w:rPr>
          <w:lang w:val="en-GB"/>
        </w:rPr>
        <w:t>–</w:t>
      </w:r>
      <w:r w:rsidRPr="008961AB">
        <w:rPr>
          <w:lang w:val="en-GB"/>
        </w:rPr>
        <w:tab/>
      </w:r>
      <w:r w:rsidR="005E632B" w:rsidRPr="008961AB">
        <w:rPr>
          <w:lang w:val="en-GB"/>
        </w:rPr>
        <w:t>improve or</w:t>
      </w:r>
      <w:r w:rsidR="00F07C9F" w:rsidRPr="008961AB">
        <w:rPr>
          <w:lang w:val="en-GB"/>
        </w:rPr>
        <w:t>g</w:t>
      </w:r>
      <w:r w:rsidR="005E632B" w:rsidRPr="008961AB">
        <w:rPr>
          <w:lang w:val="en-GB"/>
        </w:rPr>
        <w:t>anizational, communication and teamwork skills.</w:t>
      </w:r>
    </w:p>
    <w:p w14:paraId="597C0618" w14:textId="5756AE75" w:rsidR="002E66DB" w:rsidRPr="008961AB" w:rsidRDefault="002E66DB" w:rsidP="002E66DB">
      <w:pPr>
        <w:spacing w:before="240" w:after="120"/>
        <w:rPr>
          <w:b/>
          <w:i/>
          <w:sz w:val="18"/>
          <w:lang w:val="en-GB"/>
        </w:rPr>
      </w:pPr>
      <w:r w:rsidRPr="008961AB">
        <w:rPr>
          <w:b/>
          <w:i/>
          <w:sz w:val="18"/>
          <w:lang w:val="en-GB"/>
        </w:rPr>
        <w:t>CO</w:t>
      </w:r>
      <w:r w:rsidR="005E632B" w:rsidRPr="008961AB">
        <w:rPr>
          <w:b/>
          <w:i/>
          <w:sz w:val="18"/>
          <w:lang w:val="en-GB"/>
        </w:rPr>
        <w:t>U</w:t>
      </w:r>
      <w:r w:rsidRPr="008961AB">
        <w:rPr>
          <w:b/>
          <w:i/>
          <w:sz w:val="18"/>
          <w:lang w:val="en-GB"/>
        </w:rPr>
        <w:t>RS</w:t>
      </w:r>
      <w:r w:rsidR="005E632B" w:rsidRPr="008961AB">
        <w:rPr>
          <w:b/>
          <w:i/>
          <w:sz w:val="18"/>
          <w:lang w:val="en-GB"/>
        </w:rPr>
        <w:t>E CONTENT</w:t>
      </w:r>
    </w:p>
    <w:p w14:paraId="7AFAAA85" w14:textId="117771E6" w:rsidR="005E632B" w:rsidRPr="008961AB" w:rsidRDefault="005E632B" w:rsidP="005E632B">
      <w:pPr>
        <w:spacing w:before="240"/>
        <w:rPr>
          <w:szCs w:val="20"/>
          <w:lang w:val="en-GB"/>
        </w:rPr>
      </w:pPr>
      <w:r w:rsidRPr="008961AB">
        <w:rPr>
          <w:szCs w:val="20"/>
          <w:lang w:val="en-GB"/>
        </w:rPr>
        <w:t xml:space="preserve">The module content is structured as follows: </w:t>
      </w:r>
    </w:p>
    <w:p w14:paraId="7ECD879A" w14:textId="4490F573" w:rsidR="00081AFA" w:rsidRPr="008961AB" w:rsidRDefault="005E632B" w:rsidP="005E632B">
      <w:pPr>
        <w:spacing w:before="120"/>
        <w:rPr>
          <w:lang w:val="en-GB"/>
        </w:rPr>
      </w:pPr>
      <w:r w:rsidRPr="008961AB">
        <w:rPr>
          <w:szCs w:val="20"/>
          <w:lang w:val="en-GB"/>
        </w:rPr>
        <w:t xml:space="preserve"> </w:t>
      </w:r>
      <w:r w:rsidR="00081AFA" w:rsidRPr="008961AB">
        <w:rPr>
          <w:lang w:val="en-GB"/>
        </w:rPr>
        <w:t>–</w:t>
      </w:r>
      <w:r w:rsidR="00081AFA" w:rsidRPr="008961AB">
        <w:rPr>
          <w:lang w:val="en-GB"/>
        </w:rPr>
        <w:tab/>
      </w:r>
      <w:r w:rsidR="00424B42" w:rsidRPr="008961AB">
        <w:rPr>
          <w:lang w:val="en-GB"/>
        </w:rPr>
        <w:t xml:space="preserve">an </w:t>
      </w:r>
      <w:r w:rsidR="00081AFA" w:rsidRPr="008961AB">
        <w:rPr>
          <w:lang w:val="en-GB"/>
        </w:rPr>
        <w:t>introdu</w:t>
      </w:r>
      <w:r w:rsidR="00424B42" w:rsidRPr="008961AB">
        <w:rPr>
          <w:lang w:val="en-GB"/>
        </w:rPr>
        <w:t>ct</w:t>
      </w:r>
      <w:r w:rsidR="00081AFA" w:rsidRPr="008961AB">
        <w:rPr>
          <w:lang w:val="en-GB"/>
        </w:rPr>
        <w:t>ion</w:t>
      </w:r>
      <w:r w:rsidR="00424B42" w:rsidRPr="008961AB">
        <w:rPr>
          <w:lang w:val="en-GB"/>
        </w:rPr>
        <w:t xml:space="preserve"> to the features of communication processes and the complexities of contemporary media ecologies;</w:t>
      </w:r>
    </w:p>
    <w:p w14:paraId="2DD81243" w14:textId="36CBDB2E" w:rsidR="00081AFA" w:rsidRPr="008961AB" w:rsidRDefault="00081AFA" w:rsidP="00081AFA">
      <w:pPr>
        <w:ind w:left="284" w:hanging="284"/>
        <w:rPr>
          <w:lang w:val="en-GB"/>
        </w:rPr>
      </w:pPr>
      <w:r w:rsidRPr="008961AB">
        <w:rPr>
          <w:lang w:val="en-GB"/>
        </w:rPr>
        <w:t>–</w:t>
      </w:r>
      <w:r w:rsidRPr="008961AB">
        <w:rPr>
          <w:lang w:val="en-GB"/>
        </w:rPr>
        <w:tab/>
      </w:r>
      <w:r w:rsidR="00424B42" w:rsidRPr="008961AB">
        <w:rPr>
          <w:lang w:val="en-GB"/>
        </w:rPr>
        <w:t xml:space="preserve">a </w:t>
      </w:r>
      <w:r w:rsidR="00FD3AEF">
        <w:rPr>
          <w:lang w:val="en-GB"/>
        </w:rPr>
        <w:t>part</w:t>
      </w:r>
      <w:r w:rsidR="00424B42" w:rsidRPr="008961AB">
        <w:rPr>
          <w:lang w:val="en-GB"/>
        </w:rPr>
        <w:t xml:space="preserve"> relating to communication as a strategic element for organizations and the centrality of the planning culture to achieve communication objectives;</w:t>
      </w:r>
    </w:p>
    <w:p w14:paraId="55415CCB" w14:textId="2138AD7C" w:rsidR="00081AFA" w:rsidRPr="008961AB" w:rsidRDefault="00081AFA" w:rsidP="00081AFA">
      <w:pPr>
        <w:ind w:left="284" w:hanging="284"/>
        <w:rPr>
          <w:lang w:val="en-GB"/>
        </w:rPr>
      </w:pPr>
      <w:r w:rsidRPr="008961AB">
        <w:rPr>
          <w:lang w:val="en-GB"/>
        </w:rPr>
        <w:t>–</w:t>
      </w:r>
      <w:r w:rsidRPr="008961AB">
        <w:rPr>
          <w:lang w:val="en-GB"/>
        </w:rPr>
        <w:tab/>
      </w:r>
      <w:r w:rsidR="00424B42" w:rsidRPr="008961AB">
        <w:rPr>
          <w:lang w:val="en-GB"/>
        </w:rPr>
        <w:t xml:space="preserve">a </w:t>
      </w:r>
      <w:r w:rsidR="00FD3AEF">
        <w:rPr>
          <w:lang w:val="en-GB"/>
        </w:rPr>
        <w:t>part</w:t>
      </w:r>
      <w:r w:rsidR="00424B42" w:rsidRPr="008961AB">
        <w:rPr>
          <w:lang w:val="en-GB"/>
        </w:rPr>
        <w:t xml:space="preserve"> on the construction of "self-produced" communication campaigns by organizations, relating to the promotion of a project (a new service, an activity, a policy, an initiative, etc.)</w:t>
      </w:r>
      <w:r w:rsidR="00F07C9F" w:rsidRPr="008961AB">
        <w:rPr>
          <w:lang w:val="en-GB"/>
        </w:rPr>
        <w:t xml:space="preserve"> and t</w:t>
      </w:r>
      <w:r w:rsidR="00424B42" w:rsidRPr="008961AB">
        <w:rPr>
          <w:lang w:val="en-GB"/>
        </w:rPr>
        <w:t>he analysis of the scenario, the definition of objectives, target audiences, strategies, contents, actions and tools, and the measurement of results</w:t>
      </w:r>
      <w:r w:rsidR="00F07C9F" w:rsidRPr="008961AB">
        <w:rPr>
          <w:lang w:val="en-GB"/>
        </w:rPr>
        <w:t xml:space="preserve"> will be taken</w:t>
      </w:r>
      <w:r w:rsidRPr="008961AB">
        <w:rPr>
          <w:lang w:val="en-GB"/>
        </w:rPr>
        <w:t>.</w:t>
      </w:r>
    </w:p>
    <w:p w14:paraId="06029CF7" w14:textId="7CEF80EA" w:rsidR="002E66DB" w:rsidRPr="008961AB" w:rsidRDefault="00F07C9F" w:rsidP="002E66DB">
      <w:pPr>
        <w:keepNext/>
        <w:spacing w:before="240" w:after="120"/>
        <w:rPr>
          <w:b/>
          <w:i/>
          <w:sz w:val="18"/>
          <w:lang w:val="en-GB"/>
        </w:rPr>
      </w:pPr>
      <w:r w:rsidRPr="008961AB">
        <w:rPr>
          <w:b/>
          <w:i/>
          <w:sz w:val="18"/>
          <w:lang w:val="en-GB"/>
        </w:rPr>
        <w:lastRenderedPageBreak/>
        <w:t>READING LIST</w:t>
      </w:r>
    </w:p>
    <w:p w14:paraId="0E79165E" w14:textId="0920A4FC" w:rsidR="00081AFA" w:rsidRPr="008961AB" w:rsidRDefault="00081AFA" w:rsidP="00081AFA">
      <w:pPr>
        <w:pStyle w:val="Testo1"/>
        <w:spacing w:before="0"/>
        <w:rPr>
          <w:noProof w:val="0"/>
          <w:lang w:val="en-GB"/>
        </w:rPr>
      </w:pPr>
      <w:r w:rsidRPr="008961AB">
        <w:rPr>
          <w:rFonts w:eastAsia="MS Mincho"/>
          <w:smallCaps/>
          <w:noProof w:val="0"/>
          <w:sz w:val="16"/>
          <w:szCs w:val="16"/>
          <w:lang w:val="en-GB"/>
        </w:rPr>
        <w:t>G.  Boccia Artieri,  F. Colombo, G. Gili</w:t>
      </w:r>
      <w:r w:rsidRPr="008961AB">
        <w:rPr>
          <w:rFonts w:eastAsia="MS Mincho"/>
          <w:smallCaps/>
          <w:noProof w:val="0"/>
          <w:lang w:val="en-GB"/>
        </w:rPr>
        <w:t xml:space="preserve">, </w:t>
      </w:r>
      <w:r w:rsidRPr="008961AB">
        <w:rPr>
          <w:rFonts w:asciiTheme="majorBidi" w:hAnsiTheme="majorBidi" w:cstheme="majorBidi"/>
          <w:i/>
          <w:iCs/>
          <w:noProof w:val="0"/>
          <w:lang w:val="en-GB"/>
        </w:rPr>
        <w:t>Comunicare. Persone, relazioni, media</w:t>
      </w:r>
      <w:r w:rsidRPr="008961AB">
        <w:rPr>
          <w:rFonts w:asciiTheme="majorBidi" w:eastAsia="MS Mincho" w:hAnsiTheme="majorBidi" w:cstheme="majorBidi"/>
          <w:i/>
          <w:iCs/>
          <w:smallCaps/>
          <w:noProof w:val="0"/>
          <w:lang w:val="en-GB"/>
        </w:rPr>
        <w:t>,</w:t>
      </w:r>
      <w:r w:rsidRPr="008961AB">
        <w:rPr>
          <w:rFonts w:asciiTheme="majorBidi" w:eastAsia="MS Mincho" w:hAnsiTheme="majorBidi" w:cstheme="majorBidi"/>
          <w:smallCaps/>
          <w:noProof w:val="0"/>
          <w:lang w:val="en-GB"/>
        </w:rPr>
        <w:t xml:space="preserve"> </w:t>
      </w:r>
      <w:r w:rsidRPr="008961AB">
        <w:rPr>
          <w:noProof w:val="0"/>
          <w:lang w:val="en-GB"/>
        </w:rPr>
        <w:t>Laterza, Rom</w:t>
      </w:r>
      <w:r w:rsidR="00F07C9F" w:rsidRPr="008961AB">
        <w:rPr>
          <w:noProof w:val="0"/>
          <w:lang w:val="en-GB"/>
        </w:rPr>
        <w:t>e</w:t>
      </w:r>
      <w:r w:rsidRPr="008961AB">
        <w:rPr>
          <w:noProof w:val="0"/>
          <w:lang w:val="en-GB"/>
        </w:rPr>
        <w:t xml:space="preserve"> 2022.</w:t>
      </w:r>
    </w:p>
    <w:p w14:paraId="565BD928" w14:textId="44660541" w:rsidR="00081AFA" w:rsidRPr="008961AB" w:rsidRDefault="00081AFA" w:rsidP="00081AFA">
      <w:pPr>
        <w:pStyle w:val="Testo1"/>
        <w:spacing w:before="0"/>
        <w:rPr>
          <w:noProof w:val="0"/>
          <w:lang w:val="en-GB"/>
        </w:rPr>
      </w:pPr>
      <w:r w:rsidRPr="008961AB">
        <w:rPr>
          <w:rFonts w:eastAsia="MS Mincho"/>
          <w:smallCaps/>
          <w:noProof w:val="0"/>
          <w:sz w:val="16"/>
          <w:szCs w:val="16"/>
          <w:lang w:val="en-GB"/>
        </w:rPr>
        <w:t>A.  Lovari,  G. Ducci</w:t>
      </w:r>
      <w:r w:rsidRPr="008961AB">
        <w:rPr>
          <w:rFonts w:eastAsia="MS Mincho"/>
          <w:smallCaps/>
          <w:noProof w:val="0"/>
          <w:lang w:val="en-GB"/>
        </w:rPr>
        <w:t xml:space="preserve">, </w:t>
      </w:r>
      <w:r w:rsidRPr="008961AB">
        <w:rPr>
          <w:rFonts w:asciiTheme="majorBidi" w:hAnsiTheme="majorBidi" w:cstheme="majorBidi"/>
          <w:i/>
          <w:iCs/>
          <w:noProof w:val="0"/>
          <w:lang w:val="en-GB"/>
        </w:rPr>
        <w:t>Comunicazione pubblica. Istituzioni, pratiche, piattaforme</w:t>
      </w:r>
      <w:r w:rsidRPr="008961AB">
        <w:rPr>
          <w:rFonts w:asciiTheme="majorBidi" w:hAnsiTheme="majorBidi" w:cstheme="majorBidi"/>
          <w:noProof w:val="0"/>
          <w:lang w:val="en-GB"/>
        </w:rPr>
        <w:t xml:space="preserve">, </w:t>
      </w:r>
      <w:r w:rsidRPr="008961AB">
        <w:rPr>
          <w:noProof w:val="0"/>
          <w:lang w:val="en-GB"/>
        </w:rPr>
        <w:t>Mondadori Università, Milan 2022.</w:t>
      </w:r>
    </w:p>
    <w:p w14:paraId="1CA6B889" w14:textId="18E460D0" w:rsidR="00081AFA" w:rsidRPr="008961AB" w:rsidRDefault="00081AFA" w:rsidP="00081AFA">
      <w:pPr>
        <w:pStyle w:val="Testo1"/>
        <w:spacing w:before="0"/>
        <w:rPr>
          <w:noProof w:val="0"/>
          <w:lang w:val="en-GB"/>
        </w:rPr>
      </w:pPr>
      <w:r w:rsidRPr="008961AB">
        <w:rPr>
          <w:rFonts w:eastAsia="MS Mincho"/>
          <w:smallCaps/>
          <w:noProof w:val="0"/>
          <w:sz w:val="16"/>
          <w:szCs w:val="16"/>
          <w:lang w:val="en-GB"/>
        </w:rPr>
        <w:t>A. Galardi</w:t>
      </w:r>
      <w:r w:rsidRPr="008961AB">
        <w:rPr>
          <w:rFonts w:eastAsia="MS Mincho"/>
          <w:smallCaps/>
          <w:noProof w:val="0"/>
          <w:lang w:val="en-GB"/>
        </w:rPr>
        <w:t xml:space="preserve">, </w:t>
      </w:r>
      <w:r w:rsidRPr="008961AB">
        <w:rPr>
          <w:rFonts w:asciiTheme="majorBidi" w:hAnsiTheme="majorBidi" w:cstheme="majorBidi"/>
          <w:i/>
          <w:iCs/>
          <w:noProof w:val="0"/>
          <w:lang w:val="en-GB"/>
        </w:rPr>
        <w:t xml:space="preserve">Comunicazione d’impresa, </w:t>
      </w:r>
      <w:r w:rsidRPr="008961AB">
        <w:rPr>
          <w:noProof w:val="0"/>
          <w:lang w:val="en-GB"/>
        </w:rPr>
        <w:t>Vita&amp;Pensiero, Milan 2022.</w:t>
      </w:r>
    </w:p>
    <w:p w14:paraId="430233EA" w14:textId="3623C3ED" w:rsidR="00081AFA" w:rsidRPr="008961AB" w:rsidRDefault="00F07C9F" w:rsidP="00081AFA">
      <w:pPr>
        <w:pStyle w:val="Testo1"/>
        <w:rPr>
          <w:rFonts w:ascii="Times New Roman" w:hAnsi="Times New Roman"/>
          <w:noProof w:val="0"/>
          <w:lang w:val="en-GB"/>
        </w:rPr>
      </w:pPr>
      <w:r w:rsidRPr="008961AB">
        <w:rPr>
          <w:rFonts w:ascii="Times New Roman" w:hAnsi="Times New Roman"/>
          <w:noProof w:val="0"/>
          <w:lang w:val="en-GB"/>
        </w:rPr>
        <w:t>During the lessons the lecturer will communicate the chapters of each textbook to be studied for the exam and further bibliographical material.</w:t>
      </w:r>
    </w:p>
    <w:p w14:paraId="0D9761AC" w14:textId="77777777" w:rsidR="002B11F7" w:rsidRPr="008961AB" w:rsidRDefault="002B11F7" w:rsidP="002B11F7">
      <w:pPr>
        <w:pStyle w:val="CorpoA"/>
        <w:suppressAutoHyphens/>
        <w:spacing w:before="240" w:after="120" w:line="220" w:lineRule="exact"/>
        <w:rPr>
          <w:b/>
          <w:bCs/>
          <w:i/>
          <w:iCs/>
          <w:sz w:val="18"/>
          <w:szCs w:val="18"/>
          <w:shd w:val="clear" w:color="auto" w:fill="FEFFFF"/>
          <w:lang w:val="en-GB"/>
        </w:rPr>
      </w:pPr>
      <w:r w:rsidRPr="008961AB">
        <w:rPr>
          <w:b/>
          <w:bCs/>
          <w:i/>
          <w:iCs/>
          <w:sz w:val="18"/>
          <w:szCs w:val="18"/>
          <w:shd w:val="clear" w:color="auto" w:fill="FEFFFF"/>
          <w:lang w:val="en-GB"/>
        </w:rPr>
        <w:t>TEACHING METHOD</w:t>
      </w:r>
    </w:p>
    <w:p w14:paraId="3D2CA65B" w14:textId="2F358D1F" w:rsidR="00F07C9F" w:rsidRPr="008961AB" w:rsidRDefault="00F07C9F" w:rsidP="00F07C9F">
      <w:pPr>
        <w:pStyle w:val="Testo2"/>
        <w:rPr>
          <w:rFonts w:ascii="Times New Roman" w:hAnsi="Times New Roman"/>
          <w:noProof w:val="0"/>
          <w:lang w:val="en-GB"/>
        </w:rPr>
      </w:pPr>
      <w:r w:rsidRPr="008961AB">
        <w:rPr>
          <w:noProof w:val="0"/>
          <w:lang w:val="en-GB"/>
        </w:rPr>
        <w:t>The module is taught through lectures, analysis and discussions of communication campaigns and experts’ talks, with specific reference to the commun</w:t>
      </w:r>
      <w:r w:rsidR="00E9328A" w:rsidRPr="008961AB">
        <w:rPr>
          <w:noProof w:val="0"/>
          <w:lang w:val="en-GB"/>
        </w:rPr>
        <w:t>i</w:t>
      </w:r>
      <w:r w:rsidRPr="008961AB">
        <w:rPr>
          <w:noProof w:val="0"/>
          <w:lang w:val="en-GB"/>
        </w:rPr>
        <w:t xml:space="preserve">cation of public policies, </w:t>
      </w:r>
      <w:r w:rsidRPr="008961AB">
        <w:rPr>
          <w:i/>
          <w:iCs/>
          <w:noProof w:val="0"/>
          <w:lang w:val="en-GB"/>
        </w:rPr>
        <w:t>advocacy</w:t>
      </w:r>
      <w:r w:rsidRPr="008961AB">
        <w:rPr>
          <w:noProof w:val="0"/>
          <w:lang w:val="en-GB"/>
        </w:rPr>
        <w:t>, Public Administration services and citizen engagement. In addition, the module requires students to independently carry out a group work that aims to create a final presentation to plan a communication campaign regarding the project developed in module 1 of the course.</w:t>
      </w:r>
    </w:p>
    <w:p w14:paraId="4DB16D54" w14:textId="77777777" w:rsidR="002B11F7" w:rsidRPr="008961AB" w:rsidRDefault="002B11F7" w:rsidP="002B11F7">
      <w:pPr>
        <w:suppressAutoHyphens/>
        <w:spacing w:before="240" w:after="120" w:line="220" w:lineRule="exact"/>
        <w:rPr>
          <w:b/>
          <w:i/>
          <w:sz w:val="18"/>
          <w:lang w:val="en-GB"/>
        </w:rPr>
      </w:pPr>
      <w:r w:rsidRPr="008961AB">
        <w:rPr>
          <w:b/>
          <w:i/>
          <w:sz w:val="18"/>
          <w:lang w:val="en-GB"/>
        </w:rPr>
        <w:t>ASSESSMENT METHOD AND CRITERIA</w:t>
      </w:r>
    </w:p>
    <w:p w14:paraId="3D8B1740" w14:textId="68376E0F" w:rsidR="00F07C9F" w:rsidRPr="008961AB" w:rsidRDefault="00F07C9F" w:rsidP="00F07C9F">
      <w:pPr>
        <w:pStyle w:val="Testo2"/>
        <w:rPr>
          <w:noProof w:val="0"/>
          <w:lang w:val="en-GB"/>
        </w:rPr>
      </w:pPr>
      <w:r w:rsidRPr="008961AB">
        <w:rPr>
          <w:noProof w:val="0"/>
          <w:lang w:val="en-GB"/>
        </w:rPr>
        <w:t xml:space="preserve">The exam includes the assessment of each module. The final mark will be the weighted average of the marks obtained in each module, provided that both marks are passing marks. </w:t>
      </w:r>
    </w:p>
    <w:p w14:paraId="1C07BE3B" w14:textId="12F38605" w:rsidR="00F07C9F" w:rsidRPr="008961AB" w:rsidRDefault="00F07C9F" w:rsidP="00F07C9F">
      <w:pPr>
        <w:pStyle w:val="Testo2"/>
        <w:rPr>
          <w:noProof w:val="0"/>
          <w:lang w:val="en-GB"/>
        </w:rPr>
      </w:pPr>
      <w:r w:rsidRPr="008961AB">
        <w:rPr>
          <w:noProof w:val="0"/>
          <w:lang w:val="en-GB"/>
        </w:rPr>
        <w:t xml:space="preserve">The assessment of </w:t>
      </w:r>
      <w:r w:rsidRPr="008961AB">
        <w:rPr>
          <w:b/>
          <w:bCs/>
          <w:noProof w:val="0"/>
          <w:lang w:val="en-GB"/>
        </w:rPr>
        <w:t>Module 2</w:t>
      </w:r>
      <w:r w:rsidRPr="008961AB">
        <w:rPr>
          <w:noProof w:val="0"/>
          <w:lang w:val="en-GB"/>
        </w:rPr>
        <w:t xml:space="preserve"> includes:</w:t>
      </w:r>
    </w:p>
    <w:p w14:paraId="701997F3" w14:textId="64ECE701" w:rsidR="00F07C9F" w:rsidRPr="008961AB" w:rsidRDefault="00F07C9F" w:rsidP="00F07C9F">
      <w:pPr>
        <w:pStyle w:val="Testo2"/>
        <w:rPr>
          <w:noProof w:val="0"/>
          <w:lang w:val="en-GB"/>
        </w:rPr>
      </w:pPr>
      <w:r w:rsidRPr="008961AB">
        <w:rPr>
          <w:noProof w:val="0"/>
          <w:lang w:val="en-GB"/>
        </w:rPr>
        <w:t>–</w:t>
      </w:r>
      <w:r w:rsidRPr="008961AB">
        <w:rPr>
          <w:noProof w:val="0"/>
          <w:lang w:val="en-GB"/>
        </w:rPr>
        <w:tab/>
        <w:t>an individual oral exam on the module content and on the reading list;</w:t>
      </w:r>
    </w:p>
    <w:p w14:paraId="20E74029" w14:textId="3B5C2615" w:rsidR="00F07C9F" w:rsidRPr="008961AB" w:rsidRDefault="00F07C9F" w:rsidP="00F07C9F">
      <w:pPr>
        <w:pStyle w:val="Testo2"/>
        <w:rPr>
          <w:noProof w:val="0"/>
          <w:lang w:val="en-GB"/>
        </w:rPr>
      </w:pPr>
      <w:r w:rsidRPr="008961AB">
        <w:rPr>
          <w:noProof w:val="0"/>
          <w:lang w:val="en-GB"/>
        </w:rPr>
        <w:t>–</w:t>
      </w:r>
      <w:r w:rsidRPr="008961AB">
        <w:rPr>
          <w:noProof w:val="0"/>
          <w:lang w:val="en-GB"/>
        </w:rPr>
        <w:tab/>
        <w:t>the results of the group project work and its presentation in class.</w:t>
      </w:r>
    </w:p>
    <w:p w14:paraId="62953A89" w14:textId="220F3593" w:rsidR="00F07C9F" w:rsidRPr="008961AB" w:rsidRDefault="00F07C9F" w:rsidP="00F07C9F">
      <w:pPr>
        <w:pStyle w:val="Testo2"/>
        <w:rPr>
          <w:noProof w:val="0"/>
          <w:lang w:val="en-GB"/>
        </w:rPr>
      </w:pPr>
      <w:r w:rsidRPr="008961AB">
        <w:rPr>
          <w:noProof w:val="0"/>
          <w:lang w:val="en-GB"/>
        </w:rPr>
        <w:t xml:space="preserve">The final mark of Module 2 is out of thirty and takes into account 70% of the individual oral exam and 30% of the group work. </w:t>
      </w:r>
      <w:r w:rsidRPr="008961AB">
        <w:rPr>
          <w:noProof w:val="0"/>
          <w:shd w:val="clear" w:color="auto" w:fill="FEFFFF"/>
          <w:lang w:val="en-GB"/>
        </w:rPr>
        <w:t>The final mark will take into consideration consistency, correctness and completeness of answers</w:t>
      </w:r>
      <w:r w:rsidR="00257222" w:rsidRPr="008961AB">
        <w:rPr>
          <w:noProof w:val="0"/>
          <w:shd w:val="clear" w:color="auto" w:fill="FEFFFF"/>
          <w:lang w:val="en-GB"/>
        </w:rPr>
        <w:t xml:space="preserve"> as well as </w:t>
      </w:r>
      <w:r w:rsidR="00257222" w:rsidRPr="008961AB">
        <w:rPr>
          <w:noProof w:val="0"/>
          <w:lang w:val="en-GB"/>
        </w:rPr>
        <w:t>reason</w:t>
      </w:r>
      <w:r w:rsidR="00E9328A" w:rsidRPr="008961AB">
        <w:rPr>
          <w:noProof w:val="0"/>
          <w:lang w:val="en-GB"/>
        </w:rPr>
        <w:t>e</w:t>
      </w:r>
      <w:r w:rsidR="00257222" w:rsidRPr="008961AB">
        <w:rPr>
          <w:noProof w:val="0"/>
          <w:lang w:val="en-GB"/>
        </w:rPr>
        <w:t>d and coherent structuring of the speech and th</w:t>
      </w:r>
      <w:r w:rsidR="00E9328A" w:rsidRPr="008961AB">
        <w:rPr>
          <w:noProof w:val="0"/>
          <w:lang w:val="en-GB"/>
        </w:rPr>
        <w:t>e</w:t>
      </w:r>
      <w:r w:rsidR="00257222" w:rsidRPr="008961AB">
        <w:rPr>
          <w:noProof w:val="0"/>
          <w:lang w:val="en-GB"/>
        </w:rPr>
        <w:t xml:space="preserve"> st</w:t>
      </w:r>
      <w:r w:rsidR="00E9328A" w:rsidRPr="008961AB">
        <w:rPr>
          <w:noProof w:val="0"/>
          <w:lang w:val="en-GB"/>
        </w:rPr>
        <w:t>u</w:t>
      </w:r>
      <w:r w:rsidR="00257222" w:rsidRPr="008961AB">
        <w:rPr>
          <w:noProof w:val="0"/>
          <w:lang w:val="en-GB"/>
        </w:rPr>
        <w:t>dents’ ability to identif</w:t>
      </w:r>
      <w:r w:rsidR="00E9328A" w:rsidRPr="008961AB">
        <w:rPr>
          <w:noProof w:val="0"/>
          <w:lang w:val="en-GB"/>
        </w:rPr>
        <w:t>y</w:t>
      </w:r>
      <w:r w:rsidR="00257222" w:rsidRPr="008961AB">
        <w:rPr>
          <w:noProof w:val="0"/>
          <w:lang w:val="en-GB"/>
        </w:rPr>
        <w:t xml:space="preserve"> conceptual links.</w:t>
      </w:r>
      <w:r w:rsidRPr="008961AB">
        <w:rPr>
          <w:noProof w:val="0"/>
          <w:lang w:val="en-GB"/>
        </w:rPr>
        <w:t xml:space="preserve"> The evaluation of the group work will take into </w:t>
      </w:r>
      <w:r w:rsidR="00E9328A" w:rsidRPr="008961AB">
        <w:rPr>
          <w:noProof w:val="0"/>
          <w:lang w:val="en-GB"/>
        </w:rPr>
        <w:t xml:space="preserve">consideration students’ understanding and application of studied methods and tools as well as the efficiency of the communication strategy adopted by the group. </w:t>
      </w:r>
      <w:r w:rsidR="00E9328A" w:rsidRPr="00FD3AEF">
        <w:rPr>
          <w:noProof w:val="0"/>
          <w:lang w:val="en-GB"/>
        </w:rPr>
        <w:t xml:space="preserve">The quality of (written and oral) communication </w:t>
      </w:r>
      <w:r w:rsidR="00DE32BF" w:rsidRPr="00FD3AEF">
        <w:rPr>
          <w:noProof w:val="0"/>
          <w:lang w:val="en-GB"/>
        </w:rPr>
        <w:t>of</w:t>
      </w:r>
      <w:r w:rsidR="00E9328A" w:rsidRPr="00FD3AEF">
        <w:rPr>
          <w:noProof w:val="0"/>
          <w:lang w:val="en-GB"/>
        </w:rPr>
        <w:t xml:space="preserve"> the proposed results will also be assessed.</w:t>
      </w:r>
      <w:r w:rsidR="00E9328A" w:rsidRPr="008961AB">
        <w:rPr>
          <w:noProof w:val="0"/>
          <w:lang w:val="en-GB"/>
        </w:rPr>
        <w:t xml:space="preserve"> </w:t>
      </w:r>
    </w:p>
    <w:p w14:paraId="7093530D" w14:textId="77777777" w:rsidR="00257222" w:rsidRPr="008961AB" w:rsidRDefault="00257222" w:rsidP="00257222">
      <w:pPr>
        <w:spacing w:before="240" w:after="120"/>
        <w:rPr>
          <w:b/>
          <w:i/>
          <w:sz w:val="18"/>
          <w:lang w:val="en-GB"/>
        </w:rPr>
      </w:pPr>
      <w:r w:rsidRPr="008961AB">
        <w:rPr>
          <w:b/>
          <w:i/>
          <w:sz w:val="18"/>
          <w:lang w:val="en-GB"/>
        </w:rPr>
        <w:t>NOTES AND PREREQUISITES</w:t>
      </w:r>
    </w:p>
    <w:p w14:paraId="5EE60E16" w14:textId="77777777" w:rsidR="00257222" w:rsidRPr="008961AB" w:rsidRDefault="00257222" w:rsidP="00257222">
      <w:pPr>
        <w:pStyle w:val="Testo2"/>
        <w:rPr>
          <w:noProof w:val="0"/>
          <w:lang w:val="en-GB"/>
        </w:rPr>
      </w:pPr>
      <w:r w:rsidRPr="008961AB">
        <w:rPr>
          <w:noProof w:val="0"/>
          <w:lang w:val="en-GB"/>
        </w:rPr>
        <w:t>Attendance, although not compulsory, is strongly recommended.</w:t>
      </w:r>
    </w:p>
    <w:p w14:paraId="3AB73F47" w14:textId="41B3E366" w:rsidR="00257222" w:rsidRPr="008961AB" w:rsidRDefault="00257222" w:rsidP="00257222">
      <w:pPr>
        <w:pStyle w:val="Testo2"/>
        <w:rPr>
          <w:noProof w:val="0"/>
          <w:lang w:val="en-GB"/>
        </w:rPr>
      </w:pPr>
      <w:r w:rsidRPr="008961AB">
        <w:rPr>
          <w:noProof w:val="0"/>
          <w:lang w:val="en-GB"/>
        </w:rPr>
        <w:t xml:space="preserve">The teaching material produced during the course and any material useful for preparing for the exam is indicated in the reading list or, alternatively, will be made available online. More detailed information on the </w:t>
      </w:r>
      <w:r w:rsidR="00DE32BF" w:rsidRPr="008961AB">
        <w:rPr>
          <w:noProof w:val="0"/>
          <w:lang w:val="en-GB"/>
        </w:rPr>
        <w:t>sections</w:t>
      </w:r>
      <w:r w:rsidRPr="008961AB">
        <w:rPr>
          <w:noProof w:val="0"/>
          <w:lang w:val="en-GB"/>
        </w:rPr>
        <w:t xml:space="preserve"> of the recommended texts of specific interest for the course, bibliographic and additional study material, will be provided by the le</w:t>
      </w:r>
      <w:r w:rsidR="00E9328A" w:rsidRPr="008961AB">
        <w:rPr>
          <w:noProof w:val="0"/>
          <w:lang w:val="en-GB"/>
        </w:rPr>
        <w:t>c</w:t>
      </w:r>
      <w:r w:rsidRPr="008961AB">
        <w:rPr>
          <w:noProof w:val="0"/>
          <w:lang w:val="en-GB"/>
        </w:rPr>
        <w:t xml:space="preserve">turers during the </w:t>
      </w:r>
      <w:r w:rsidR="00DE32BF" w:rsidRPr="008961AB">
        <w:rPr>
          <w:noProof w:val="0"/>
          <w:lang w:val="en-GB"/>
        </w:rPr>
        <w:t>course</w:t>
      </w:r>
      <w:r w:rsidRPr="008961AB">
        <w:rPr>
          <w:noProof w:val="0"/>
          <w:lang w:val="en-GB"/>
        </w:rPr>
        <w:t xml:space="preserve"> and on the Blackboard platform. </w:t>
      </w:r>
    </w:p>
    <w:p w14:paraId="2303661B" w14:textId="77777777" w:rsidR="00257222" w:rsidRPr="008961AB" w:rsidRDefault="00257222" w:rsidP="00257222">
      <w:pPr>
        <w:pStyle w:val="Testo2"/>
        <w:rPr>
          <w:i/>
          <w:noProof w:val="0"/>
          <w:lang w:val="en-GB"/>
        </w:rPr>
      </w:pPr>
      <w:r w:rsidRPr="008961AB">
        <w:rPr>
          <w:i/>
          <w:noProof w:val="0"/>
          <w:lang w:val="en-GB"/>
        </w:rPr>
        <w:t>Prerequisites</w:t>
      </w:r>
    </w:p>
    <w:p w14:paraId="5470CF15" w14:textId="77777777" w:rsidR="00257222" w:rsidRPr="008961AB" w:rsidRDefault="00257222" w:rsidP="00257222">
      <w:pPr>
        <w:pStyle w:val="Testo2"/>
        <w:rPr>
          <w:noProof w:val="0"/>
          <w:lang w:val="en-GB"/>
        </w:rPr>
      </w:pPr>
      <w:r w:rsidRPr="008961AB">
        <w:rPr>
          <w:noProof w:val="0"/>
          <w:lang w:val="en-GB"/>
        </w:rPr>
        <w:t>None.</w:t>
      </w:r>
    </w:p>
    <w:p w14:paraId="06C53817" w14:textId="77777777" w:rsidR="00257222" w:rsidRPr="008961AB" w:rsidRDefault="00257222" w:rsidP="00257222">
      <w:pPr>
        <w:pStyle w:val="Testo2"/>
        <w:rPr>
          <w:noProof w:val="0"/>
          <w:lang w:val="en-GB"/>
        </w:rPr>
      </w:pPr>
      <w:r w:rsidRPr="008961AB">
        <w:rPr>
          <w:noProof w:val="0"/>
          <w:lang w:val="en-GB"/>
        </w:rPr>
        <w:lastRenderedPageBreak/>
        <w:t>Further information can be found on the lecturer's webpage at http://docenti.unicatt.it/web/searchByName.do?language=ENG or on the Faculty notice board.</w:t>
      </w:r>
    </w:p>
    <w:p w14:paraId="06DCA774" w14:textId="13A65EE6" w:rsidR="00081AFA" w:rsidRPr="008961AB" w:rsidRDefault="00081AFA" w:rsidP="00257222">
      <w:pPr>
        <w:pStyle w:val="Testo2"/>
        <w:rPr>
          <w:noProof w:val="0"/>
          <w:lang w:val="en-GB"/>
        </w:rPr>
      </w:pPr>
    </w:p>
    <w:sectPr w:rsidR="00081AFA" w:rsidRPr="008961A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03E9E"/>
    <w:multiLevelType w:val="hybridMultilevel"/>
    <w:tmpl w:val="6E6C8D06"/>
    <w:lvl w:ilvl="0" w:tplc="511AB266">
      <w:start w:val="1"/>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5D25A3"/>
    <w:multiLevelType w:val="hybridMultilevel"/>
    <w:tmpl w:val="2C564C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C2E3484"/>
    <w:multiLevelType w:val="hybridMultilevel"/>
    <w:tmpl w:val="84786F38"/>
    <w:lvl w:ilvl="0" w:tplc="34AE4B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9547936">
    <w:abstractNumId w:val="0"/>
  </w:num>
  <w:num w:numId="2" w16cid:durableId="1917084600">
    <w:abstractNumId w:val="1"/>
  </w:num>
  <w:num w:numId="3" w16cid:durableId="596982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6F"/>
    <w:rsid w:val="00081AFA"/>
    <w:rsid w:val="001445D0"/>
    <w:rsid w:val="00151A76"/>
    <w:rsid w:val="00187B99"/>
    <w:rsid w:val="001A2200"/>
    <w:rsid w:val="001D5095"/>
    <w:rsid w:val="002014DD"/>
    <w:rsid w:val="00257222"/>
    <w:rsid w:val="002B11F7"/>
    <w:rsid w:val="002D5E17"/>
    <w:rsid w:val="002E66DB"/>
    <w:rsid w:val="00301B76"/>
    <w:rsid w:val="003725DC"/>
    <w:rsid w:val="00423425"/>
    <w:rsid w:val="00424B42"/>
    <w:rsid w:val="004D1217"/>
    <w:rsid w:val="004D6008"/>
    <w:rsid w:val="005E632B"/>
    <w:rsid w:val="00640794"/>
    <w:rsid w:val="00661989"/>
    <w:rsid w:val="006F1772"/>
    <w:rsid w:val="008942E7"/>
    <w:rsid w:val="008961AB"/>
    <w:rsid w:val="008A1204"/>
    <w:rsid w:val="00900CCA"/>
    <w:rsid w:val="00924B77"/>
    <w:rsid w:val="00940DA2"/>
    <w:rsid w:val="009E055C"/>
    <w:rsid w:val="00A74F6F"/>
    <w:rsid w:val="00AD7557"/>
    <w:rsid w:val="00B11052"/>
    <w:rsid w:val="00B311A7"/>
    <w:rsid w:val="00B50C5D"/>
    <w:rsid w:val="00B51253"/>
    <w:rsid w:val="00B525CC"/>
    <w:rsid w:val="00BC5E25"/>
    <w:rsid w:val="00BE4847"/>
    <w:rsid w:val="00BE5488"/>
    <w:rsid w:val="00CC0BEA"/>
    <w:rsid w:val="00D23651"/>
    <w:rsid w:val="00D404F2"/>
    <w:rsid w:val="00D80234"/>
    <w:rsid w:val="00D91C6F"/>
    <w:rsid w:val="00DE32BF"/>
    <w:rsid w:val="00E607E6"/>
    <w:rsid w:val="00E66379"/>
    <w:rsid w:val="00E9328A"/>
    <w:rsid w:val="00F07C9F"/>
    <w:rsid w:val="00FD3AEF"/>
    <w:rsid w:val="00FF563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1C655"/>
  <w15:chartTrackingRefBased/>
  <w15:docId w15:val="{77DCF9EC-DC36-404B-B9D9-45C27FC2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E66D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E66DB"/>
    <w:pPr>
      <w:tabs>
        <w:tab w:val="clear" w:pos="284"/>
      </w:tabs>
      <w:spacing w:line="240" w:lineRule="auto"/>
      <w:ind w:left="720"/>
      <w:contextualSpacing/>
      <w:jc w:val="left"/>
    </w:pPr>
    <w:rPr>
      <w:rFonts w:asciiTheme="minorHAnsi" w:eastAsiaTheme="minorHAnsi" w:hAnsiTheme="minorHAnsi" w:cstheme="minorBidi"/>
      <w:kern w:val="2"/>
      <w:sz w:val="24"/>
      <w:lang w:val="en-US" w:eastAsia="en-US"/>
      <w14:ligatures w14:val="standardContextual"/>
    </w:rPr>
  </w:style>
  <w:style w:type="paragraph" w:customStyle="1" w:styleId="CorpoA">
    <w:name w:val="Corpo A"/>
    <w:rsid w:val="002B11F7"/>
    <w:pPr>
      <w:pBdr>
        <w:top w:val="nil"/>
        <w:left w:val="nil"/>
        <w:bottom w:val="nil"/>
        <w:right w:val="nil"/>
        <w:between w:val="nil"/>
        <w:bar w:val="nil"/>
      </w:pBdr>
      <w:spacing w:line="240" w:lineRule="exact"/>
      <w:jc w:val="both"/>
    </w:pPr>
    <w:rPr>
      <w:rFonts w:eastAsia="Arial Unicode MS"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1301</TotalTime>
  <Pages>5</Pages>
  <Words>1344</Words>
  <Characters>7854</Characters>
  <Application>Microsoft Office Word</Application>
  <DocSecurity>0</DocSecurity>
  <Lines>65</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26</cp:revision>
  <cp:lastPrinted>2003-03-27T10:42:00Z</cp:lastPrinted>
  <dcterms:created xsi:type="dcterms:W3CDTF">2023-05-24T09:27:00Z</dcterms:created>
  <dcterms:modified xsi:type="dcterms:W3CDTF">2024-01-10T13:31:00Z</dcterms:modified>
</cp:coreProperties>
</file>