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9A4" w14:textId="77777777" w:rsidR="00F144EE" w:rsidRPr="00FA4D25" w:rsidRDefault="00F144EE" w:rsidP="00F144EE">
      <w:pPr>
        <w:pStyle w:val="Intestazione"/>
        <w:rPr>
          <w:lang w:val="en-GB"/>
        </w:rPr>
      </w:pPr>
      <w:r w:rsidRPr="00FA4D25">
        <w:rPr>
          <w:lang w:val="en-GB"/>
        </w:rPr>
        <w:t xml:space="preserve">Workshop on Development and Cooperation Paths in Latin America </w:t>
      </w:r>
    </w:p>
    <w:p w14:paraId="1FD9BC76" w14:textId="3B729E78" w:rsidR="00DC46B0" w:rsidRPr="00FA4D25" w:rsidRDefault="00EB09A6" w:rsidP="00F849B8">
      <w:pPr>
        <w:pStyle w:val="Titolo2"/>
        <w:rPr>
          <w:rFonts w:ascii="Times New Roman" w:hAnsi="Times New Roman"/>
          <w:szCs w:val="24"/>
          <w:lang w:val="en-GB"/>
        </w:rPr>
      </w:pPr>
      <w:r w:rsidRPr="00FA4D25">
        <w:rPr>
          <w:rFonts w:ascii="Times New Roman" w:hAnsi="Times New Roman"/>
          <w:szCs w:val="24"/>
          <w:lang w:val="en-GB"/>
        </w:rPr>
        <w:t xml:space="preserve">Prof. </w:t>
      </w:r>
      <w:r w:rsidR="005900AF" w:rsidRPr="00FA4D25">
        <w:rPr>
          <w:rFonts w:ascii="Times New Roman" w:hAnsi="Times New Roman"/>
          <w:szCs w:val="24"/>
          <w:lang w:val="en-GB"/>
        </w:rPr>
        <w:t>Alfredo Luis Somoza</w:t>
      </w:r>
    </w:p>
    <w:p w14:paraId="6E111FB7" w14:textId="77777777" w:rsidR="00D25BD4" w:rsidRPr="00FA4D25" w:rsidRDefault="00D25BD4" w:rsidP="00D25BD4">
      <w:pPr>
        <w:spacing w:before="240" w:after="120"/>
        <w:rPr>
          <w:b/>
          <w:i/>
          <w:sz w:val="18"/>
          <w:lang w:val="en-GB"/>
        </w:rPr>
      </w:pPr>
      <w:r w:rsidRPr="00FA4D25">
        <w:rPr>
          <w:b/>
          <w:i/>
          <w:sz w:val="18"/>
          <w:lang w:val="en-GB"/>
        </w:rPr>
        <w:t xml:space="preserve">COURSE AIMS AND INTENDED LEARNING OUTCOMES </w:t>
      </w:r>
    </w:p>
    <w:p w14:paraId="329B9E1F" w14:textId="4767A97E" w:rsidR="003B60DD" w:rsidRPr="00FA4D25" w:rsidRDefault="00C27D11" w:rsidP="00F849B8">
      <w:pPr>
        <w:pStyle w:val="Standard"/>
        <w:jc w:val="both"/>
        <w:rPr>
          <w:rFonts w:cs="Times New Roman"/>
          <w:sz w:val="20"/>
          <w:lang w:val="en-GB"/>
        </w:rPr>
      </w:pPr>
      <w:r w:rsidRPr="00FA4D25">
        <w:rPr>
          <w:rFonts w:cs="Times New Roman"/>
          <w:sz w:val="20"/>
          <w:lang w:val="en-GB"/>
        </w:rPr>
        <w:t>The workshop aims to bring students closer to those Latin Am</w:t>
      </w:r>
      <w:r w:rsidR="00FA4D25">
        <w:rPr>
          <w:rFonts w:cs="Times New Roman"/>
          <w:sz w:val="20"/>
          <w:lang w:val="en-GB"/>
        </w:rPr>
        <w:t>e</w:t>
      </w:r>
      <w:r w:rsidRPr="00FA4D25">
        <w:rPr>
          <w:rFonts w:cs="Times New Roman"/>
          <w:sz w:val="20"/>
          <w:lang w:val="en-GB"/>
        </w:rPr>
        <w:t>rican pr</w:t>
      </w:r>
      <w:r w:rsidR="00FA4D25">
        <w:rPr>
          <w:rFonts w:cs="Times New Roman"/>
          <w:sz w:val="20"/>
          <w:lang w:val="en-GB"/>
        </w:rPr>
        <w:t>o</w:t>
      </w:r>
      <w:r w:rsidRPr="00FA4D25">
        <w:rPr>
          <w:rFonts w:cs="Times New Roman"/>
          <w:sz w:val="20"/>
          <w:lang w:val="en-GB"/>
        </w:rPr>
        <w:t xml:space="preserve">blems that have strong relevance from </w:t>
      </w:r>
      <w:r w:rsidR="000B1F95">
        <w:rPr>
          <w:rFonts w:cs="Times New Roman"/>
          <w:sz w:val="20"/>
          <w:lang w:val="en-GB"/>
        </w:rPr>
        <w:t xml:space="preserve">an </w:t>
      </w:r>
      <w:r w:rsidRPr="00FA4D25">
        <w:rPr>
          <w:rFonts w:cs="Times New Roman"/>
          <w:sz w:val="20"/>
          <w:lang w:val="en-GB"/>
        </w:rPr>
        <w:t>anthropologic, sociological and economic point of view since they derive from historical situatio</w:t>
      </w:r>
      <w:r w:rsidR="00FA4D25">
        <w:rPr>
          <w:rFonts w:cs="Times New Roman"/>
          <w:sz w:val="20"/>
          <w:lang w:val="en-GB"/>
        </w:rPr>
        <w:t>n</w:t>
      </w:r>
      <w:r w:rsidRPr="00FA4D25">
        <w:rPr>
          <w:rFonts w:cs="Times New Roman"/>
          <w:sz w:val="20"/>
          <w:lang w:val="en-GB"/>
        </w:rPr>
        <w:t xml:space="preserve">s (formation of the family and the mentality relating to gender, or in the case of problems concerning the distribution and use of the land or the formation of </w:t>
      </w:r>
      <w:r w:rsidR="00EB00D0" w:rsidRPr="00FA4D25">
        <w:rPr>
          <w:rFonts w:cs="Times New Roman"/>
          <w:sz w:val="20"/>
          <w:lang w:val="en-GB"/>
        </w:rPr>
        <w:t>cities) or concern the relationships between sectors of the population (as in the case of soci</w:t>
      </w:r>
      <w:r w:rsidR="00FA4D25">
        <w:rPr>
          <w:rFonts w:cs="Times New Roman"/>
          <w:sz w:val="20"/>
          <w:lang w:val="en-GB"/>
        </w:rPr>
        <w:t>a</w:t>
      </w:r>
      <w:r w:rsidR="00EB00D0" w:rsidRPr="00FA4D25">
        <w:rPr>
          <w:rFonts w:cs="Times New Roman"/>
          <w:sz w:val="20"/>
          <w:lang w:val="en-GB"/>
        </w:rPr>
        <w:t>l inequalities and the relationship with the Afro-descendant minority and with the indigenous communities). The workshop will explore social issues in the light of the analysis of developmen</w:t>
      </w:r>
      <w:r w:rsidR="00FA4D25">
        <w:rPr>
          <w:rFonts w:cs="Times New Roman"/>
          <w:sz w:val="20"/>
          <w:lang w:val="en-GB"/>
        </w:rPr>
        <w:t>t</w:t>
      </w:r>
      <w:r w:rsidR="00EB00D0" w:rsidRPr="00FA4D25">
        <w:rPr>
          <w:rFonts w:cs="Times New Roman"/>
          <w:sz w:val="20"/>
          <w:lang w:val="en-GB"/>
        </w:rPr>
        <w:t xml:space="preserve"> cooperation projects imp</w:t>
      </w:r>
      <w:r w:rsidR="00FA4D25">
        <w:rPr>
          <w:rFonts w:cs="Times New Roman"/>
          <w:sz w:val="20"/>
          <w:lang w:val="en-GB"/>
        </w:rPr>
        <w:t>l</w:t>
      </w:r>
      <w:r w:rsidR="00EB00D0" w:rsidRPr="00FA4D25">
        <w:rPr>
          <w:rFonts w:cs="Times New Roman"/>
          <w:sz w:val="20"/>
          <w:lang w:val="en-GB"/>
        </w:rPr>
        <w:t xml:space="preserve">emented in the last 20 years by Italian NGOs and the Ministry of Foreign Affairs.  </w:t>
      </w:r>
      <w:r w:rsidR="00EB09A6" w:rsidRPr="00FA4D25">
        <w:rPr>
          <w:rFonts w:cs="Times New Roman"/>
          <w:sz w:val="20"/>
          <w:lang w:val="en-GB"/>
        </w:rPr>
        <w:t xml:space="preserve"> </w:t>
      </w:r>
    </w:p>
    <w:p w14:paraId="38BF5794" w14:textId="58BCD198" w:rsidR="00DC46B0" w:rsidRPr="00FA4D25" w:rsidRDefault="00A14C66" w:rsidP="00F849B8">
      <w:pPr>
        <w:ind w:left="284" w:hanging="284"/>
        <w:jc w:val="both"/>
        <w:rPr>
          <w:rFonts w:cs="Times New Roman"/>
          <w:sz w:val="20"/>
          <w:lang w:val="en-GB" w:eastAsia="en-US"/>
        </w:rPr>
      </w:pPr>
      <w:r w:rsidRPr="00FA4D25">
        <w:rPr>
          <w:rFonts w:cs="Times New Roman"/>
          <w:sz w:val="20"/>
          <w:lang w:val="en-GB" w:eastAsia="en-US"/>
        </w:rPr>
        <w:t>At the end of the workshop, students will be able to (according to the Dublin Descri</w:t>
      </w:r>
      <w:r w:rsidR="00FA4D25">
        <w:rPr>
          <w:rFonts w:cs="Times New Roman"/>
          <w:sz w:val="20"/>
          <w:lang w:val="en-GB" w:eastAsia="en-US"/>
        </w:rPr>
        <w:t>p</w:t>
      </w:r>
      <w:r w:rsidRPr="00FA4D25">
        <w:rPr>
          <w:rFonts w:cs="Times New Roman"/>
          <w:sz w:val="20"/>
          <w:lang w:val="en-GB" w:eastAsia="en-US"/>
        </w:rPr>
        <w:t xml:space="preserve">tors): </w:t>
      </w:r>
    </w:p>
    <w:p w14:paraId="1F8F95A6" w14:textId="1D05EAD0" w:rsidR="00DC46B0" w:rsidRPr="00FA4D25" w:rsidRDefault="00A14C66" w:rsidP="00F849B8">
      <w:pPr>
        <w:pStyle w:val="Paragrafoelenco"/>
        <w:numPr>
          <w:ilvl w:val="0"/>
          <w:numId w:val="1"/>
        </w:numPr>
        <w:ind w:left="284" w:hanging="284"/>
        <w:rPr>
          <w:lang w:val="en-GB" w:eastAsia="en-US"/>
        </w:rPr>
      </w:pPr>
      <w:r w:rsidRPr="00FA4D25">
        <w:rPr>
          <w:lang w:val="en-GB" w:eastAsia="en-US"/>
        </w:rPr>
        <w:t>Demonstr</w:t>
      </w:r>
      <w:r w:rsidR="00FA4D25">
        <w:rPr>
          <w:lang w:val="en-GB" w:eastAsia="en-US"/>
        </w:rPr>
        <w:t>a</w:t>
      </w:r>
      <w:r w:rsidRPr="00FA4D25">
        <w:rPr>
          <w:lang w:val="en-GB" w:eastAsia="en-US"/>
        </w:rPr>
        <w:t>te kn</w:t>
      </w:r>
      <w:r w:rsidR="00FA4D25">
        <w:rPr>
          <w:lang w:val="en-GB" w:eastAsia="en-US"/>
        </w:rPr>
        <w:t>o</w:t>
      </w:r>
      <w:r w:rsidRPr="00FA4D25">
        <w:rPr>
          <w:lang w:val="en-GB" w:eastAsia="en-US"/>
        </w:rPr>
        <w:t xml:space="preserve">wledge of anthropological and social issues regarding the Latin-American continent. </w:t>
      </w:r>
    </w:p>
    <w:p w14:paraId="626CB35B" w14:textId="0384AB72" w:rsidR="00DC46B0" w:rsidRPr="00FA4D25" w:rsidRDefault="005900AF" w:rsidP="00F849B8">
      <w:pPr>
        <w:pStyle w:val="Paragrafoelenco"/>
        <w:numPr>
          <w:ilvl w:val="0"/>
          <w:numId w:val="1"/>
        </w:numPr>
        <w:ind w:left="284" w:hanging="284"/>
        <w:rPr>
          <w:lang w:val="en-GB" w:eastAsia="en-US"/>
        </w:rPr>
      </w:pPr>
      <w:r w:rsidRPr="00FA4D25">
        <w:rPr>
          <w:lang w:val="en-GB" w:eastAsia="en-US"/>
        </w:rPr>
        <w:t>I</w:t>
      </w:r>
      <w:r w:rsidR="00A14C66" w:rsidRPr="00FA4D25">
        <w:rPr>
          <w:lang w:val="en-GB" w:eastAsia="en-US"/>
        </w:rPr>
        <w:t xml:space="preserve">dentify the critical issues in the cooperation and development paths that concern the problems presented in class. </w:t>
      </w:r>
      <w:r w:rsidR="00EB09A6" w:rsidRPr="00FA4D25">
        <w:rPr>
          <w:lang w:val="en-GB" w:eastAsia="en-US"/>
        </w:rPr>
        <w:t xml:space="preserve">   </w:t>
      </w:r>
    </w:p>
    <w:p w14:paraId="7F2990C8" w14:textId="13A56409" w:rsidR="00DC46B0" w:rsidRPr="00FA4D25" w:rsidRDefault="00A14C66" w:rsidP="00F849B8">
      <w:pPr>
        <w:pStyle w:val="Paragrafoelenco"/>
        <w:numPr>
          <w:ilvl w:val="0"/>
          <w:numId w:val="1"/>
        </w:numPr>
        <w:ind w:left="284" w:hanging="284"/>
        <w:rPr>
          <w:lang w:val="en-GB" w:eastAsia="en-US"/>
        </w:rPr>
      </w:pPr>
      <w:r w:rsidRPr="00FA4D25">
        <w:rPr>
          <w:lang w:val="en-GB" w:eastAsia="en-US"/>
        </w:rPr>
        <w:t>Carry out a coo</w:t>
      </w:r>
      <w:r w:rsidR="00DE5BE4" w:rsidRPr="00FA4D25">
        <w:rPr>
          <w:lang w:val="en-GB" w:eastAsia="en-US"/>
        </w:rPr>
        <w:t>p</w:t>
      </w:r>
      <w:r w:rsidRPr="00FA4D25">
        <w:rPr>
          <w:lang w:val="en-GB" w:eastAsia="en-US"/>
        </w:rPr>
        <w:t xml:space="preserve">eration project in an area </w:t>
      </w:r>
      <w:r w:rsidR="00FA4D25">
        <w:rPr>
          <w:lang w:val="en-GB" w:eastAsia="en-US"/>
        </w:rPr>
        <w:t>of their choice</w:t>
      </w:r>
      <w:r w:rsidRPr="00FA4D25">
        <w:rPr>
          <w:lang w:val="en-GB" w:eastAsia="en-US"/>
        </w:rPr>
        <w:t xml:space="preserve"> and apply the multidisciplinary analysis and methodological </w:t>
      </w:r>
      <w:r w:rsidR="00DE5BE4" w:rsidRPr="00FA4D25">
        <w:rPr>
          <w:lang w:val="en-GB" w:eastAsia="en-US"/>
        </w:rPr>
        <w:t>instructions taught by dis</w:t>
      </w:r>
      <w:r w:rsidR="00FA4D25">
        <w:rPr>
          <w:lang w:val="en-GB" w:eastAsia="en-US"/>
        </w:rPr>
        <w:t>c</w:t>
      </w:r>
      <w:r w:rsidR="00DE5BE4" w:rsidRPr="00FA4D25">
        <w:rPr>
          <w:lang w:val="en-GB" w:eastAsia="en-US"/>
        </w:rPr>
        <w:t>iplines such as anthropology and sociology.</w:t>
      </w:r>
    </w:p>
    <w:p w14:paraId="0A5E759B" w14:textId="77777777" w:rsidR="00D25BD4" w:rsidRPr="00FA4D25" w:rsidRDefault="00D25BD4" w:rsidP="00D25BD4">
      <w:pPr>
        <w:spacing w:before="240" w:after="120"/>
        <w:rPr>
          <w:b/>
          <w:i/>
          <w:sz w:val="18"/>
          <w:lang w:val="en-GB"/>
        </w:rPr>
      </w:pPr>
      <w:r w:rsidRPr="00FA4D25">
        <w:rPr>
          <w:b/>
          <w:i/>
          <w:sz w:val="18"/>
          <w:lang w:val="en-GB"/>
        </w:rPr>
        <w:t>COURSE CONTENT</w:t>
      </w:r>
    </w:p>
    <w:p w14:paraId="51B70FCE" w14:textId="061AE7BC" w:rsidR="00DC46B0" w:rsidRPr="00FA4D25" w:rsidRDefault="0059428A" w:rsidP="00F849B8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lang w:val="en-GB"/>
        </w:rPr>
      </w:pPr>
      <w:r w:rsidRPr="00FA4D25">
        <w:rPr>
          <w:rFonts w:cs="Times New Roman"/>
          <w:sz w:val="20"/>
          <w:lang w:val="en-GB"/>
        </w:rPr>
        <w:t>Ethno-political and social issues in Latin America: from the ancient pre-Columbian civilization to the current order.</w:t>
      </w:r>
    </w:p>
    <w:p w14:paraId="76E621C8" w14:textId="7F2F6175" w:rsidR="00DC46B0" w:rsidRPr="00FA4D25" w:rsidRDefault="0059428A" w:rsidP="00352926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lang w:val="en-GB"/>
        </w:rPr>
      </w:pPr>
      <w:r w:rsidRPr="00FA4D25">
        <w:rPr>
          <w:rFonts w:cs="Times New Roman"/>
          <w:sz w:val="20"/>
          <w:lang w:val="en-GB"/>
        </w:rPr>
        <w:t>The indigenous and Afro-</w:t>
      </w:r>
      <w:r w:rsidR="00FA4D25">
        <w:rPr>
          <w:rFonts w:cs="Times New Roman"/>
          <w:sz w:val="20"/>
          <w:lang w:val="en-GB"/>
        </w:rPr>
        <w:t>d</w:t>
      </w:r>
      <w:r w:rsidRPr="00FA4D25">
        <w:rPr>
          <w:rFonts w:cs="Times New Roman"/>
          <w:sz w:val="20"/>
          <w:lang w:val="en-GB"/>
        </w:rPr>
        <w:t xml:space="preserve">escendant problem in Latin America: culture, </w:t>
      </w:r>
      <w:r w:rsidR="000B1F95" w:rsidRPr="00FA4D25">
        <w:rPr>
          <w:rFonts w:cs="Times New Roman"/>
          <w:sz w:val="20"/>
          <w:lang w:val="en-GB"/>
        </w:rPr>
        <w:t>environment,</w:t>
      </w:r>
      <w:r w:rsidRPr="00FA4D25">
        <w:rPr>
          <w:rFonts w:cs="Times New Roman"/>
          <w:sz w:val="20"/>
          <w:lang w:val="en-GB"/>
        </w:rPr>
        <w:t xml:space="preserve"> and politics. The season of ind</w:t>
      </w:r>
      <w:r w:rsidR="00FA4D25">
        <w:rPr>
          <w:rFonts w:cs="Times New Roman"/>
          <w:sz w:val="20"/>
          <w:lang w:val="en-GB"/>
        </w:rPr>
        <w:t>i</w:t>
      </w:r>
      <w:r w:rsidRPr="00FA4D25">
        <w:rPr>
          <w:rFonts w:cs="Times New Roman"/>
          <w:sz w:val="20"/>
          <w:lang w:val="en-GB"/>
        </w:rPr>
        <w:t>genous rights, the strugg</w:t>
      </w:r>
      <w:r w:rsidR="00FA4D25">
        <w:rPr>
          <w:rFonts w:cs="Times New Roman"/>
          <w:sz w:val="20"/>
          <w:lang w:val="en-GB"/>
        </w:rPr>
        <w:t>l</w:t>
      </w:r>
      <w:r w:rsidRPr="00FA4D25">
        <w:rPr>
          <w:rFonts w:cs="Times New Roman"/>
          <w:sz w:val="20"/>
          <w:lang w:val="en-GB"/>
        </w:rPr>
        <w:t>e against racism and discrimination against Afro-descendants. Develop</w:t>
      </w:r>
      <w:r w:rsidR="00FA4D25">
        <w:rPr>
          <w:rFonts w:cs="Times New Roman"/>
          <w:sz w:val="20"/>
          <w:lang w:val="en-GB"/>
        </w:rPr>
        <w:t>m</w:t>
      </w:r>
      <w:r w:rsidRPr="00FA4D25">
        <w:rPr>
          <w:rFonts w:cs="Times New Roman"/>
          <w:sz w:val="20"/>
          <w:lang w:val="en-GB"/>
        </w:rPr>
        <w:t>e</w:t>
      </w:r>
      <w:r w:rsidR="00FA4D25">
        <w:rPr>
          <w:rFonts w:cs="Times New Roman"/>
          <w:sz w:val="20"/>
          <w:lang w:val="en-GB"/>
        </w:rPr>
        <w:t>n</w:t>
      </w:r>
      <w:r w:rsidRPr="00FA4D25">
        <w:rPr>
          <w:rFonts w:cs="Times New Roman"/>
          <w:sz w:val="20"/>
          <w:lang w:val="en-GB"/>
        </w:rPr>
        <w:t>t projects in favour of indigenous and Afro-descendant peoples. Focus on Brazil.</w:t>
      </w:r>
    </w:p>
    <w:p w14:paraId="7BF5242A" w14:textId="3AD3F6C2" w:rsidR="007E5512" w:rsidRPr="00FA4D25" w:rsidRDefault="00B57AE4" w:rsidP="007E551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lang w:val="en-GB"/>
        </w:rPr>
      </w:pPr>
      <w:r w:rsidRPr="00FA4D25">
        <w:rPr>
          <w:rFonts w:cs="Times New Roman"/>
          <w:sz w:val="20"/>
          <w:lang w:val="en-GB"/>
        </w:rPr>
        <w:t>The female problem: from family configuration to the relationship between genders, to child poverty, to feminicide. Topics and aspects of cooperation in relation to women’s issues and childhood. Focus on Central America.</w:t>
      </w:r>
    </w:p>
    <w:p w14:paraId="54D05465" w14:textId="0DC67EA0" w:rsidR="00301580" w:rsidRPr="00FA4D25" w:rsidRDefault="00B57AE4" w:rsidP="00301580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lang w:val="en-GB"/>
        </w:rPr>
      </w:pPr>
      <w:r w:rsidRPr="00FA4D25">
        <w:rPr>
          <w:rFonts w:cs="Times New Roman"/>
          <w:sz w:val="20"/>
          <w:lang w:val="en-GB"/>
        </w:rPr>
        <w:t>Land</w:t>
      </w:r>
      <w:r w:rsidR="00A367E5" w:rsidRPr="00FA4D25">
        <w:rPr>
          <w:rFonts w:cs="Times New Roman"/>
          <w:sz w:val="20"/>
          <w:lang w:val="en-GB"/>
        </w:rPr>
        <w:t xml:space="preserve">, </w:t>
      </w:r>
      <w:r w:rsidRPr="00FA4D25">
        <w:rPr>
          <w:rFonts w:cs="Times New Roman"/>
          <w:sz w:val="20"/>
          <w:lang w:val="en-GB"/>
        </w:rPr>
        <w:t xml:space="preserve">peasant world and extractivism in Latin America and the Caribbean: environmental, political and participation issues. The Latin American rural world. </w:t>
      </w:r>
      <w:r w:rsidR="00301580" w:rsidRPr="00FA4D25">
        <w:rPr>
          <w:rFonts w:cs="Times New Roman"/>
          <w:sz w:val="20"/>
          <w:lang w:val="en-GB"/>
        </w:rPr>
        <w:t xml:space="preserve">The strategic raw materials for globalization. Agricultural cooperation. Focus on Mercosur. </w:t>
      </w:r>
    </w:p>
    <w:p w14:paraId="246ADAD1" w14:textId="7646BDCA" w:rsidR="007E5512" w:rsidRPr="00FA4D25" w:rsidRDefault="00301580" w:rsidP="007E551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lang w:val="en-GB"/>
        </w:rPr>
      </w:pPr>
      <w:r w:rsidRPr="00FA4D25">
        <w:rPr>
          <w:rFonts w:cs="Times New Roman"/>
          <w:sz w:val="20"/>
          <w:lang w:val="en-GB"/>
        </w:rPr>
        <w:t>The urban question: violence, coexis</w:t>
      </w:r>
      <w:r w:rsidR="00FA4D25">
        <w:rPr>
          <w:rFonts w:cs="Times New Roman"/>
          <w:sz w:val="20"/>
          <w:lang w:val="en-GB"/>
        </w:rPr>
        <w:t>t</w:t>
      </w:r>
      <w:r w:rsidR="00A9421D">
        <w:rPr>
          <w:rFonts w:cs="Times New Roman"/>
          <w:sz w:val="20"/>
          <w:lang w:val="en-GB"/>
        </w:rPr>
        <w:t>e</w:t>
      </w:r>
      <w:r w:rsidRPr="00FA4D25">
        <w:rPr>
          <w:rFonts w:cs="Times New Roman"/>
          <w:sz w:val="20"/>
          <w:lang w:val="en-GB"/>
        </w:rPr>
        <w:t>nce, recovery and redevelopment projec</w:t>
      </w:r>
      <w:r w:rsidR="00FA4D25">
        <w:rPr>
          <w:rFonts w:cs="Times New Roman"/>
          <w:sz w:val="20"/>
          <w:lang w:val="en-GB"/>
        </w:rPr>
        <w:t>t</w:t>
      </w:r>
      <w:r w:rsidRPr="00FA4D25">
        <w:rPr>
          <w:rFonts w:cs="Times New Roman"/>
          <w:sz w:val="20"/>
          <w:lang w:val="en-GB"/>
        </w:rPr>
        <w:t xml:space="preserve">s </w:t>
      </w:r>
      <w:r w:rsidRPr="00FA4D25">
        <w:rPr>
          <w:rFonts w:cs="Times New Roman"/>
          <w:sz w:val="20"/>
          <w:lang w:val="en-GB"/>
        </w:rPr>
        <w:lastRenderedPageBreak/>
        <w:t>of urban environments, pro</w:t>
      </w:r>
      <w:r w:rsidR="00FA4D25">
        <w:rPr>
          <w:rFonts w:cs="Times New Roman"/>
          <w:sz w:val="20"/>
          <w:lang w:val="en-GB"/>
        </w:rPr>
        <w:t>minence</w:t>
      </w:r>
      <w:r w:rsidRPr="00FA4D25">
        <w:rPr>
          <w:rFonts w:cs="Times New Roman"/>
          <w:sz w:val="20"/>
          <w:lang w:val="en-GB"/>
        </w:rPr>
        <w:t xml:space="preserve"> of grassroots groups, citizen participation.</w:t>
      </w:r>
      <w:r w:rsidR="00FA4D25">
        <w:rPr>
          <w:rFonts w:cs="Times New Roman"/>
          <w:sz w:val="20"/>
          <w:lang w:val="en-GB"/>
        </w:rPr>
        <w:t xml:space="preserve"> </w:t>
      </w:r>
      <w:r w:rsidRPr="00FA4D25">
        <w:rPr>
          <w:rFonts w:cs="Times New Roman"/>
          <w:color w:val="000000" w:themeColor="text1"/>
          <w:sz w:val="20"/>
          <w:lang w:val="en-GB"/>
        </w:rPr>
        <w:t>The drug and consumer market, and social consequences. Development cooperation proje</w:t>
      </w:r>
      <w:r w:rsidR="00FA4D25">
        <w:rPr>
          <w:rFonts w:cs="Times New Roman"/>
          <w:color w:val="000000" w:themeColor="text1"/>
          <w:sz w:val="20"/>
          <w:lang w:val="en-GB"/>
        </w:rPr>
        <w:t>c</w:t>
      </w:r>
      <w:r w:rsidRPr="00FA4D25">
        <w:rPr>
          <w:rFonts w:cs="Times New Roman"/>
          <w:color w:val="000000" w:themeColor="text1"/>
          <w:sz w:val="20"/>
          <w:lang w:val="en-GB"/>
        </w:rPr>
        <w:t xml:space="preserve">ts on </w:t>
      </w:r>
      <w:r w:rsidR="00FA4D25">
        <w:rPr>
          <w:rFonts w:cs="Times New Roman"/>
          <w:color w:val="000000" w:themeColor="text1"/>
          <w:sz w:val="20"/>
          <w:lang w:val="en-GB"/>
        </w:rPr>
        <w:t>converting</w:t>
      </w:r>
      <w:r w:rsidRPr="00FA4D25">
        <w:rPr>
          <w:rFonts w:cs="Times New Roman"/>
          <w:color w:val="000000" w:themeColor="text1"/>
          <w:sz w:val="20"/>
          <w:lang w:val="en-GB"/>
        </w:rPr>
        <w:t xml:space="preserve"> the drug market and urban reg</w:t>
      </w:r>
      <w:r w:rsidR="00FA4D25">
        <w:rPr>
          <w:rFonts w:cs="Times New Roman"/>
          <w:color w:val="000000" w:themeColor="text1"/>
          <w:sz w:val="20"/>
          <w:lang w:val="en-GB"/>
        </w:rPr>
        <w:t>e</w:t>
      </w:r>
      <w:r w:rsidRPr="00FA4D25">
        <w:rPr>
          <w:rFonts w:cs="Times New Roman"/>
          <w:color w:val="000000" w:themeColor="text1"/>
          <w:sz w:val="20"/>
          <w:lang w:val="en-GB"/>
        </w:rPr>
        <w:t>neration</w:t>
      </w:r>
      <w:r w:rsidR="00FA4D25">
        <w:rPr>
          <w:rFonts w:cs="Times New Roman"/>
          <w:color w:val="000000" w:themeColor="text1"/>
          <w:sz w:val="20"/>
          <w:lang w:val="en-GB"/>
        </w:rPr>
        <w:t xml:space="preserve">. </w:t>
      </w:r>
      <w:r w:rsidR="003B60DD" w:rsidRPr="00FA4D25">
        <w:rPr>
          <w:rFonts w:cs="Times New Roman"/>
          <w:color w:val="000000" w:themeColor="text1"/>
          <w:sz w:val="20"/>
          <w:lang w:val="en-GB"/>
        </w:rPr>
        <w:t xml:space="preserve">Focus </w:t>
      </w:r>
      <w:r w:rsidR="00A60143" w:rsidRPr="00FA4D25">
        <w:rPr>
          <w:rFonts w:cs="Times New Roman"/>
          <w:color w:val="000000" w:themeColor="text1"/>
          <w:sz w:val="20"/>
          <w:lang w:val="en-GB"/>
        </w:rPr>
        <w:t xml:space="preserve">on </w:t>
      </w:r>
      <w:r w:rsidR="003B60DD" w:rsidRPr="00FA4D25">
        <w:rPr>
          <w:rFonts w:cs="Times New Roman"/>
          <w:color w:val="000000" w:themeColor="text1"/>
          <w:sz w:val="20"/>
          <w:lang w:val="en-GB"/>
        </w:rPr>
        <w:t>Colombia</w:t>
      </w:r>
      <w:r w:rsidR="00F46E36" w:rsidRPr="00FA4D25">
        <w:rPr>
          <w:rFonts w:cs="Times New Roman"/>
          <w:color w:val="000000" w:themeColor="text1"/>
          <w:sz w:val="20"/>
          <w:lang w:val="en-GB"/>
        </w:rPr>
        <w:t>.</w:t>
      </w:r>
    </w:p>
    <w:p w14:paraId="2A422E49" w14:textId="3E8ADDFD" w:rsidR="007D42F3" w:rsidRPr="00FA4D25" w:rsidRDefault="00A60143" w:rsidP="007E551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lang w:val="en-GB"/>
        </w:rPr>
      </w:pPr>
      <w:r w:rsidRPr="00FA4D25">
        <w:rPr>
          <w:rFonts w:cs="Times New Roman"/>
          <w:color w:val="000000" w:themeColor="text1"/>
          <w:sz w:val="20"/>
          <w:lang w:val="en-GB"/>
        </w:rPr>
        <w:t xml:space="preserve">The international relations of Latin </w:t>
      </w:r>
      <w:r w:rsidR="000B4580" w:rsidRPr="00FA4D25">
        <w:rPr>
          <w:rFonts w:cs="Times New Roman"/>
          <w:color w:val="000000" w:themeColor="text1"/>
          <w:sz w:val="20"/>
          <w:lang w:val="en-GB"/>
        </w:rPr>
        <w:t>Americ</w:t>
      </w:r>
      <w:r w:rsidRPr="00FA4D25">
        <w:rPr>
          <w:rFonts w:cs="Times New Roman"/>
          <w:color w:val="000000" w:themeColor="text1"/>
          <w:sz w:val="20"/>
          <w:lang w:val="en-GB"/>
        </w:rPr>
        <w:t>a</w:t>
      </w:r>
      <w:r w:rsidR="000B4580" w:rsidRPr="00FA4D25">
        <w:rPr>
          <w:rFonts w:cs="Times New Roman"/>
          <w:color w:val="000000" w:themeColor="text1"/>
          <w:sz w:val="20"/>
          <w:lang w:val="en-GB"/>
        </w:rPr>
        <w:t xml:space="preserve">. </w:t>
      </w:r>
      <w:r w:rsidRPr="00FA4D25">
        <w:rPr>
          <w:rFonts w:cs="Times New Roman"/>
          <w:color w:val="000000" w:themeColor="text1"/>
          <w:sz w:val="20"/>
          <w:lang w:val="en-GB"/>
        </w:rPr>
        <w:t>The difficult relations with the USA, t</w:t>
      </w:r>
      <w:r w:rsidR="00B91D48" w:rsidRPr="00FA4D25">
        <w:rPr>
          <w:rFonts w:cs="Times New Roman"/>
          <w:color w:val="000000" w:themeColor="text1"/>
          <w:sz w:val="20"/>
          <w:lang w:val="en-GB"/>
        </w:rPr>
        <w:t>h</w:t>
      </w:r>
      <w:r w:rsidRPr="00FA4D25">
        <w:rPr>
          <w:rFonts w:cs="Times New Roman"/>
          <w:color w:val="000000" w:themeColor="text1"/>
          <w:sz w:val="20"/>
          <w:lang w:val="en-GB"/>
        </w:rPr>
        <w:t xml:space="preserve">e </w:t>
      </w:r>
      <w:r w:rsidR="00FA4D25" w:rsidRPr="00FA4D25">
        <w:rPr>
          <w:rFonts w:cs="Times New Roman"/>
          <w:color w:val="000000" w:themeColor="text1"/>
          <w:sz w:val="20"/>
          <w:lang w:val="en-GB"/>
        </w:rPr>
        <w:t>ambiguous</w:t>
      </w:r>
      <w:r w:rsidRPr="00FA4D25">
        <w:rPr>
          <w:rFonts w:cs="Times New Roman"/>
          <w:color w:val="000000" w:themeColor="text1"/>
          <w:sz w:val="20"/>
          <w:lang w:val="en-GB"/>
        </w:rPr>
        <w:t xml:space="preserve"> relations with the EU, the new relations with China. The Italian development cooper</w:t>
      </w:r>
      <w:r w:rsidR="00FA4D25">
        <w:rPr>
          <w:rFonts w:cs="Times New Roman"/>
          <w:color w:val="000000" w:themeColor="text1"/>
          <w:sz w:val="20"/>
          <w:lang w:val="en-GB"/>
        </w:rPr>
        <w:t>a</w:t>
      </w:r>
      <w:r w:rsidRPr="00FA4D25">
        <w:rPr>
          <w:rFonts w:cs="Times New Roman"/>
          <w:color w:val="000000" w:themeColor="text1"/>
          <w:sz w:val="20"/>
          <w:lang w:val="en-GB"/>
        </w:rPr>
        <w:t>tion and the bilateral cooperat</w:t>
      </w:r>
      <w:r w:rsidR="00FA4D25">
        <w:rPr>
          <w:rFonts w:cs="Times New Roman"/>
          <w:color w:val="000000" w:themeColor="text1"/>
          <w:sz w:val="20"/>
          <w:lang w:val="en-GB"/>
        </w:rPr>
        <w:t>i</w:t>
      </w:r>
      <w:r w:rsidRPr="00FA4D25">
        <w:rPr>
          <w:rFonts w:cs="Times New Roman"/>
          <w:color w:val="000000" w:themeColor="text1"/>
          <w:sz w:val="20"/>
          <w:lang w:val="en-GB"/>
        </w:rPr>
        <w:t xml:space="preserve">on in Latin America. </w:t>
      </w:r>
    </w:p>
    <w:p w14:paraId="5F5E7AC5" w14:textId="77777777" w:rsidR="004F7EFC" w:rsidRPr="00FA4D25" w:rsidRDefault="004F7EFC" w:rsidP="004F7EFC">
      <w:pPr>
        <w:keepNext/>
        <w:spacing w:before="120" w:line="60" w:lineRule="atLeast"/>
        <w:rPr>
          <w:b/>
          <w:i/>
          <w:sz w:val="18"/>
          <w:lang w:val="en-GB"/>
        </w:rPr>
      </w:pPr>
      <w:r w:rsidRPr="00FA4D25">
        <w:rPr>
          <w:b/>
          <w:i/>
          <w:sz w:val="18"/>
          <w:lang w:val="en-GB"/>
        </w:rPr>
        <w:t>READING LIST</w:t>
      </w:r>
    </w:p>
    <w:p w14:paraId="6A546D5E" w14:textId="3291B326" w:rsidR="003B60DD" w:rsidRPr="00693D2C" w:rsidRDefault="006D0368" w:rsidP="00CE3A02">
      <w:pPr>
        <w:pStyle w:val="Testo1"/>
        <w:numPr>
          <w:ilvl w:val="0"/>
          <w:numId w:val="3"/>
        </w:numPr>
        <w:spacing w:before="120" w:line="240" w:lineRule="atLeast"/>
        <w:ind w:left="284" w:hanging="284"/>
      </w:pPr>
      <w:r w:rsidRPr="006D0368">
        <w:rPr>
          <w:rFonts w:ascii="Times New Roman" w:hAnsi="Times New Roman"/>
          <w:iCs/>
          <w:smallCaps/>
          <w:spacing w:val="-5"/>
          <w:sz w:val="16"/>
          <w:szCs w:val="22"/>
        </w:rPr>
        <w:t>Rouquie’ Alain</w:t>
      </w:r>
      <w:r w:rsidR="00EB09A6" w:rsidRPr="00693D2C">
        <w:rPr>
          <w:rFonts w:ascii="Times New Roman" w:hAnsi="Times New Roman"/>
          <w:i/>
          <w:smallCaps/>
          <w:spacing w:val="-5"/>
          <w:szCs w:val="24"/>
        </w:rPr>
        <w:t>,</w:t>
      </w:r>
      <w:r w:rsidR="003B60DD" w:rsidRPr="00693D2C">
        <w:rPr>
          <w:rFonts w:ascii="Times New Roman" w:hAnsi="Times New Roman"/>
          <w:i/>
          <w:smallCaps/>
          <w:spacing w:val="-5"/>
          <w:szCs w:val="24"/>
        </w:rPr>
        <w:t xml:space="preserve"> L</w:t>
      </w:r>
      <w:r w:rsidR="003B60DD" w:rsidRPr="00693D2C">
        <w:rPr>
          <w:rFonts w:ascii="Times New Roman" w:hAnsi="Times New Roman"/>
          <w:i/>
          <w:spacing w:val="-5"/>
          <w:szCs w:val="24"/>
        </w:rPr>
        <w:t>’America Latina</w:t>
      </w:r>
      <w:r w:rsidR="003B60DD" w:rsidRPr="00693D2C">
        <w:rPr>
          <w:rFonts w:ascii="Times New Roman" w:hAnsi="Times New Roman"/>
          <w:spacing w:val="-5"/>
          <w:szCs w:val="24"/>
        </w:rPr>
        <w:t>. Bruno Mondadori</w:t>
      </w:r>
      <w:r w:rsidR="00EB09A6" w:rsidRPr="00693D2C">
        <w:rPr>
          <w:rFonts w:ascii="Times New Roman" w:hAnsi="Times New Roman"/>
          <w:spacing w:val="-5"/>
          <w:szCs w:val="24"/>
        </w:rPr>
        <w:t xml:space="preserve">, </w:t>
      </w:r>
      <w:r w:rsidR="003B60DD" w:rsidRPr="00693D2C">
        <w:rPr>
          <w:rFonts w:ascii="Times New Roman" w:hAnsi="Times New Roman"/>
          <w:spacing w:val="-5"/>
          <w:szCs w:val="24"/>
        </w:rPr>
        <w:t>Milan 2000</w:t>
      </w:r>
      <w:r w:rsidR="00EB09A6" w:rsidRPr="00693D2C">
        <w:rPr>
          <w:rFonts w:ascii="Times New Roman" w:hAnsi="Times New Roman"/>
          <w:spacing w:val="-5"/>
          <w:szCs w:val="24"/>
        </w:rPr>
        <w:t xml:space="preserve">. </w:t>
      </w:r>
    </w:p>
    <w:p w14:paraId="112458EF" w14:textId="327894AB" w:rsidR="00DC46B0" w:rsidRPr="00FA4D25" w:rsidRDefault="000B1F95" w:rsidP="00CE3A02">
      <w:pPr>
        <w:pStyle w:val="Testo1"/>
        <w:numPr>
          <w:ilvl w:val="0"/>
          <w:numId w:val="3"/>
        </w:numPr>
        <w:spacing w:before="120" w:line="240" w:lineRule="atLeast"/>
        <w:ind w:left="284" w:hanging="284"/>
        <w:rPr>
          <w:lang w:val="en-GB"/>
        </w:rPr>
      </w:pPr>
      <w:r>
        <w:rPr>
          <w:lang w:val="en-GB"/>
        </w:rPr>
        <w:t>The m</w:t>
      </w:r>
      <w:r w:rsidR="00EB09A6" w:rsidRPr="00FA4D25">
        <w:rPr>
          <w:lang w:val="en-GB"/>
        </w:rPr>
        <w:t>aterial</w:t>
      </w:r>
      <w:r w:rsidR="0059428A" w:rsidRPr="00FA4D25">
        <w:rPr>
          <w:lang w:val="en-GB"/>
        </w:rPr>
        <w:t xml:space="preserve"> </w:t>
      </w:r>
      <w:r>
        <w:rPr>
          <w:lang w:val="en-GB"/>
        </w:rPr>
        <w:t xml:space="preserve">will be </w:t>
      </w:r>
      <w:r w:rsidR="0059428A" w:rsidRPr="00FA4D25">
        <w:rPr>
          <w:lang w:val="en-GB"/>
        </w:rPr>
        <w:t>provided</w:t>
      </w:r>
      <w:r w:rsidR="00EB09A6" w:rsidRPr="00FA4D25">
        <w:rPr>
          <w:lang w:val="en-GB"/>
        </w:rPr>
        <w:t xml:space="preserve"> dur</w:t>
      </w:r>
      <w:r w:rsidR="0059428A" w:rsidRPr="00FA4D25">
        <w:rPr>
          <w:lang w:val="en-GB"/>
        </w:rPr>
        <w:t>ing</w:t>
      </w:r>
      <w:r w:rsidR="00EB09A6" w:rsidRPr="00FA4D25">
        <w:rPr>
          <w:lang w:val="en-GB"/>
        </w:rPr>
        <w:t xml:space="preserve"> </w:t>
      </w:r>
      <w:r w:rsidR="0059428A" w:rsidRPr="00FA4D25">
        <w:rPr>
          <w:lang w:val="en-GB"/>
        </w:rPr>
        <w:t>the</w:t>
      </w:r>
      <w:r w:rsidR="00EB09A6" w:rsidRPr="00FA4D25">
        <w:rPr>
          <w:lang w:val="en-GB"/>
        </w:rPr>
        <w:t xml:space="preserve"> co</w:t>
      </w:r>
      <w:r w:rsidR="0059428A" w:rsidRPr="00FA4D25">
        <w:rPr>
          <w:lang w:val="en-GB"/>
        </w:rPr>
        <w:t>u</w:t>
      </w:r>
      <w:r w:rsidR="00EB09A6" w:rsidRPr="00FA4D25">
        <w:rPr>
          <w:lang w:val="en-GB"/>
        </w:rPr>
        <w:t>rs</w:t>
      </w:r>
      <w:r w:rsidR="0059428A" w:rsidRPr="00FA4D25">
        <w:rPr>
          <w:lang w:val="en-GB"/>
        </w:rPr>
        <w:t>e</w:t>
      </w:r>
      <w:r w:rsidR="00EB09A6" w:rsidRPr="00FA4D25">
        <w:rPr>
          <w:lang w:val="en-GB"/>
        </w:rPr>
        <w:t xml:space="preserve"> </w:t>
      </w:r>
      <w:r w:rsidR="00B91D48" w:rsidRPr="00FA4D25">
        <w:rPr>
          <w:lang w:val="en-GB"/>
        </w:rPr>
        <w:t xml:space="preserve">and the classroom and personal work will be </w:t>
      </w:r>
      <w:r w:rsidR="00D76B8A">
        <w:rPr>
          <w:lang w:val="en-GB"/>
        </w:rPr>
        <w:t>based on</w:t>
      </w:r>
      <w:r>
        <w:rPr>
          <w:lang w:val="en-GB"/>
        </w:rPr>
        <w:t xml:space="preserve"> it.</w:t>
      </w:r>
    </w:p>
    <w:p w14:paraId="4FED3EB6" w14:textId="77777777" w:rsidR="004F7EFC" w:rsidRPr="00FA4D25" w:rsidRDefault="004F7EFC" w:rsidP="004F7EFC">
      <w:pPr>
        <w:spacing w:before="240" w:after="120"/>
        <w:rPr>
          <w:b/>
          <w:i/>
          <w:sz w:val="18"/>
          <w:szCs w:val="18"/>
          <w:lang w:val="en-GB"/>
        </w:rPr>
      </w:pPr>
      <w:r w:rsidRPr="00FA4D25">
        <w:rPr>
          <w:b/>
          <w:i/>
          <w:sz w:val="18"/>
          <w:szCs w:val="18"/>
          <w:lang w:val="en-GB"/>
        </w:rPr>
        <w:t>TEACHING METHOD</w:t>
      </w:r>
    </w:p>
    <w:p w14:paraId="2180EB45" w14:textId="1E1DD12B" w:rsidR="00DC46B0" w:rsidRPr="00FA4D25" w:rsidRDefault="00D76B8A" w:rsidP="00F849B8">
      <w:pPr>
        <w:pStyle w:val="Standard"/>
        <w:ind w:firstLine="284"/>
        <w:jc w:val="both"/>
        <w:rPr>
          <w:rFonts w:cs="Times New Roman"/>
          <w:sz w:val="18"/>
          <w:lang w:val="en-GB"/>
        </w:rPr>
      </w:pPr>
      <w:r>
        <w:rPr>
          <w:rFonts w:cs="Times New Roman"/>
          <w:sz w:val="18"/>
          <w:lang w:val="en-GB"/>
        </w:rPr>
        <w:t>The workshop</w:t>
      </w:r>
      <w:r w:rsidR="00B91D48" w:rsidRPr="00FA4D25">
        <w:rPr>
          <w:rFonts w:cs="Times New Roman"/>
          <w:sz w:val="18"/>
          <w:lang w:val="en-GB"/>
        </w:rPr>
        <w:t xml:space="preserve"> require</w:t>
      </w:r>
      <w:r>
        <w:rPr>
          <w:rFonts w:cs="Times New Roman"/>
          <w:sz w:val="18"/>
          <w:lang w:val="en-GB"/>
        </w:rPr>
        <w:t>s</w:t>
      </w:r>
      <w:r w:rsidR="00B91D48" w:rsidRPr="00FA4D25">
        <w:rPr>
          <w:rFonts w:cs="Times New Roman"/>
          <w:sz w:val="18"/>
          <w:lang w:val="en-GB"/>
        </w:rPr>
        <w:t xml:space="preserve"> st</w:t>
      </w:r>
      <w:r>
        <w:rPr>
          <w:rFonts w:cs="Times New Roman"/>
          <w:sz w:val="18"/>
          <w:lang w:val="en-GB"/>
        </w:rPr>
        <w:t>u</w:t>
      </w:r>
      <w:r w:rsidR="00B91D48" w:rsidRPr="00FA4D25">
        <w:rPr>
          <w:rFonts w:cs="Times New Roman"/>
          <w:sz w:val="18"/>
          <w:lang w:val="en-GB"/>
        </w:rPr>
        <w:t>dent</w:t>
      </w:r>
      <w:r>
        <w:rPr>
          <w:rFonts w:cs="Times New Roman"/>
          <w:sz w:val="18"/>
          <w:lang w:val="en-GB"/>
        </w:rPr>
        <w:t>s</w:t>
      </w:r>
      <w:r w:rsidR="00B91D48" w:rsidRPr="00FA4D25">
        <w:rPr>
          <w:rFonts w:cs="Times New Roman"/>
          <w:sz w:val="18"/>
          <w:lang w:val="en-GB"/>
        </w:rPr>
        <w:t xml:space="preserve"> to be interactive. The workshop will present case studies and documents</w:t>
      </w:r>
      <w:r>
        <w:rPr>
          <w:rFonts w:cs="Times New Roman"/>
          <w:sz w:val="18"/>
          <w:lang w:val="en-GB"/>
        </w:rPr>
        <w:t xml:space="preserve"> </w:t>
      </w:r>
      <w:r w:rsidR="00B91D48" w:rsidRPr="00FA4D25">
        <w:rPr>
          <w:rFonts w:cs="Times New Roman"/>
          <w:sz w:val="18"/>
          <w:lang w:val="en-GB"/>
        </w:rPr>
        <w:t>on which reflection will be carried out. Analyses, testimonies and</w:t>
      </w:r>
      <w:r>
        <w:rPr>
          <w:rFonts w:cs="Times New Roman"/>
          <w:sz w:val="18"/>
          <w:lang w:val="en-GB"/>
        </w:rPr>
        <w:t xml:space="preserve"> completed</w:t>
      </w:r>
      <w:r w:rsidR="00B91D48" w:rsidRPr="00FA4D25">
        <w:rPr>
          <w:rFonts w:cs="Times New Roman"/>
          <w:sz w:val="18"/>
          <w:lang w:val="en-GB"/>
        </w:rPr>
        <w:t xml:space="preserve"> cooperation projects will be </w:t>
      </w:r>
      <w:r w:rsidR="00B91D48" w:rsidRPr="00D76B8A">
        <w:rPr>
          <w:rFonts w:cs="Times New Roman"/>
          <w:sz w:val="18"/>
          <w:lang w:val="en-GB"/>
        </w:rPr>
        <w:t>p</w:t>
      </w:r>
      <w:r w:rsidRPr="00D76B8A">
        <w:rPr>
          <w:rFonts w:cs="Times New Roman"/>
          <w:sz w:val="18"/>
          <w:lang w:val="en-GB"/>
        </w:rPr>
        <w:t>resented</w:t>
      </w:r>
      <w:r w:rsidR="00B91D48" w:rsidRPr="00D76B8A">
        <w:rPr>
          <w:rFonts w:cs="Times New Roman"/>
          <w:sz w:val="18"/>
          <w:lang w:val="en-GB"/>
        </w:rPr>
        <w:t>.</w:t>
      </w:r>
      <w:r w:rsidR="00B91D48" w:rsidRPr="00FA4D25">
        <w:rPr>
          <w:rFonts w:cs="Times New Roman"/>
          <w:sz w:val="18"/>
          <w:lang w:val="en-GB"/>
        </w:rPr>
        <w:t xml:space="preserve"> Students will be asked to personally investigate what was presented in the workshop. </w:t>
      </w:r>
    </w:p>
    <w:p w14:paraId="0ADD5A2D" w14:textId="77777777" w:rsidR="004F7EFC" w:rsidRPr="00FA4D25" w:rsidRDefault="004F7EFC" w:rsidP="004F7EFC">
      <w:pPr>
        <w:spacing w:before="240" w:after="120"/>
        <w:rPr>
          <w:b/>
          <w:i/>
          <w:sz w:val="18"/>
          <w:lang w:val="en-GB"/>
        </w:rPr>
      </w:pPr>
      <w:r w:rsidRPr="00FA4D25">
        <w:rPr>
          <w:b/>
          <w:i/>
          <w:sz w:val="18"/>
          <w:lang w:val="en-GB"/>
        </w:rPr>
        <w:t>ASSESSMENT METHOD AND CRITERIA</w:t>
      </w:r>
    </w:p>
    <w:p w14:paraId="2EAE0B6E" w14:textId="3DD8B1A5" w:rsidR="00DC46B0" w:rsidRPr="00FA4D25" w:rsidRDefault="00D76B8A" w:rsidP="00F849B8">
      <w:pPr>
        <w:pStyle w:val="Testo2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The final exam will focus on the discussion of the cooperation projects developed by the students. The final mark will </w:t>
      </w:r>
      <w:r w:rsidR="00D00408">
        <w:rPr>
          <w:rFonts w:ascii="Times New Roman" w:hAnsi="Times New Roman" w:cs="Times New Roman"/>
          <w:szCs w:val="24"/>
          <w:lang w:val="en-GB"/>
        </w:rPr>
        <w:t xml:space="preserve">take into account the following elements: understanding the fundamental issues covered; competence in applying an interdisciplinary approach to the cooperation project presented; </w:t>
      </w:r>
    </w:p>
    <w:p w14:paraId="65F9363A" w14:textId="46669508" w:rsidR="00F849B8" w:rsidRPr="00FA4D25" w:rsidRDefault="004F7EFC" w:rsidP="00F849B8">
      <w:pPr>
        <w:spacing w:before="240" w:after="120" w:line="240" w:lineRule="atLeast"/>
        <w:jc w:val="both"/>
        <w:rPr>
          <w:rFonts w:eastAsia="Times New Roman" w:cs="Times New Roman"/>
          <w:color w:val="000000"/>
          <w:sz w:val="18"/>
          <w:szCs w:val="18"/>
          <w:lang w:val="en-GB" w:eastAsia="it-IT"/>
        </w:rPr>
      </w:pPr>
      <w:r w:rsidRPr="00FA4D25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val="en-GB" w:eastAsia="it-IT"/>
        </w:rPr>
        <w:t>NOTES AND</w:t>
      </w:r>
      <w:r w:rsidR="00F849B8" w:rsidRPr="00FA4D25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val="en-GB" w:eastAsia="it-IT"/>
        </w:rPr>
        <w:t xml:space="preserve"> PREREQUISIT</w:t>
      </w:r>
      <w:r w:rsidRPr="00FA4D25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val="en-GB" w:eastAsia="it-IT"/>
        </w:rPr>
        <w:t>ES</w:t>
      </w:r>
    </w:p>
    <w:p w14:paraId="24A242E9" w14:textId="14B25F86" w:rsidR="00DC46B0" w:rsidRPr="00FA4D25" w:rsidRDefault="000B1F95" w:rsidP="007A553A">
      <w:pPr>
        <w:ind w:firstLine="284"/>
        <w:jc w:val="both"/>
        <w:rPr>
          <w:rFonts w:cs="Times New Roman"/>
          <w:sz w:val="18"/>
          <w:lang w:val="en-GB"/>
        </w:rPr>
      </w:pPr>
      <w:r>
        <w:rPr>
          <w:rFonts w:cs="Times New Roman"/>
          <w:sz w:val="18"/>
          <w:lang w:val="en-GB"/>
        </w:rPr>
        <w:t>As it is</w:t>
      </w:r>
      <w:r w:rsidR="00F54BDD" w:rsidRPr="00FA4D25">
        <w:rPr>
          <w:rFonts w:cs="Times New Roman"/>
          <w:sz w:val="18"/>
          <w:lang w:val="en-GB"/>
        </w:rPr>
        <w:t xml:space="preserve"> an introductory workshop, there are no prerequ</w:t>
      </w:r>
      <w:r w:rsidR="00FA4D25">
        <w:rPr>
          <w:rFonts w:cs="Times New Roman"/>
          <w:sz w:val="18"/>
          <w:lang w:val="en-GB"/>
        </w:rPr>
        <w:t>i</w:t>
      </w:r>
      <w:r w:rsidR="00F54BDD" w:rsidRPr="00FA4D25">
        <w:rPr>
          <w:rFonts w:cs="Times New Roman"/>
          <w:sz w:val="18"/>
          <w:lang w:val="en-GB"/>
        </w:rPr>
        <w:t>site</w:t>
      </w:r>
      <w:r w:rsidR="00F968AB" w:rsidRPr="00FA4D25">
        <w:rPr>
          <w:rFonts w:cs="Times New Roman"/>
          <w:sz w:val="18"/>
          <w:lang w:val="en-GB"/>
        </w:rPr>
        <w:t>s in terms of</w:t>
      </w:r>
      <w:r w:rsidR="00F54BDD" w:rsidRPr="00FA4D25">
        <w:rPr>
          <w:rFonts w:cs="Times New Roman"/>
          <w:sz w:val="18"/>
          <w:lang w:val="en-GB"/>
        </w:rPr>
        <w:t xml:space="preserve"> content. However, students are expected to show inter</w:t>
      </w:r>
      <w:r w:rsidR="00FA4D25">
        <w:rPr>
          <w:rFonts w:cs="Times New Roman"/>
          <w:sz w:val="18"/>
          <w:lang w:val="en-GB"/>
        </w:rPr>
        <w:t>e</w:t>
      </w:r>
      <w:r w:rsidR="00F54BDD" w:rsidRPr="00FA4D25">
        <w:rPr>
          <w:rFonts w:cs="Times New Roman"/>
          <w:sz w:val="18"/>
          <w:lang w:val="en-GB"/>
        </w:rPr>
        <w:t>st and intellectual curiosity for the Latin-American world. Students are also encouraged to read the documents in the original language (</w:t>
      </w:r>
      <w:r w:rsidR="00FA4D25">
        <w:rPr>
          <w:rFonts w:cs="Times New Roman"/>
          <w:sz w:val="18"/>
          <w:lang w:val="en-GB"/>
        </w:rPr>
        <w:t>e</w:t>
      </w:r>
      <w:r w:rsidR="00F54BDD" w:rsidRPr="00FA4D25">
        <w:rPr>
          <w:rFonts w:cs="Times New Roman"/>
          <w:sz w:val="18"/>
          <w:lang w:val="en-GB"/>
        </w:rPr>
        <w:t>specially Spanish and Portuguese).</w:t>
      </w:r>
    </w:p>
    <w:p w14:paraId="1B27E81F" w14:textId="77777777" w:rsidR="00F144EE" w:rsidRPr="00FA4D25" w:rsidRDefault="00F144EE" w:rsidP="00F144EE">
      <w:pPr>
        <w:pStyle w:val="Testo2"/>
        <w:rPr>
          <w:lang w:val="en-GB"/>
        </w:rPr>
      </w:pPr>
      <w:r w:rsidRPr="00FA4D25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4BECE289" w14:textId="68E10273" w:rsidR="00DC46B0" w:rsidRPr="00FA4D25" w:rsidRDefault="00DC46B0" w:rsidP="00F144EE">
      <w:pPr>
        <w:pStyle w:val="Testo2"/>
        <w:spacing w:before="120"/>
        <w:ind w:firstLine="0"/>
        <w:rPr>
          <w:lang w:val="en-GB"/>
        </w:rPr>
      </w:pPr>
    </w:p>
    <w:sectPr w:rsidR="00DC46B0" w:rsidRPr="00FA4D25" w:rsidSect="00F849B8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AB5C" w14:textId="77777777" w:rsidR="001C5ECB" w:rsidRDefault="001C5ECB">
      <w:r>
        <w:separator/>
      </w:r>
    </w:p>
  </w:endnote>
  <w:endnote w:type="continuationSeparator" w:id="0">
    <w:p w14:paraId="7279D687" w14:textId="77777777" w:rsidR="001C5ECB" w:rsidRDefault="001C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E18C" w14:textId="77777777" w:rsidR="001C5ECB" w:rsidRDefault="001C5ECB">
      <w:r>
        <w:rPr>
          <w:color w:val="000000"/>
        </w:rPr>
        <w:separator/>
      </w:r>
    </w:p>
  </w:footnote>
  <w:footnote w:type="continuationSeparator" w:id="0">
    <w:p w14:paraId="20EF295A" w14:textId="77777777" w:rsidR="001C5ECB" w:rsidRDefault="001C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ADE"/>
    <w:multiLevelType w:val="multilevel"/>
    <w:tmpl w:val="95B6F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EF7"/>
    <w:multiLevelType w:val="multilevel"/>
    <w:tmpl w:val="A7F86EA6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9F9"/>
    <w:multiLevelType w:val="multilevel"/>
    <w:tmpl w:val="37DEB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9690839">
    <w:abstractNumId w:val="0"/>
  </w:num>
  <w:num w:numId="2" w16cid:durableId="817917360">
    <w:abstractNumId w:val="2"/>
  </w:num>
  <w:num w:numId="3" w16cid:durableId="32089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B0"/>
    <w:rsid w:val="000B1F95"/>
    <w:rsid w:val="000B4580"/>
    <w:rsid w:val="001C5ECB"/>
    <w:rsid w:val="0028368E"/>
    <w:rsid w:val="002D7C43"/>
    <w:rsid w:val="00301580"/>
    <w:rsid w:val="003055D2"/>
    <w:rsid w:val="0031153F"/>
    <w:rsid w:val="0033310B"/>
    <w:rsid w:val="0037479F"/>
    <w:rsid w:val="003B60DD"/>
    <w:rsid w:val="00406124"/>
    <w:rsid w:val="004353D9"/>
    <w:rsid w:val="00435A88"/>
    <w:rsid w:val="004702D3"/>
    <w:rsid w:val="00482EF6"/>
    <w:rsid w:val="004F7BB8"/>
    <w:rsid w:val="004F7EFC"/>
    <w:rsid w:val="005900AF"/>
    <w:rsid w:val="0059428A"/>
    <w:rsid w:val="00693D2C"/>
    <w:rsid w:val="006D0368"/>
    <w:rsid w:val="006F4A4E"/>
    <w:rsid w:val="007A553A"/>
    <w:rsid w:val="007D42F3"/>
    <w:rsid w:val="007E5512"/>
    <w:rsid w:val="00815957"/>
    <w:rsid w:val="00853015"/>
    <w:rsid w:val="00A1302C"/>
    <w:rsid w:val="00A14C66"/>
    <w:rsid w:val="00A367E5"/>
    <w:rsid w:val="00A60143"/>
    <w:rsid w:val="00A9421D"/>
    <w:rsid w:val="00B2130A"/>
    <w:rsid w:val="00B57AE4"/>
    <w:rsid w:val="00B91D48"/>
    <w:rsid w:val="00B955B6"/>
    <w:rsid w:val="00C27D11"/>
    <w:rsid w:val="00C75EFE"/>
    <w:rsid w:val="00CC6857"/>
    <w:rsid w:val="00D00408"/>
    <w:rsid w:val="00D25BD4"/>
    <w:rsid w:val="00D33BFA"/>
    <w:rsid w:val="00D76B8A"/>
    <w:rsid w:val="00DB3436"/>
    <w:rsid w:val="00DC46B0"/>
    <w:rsid w:val="00DD66FE"/>
    <w:rsid w:val="00DE5BE4"/>
    <w:rsid w:val="00E07CBE"/>
    <w:rsid w:val="00E459B8"/>
    <w:rsid w:val="00E926F9"/>
    <w:rsid w:val="00EA1CB0"/>
    <w:rsid w:val="00EB00D0"/>
    <w:rsid w:val="00EB09A6"/>
    <w:rsid w:val="00EB589A"/>
    <w:rsid w:val="00F144EE"/>
    <w:rsid w:val="00F46C54"/>
    <w:rsid w:val="00F46E36"/>
    <w:rsid w:val="00F54BDD"/>
    <w:rsid w:val="00F849B8"/>
    <w:rsid w:val="00F968AB"/>
    <w:rsid w:val="00FA4D25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03E5"/>
  <w15:docId w15:val="{8B9CC270-4529-47D0-BBDF-6DFE04A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next w:val="Titolo2"/>
    <w:pPr>
      <w:widowControl/>
      <w:spacing w:before="480" w:line="240" w:lineRule="exact"/>
      <w:ind w:left="284" w:hanging="284"/>
      <w:textAlignment w:val="auto"/>
      <w:outlineLvl w:val="0"/>
    </w:pPr>
    <w:rPr>
      <w:rFonts w:ascii="Times" w:eastAsia="Times New Roman" w:hAnsi="Times" w:cs="Times New Roman"/>
      <w:b/>
      <w:kern w:val="0"/>
      <w:sz w:val="20"/>
      <w:szCs w:val="20"/>
      <w:lang w:eastAsia="it-IT" w:bidi="ar-SA"/>
    </w:rPr>
  </w:style>
  <w:style w:type="paragraph" w:styleId="Titolo2">
    <w:name w:val="heading 2"/>
    <w:next w:val="Titolo3"/>
    <w:pPr>
      <w:widowControl/>
      <w:spacing w:line="240" w:lineRule="exact"/>
      <w:textAlignment w:val="auto"/>
      <w:outlineLvl w:val="1"/>
    </w:pPr>
    <w:rPr>
      <w:rFonts w:ascii="Times" w:eastAsia="Times New Roman" w:hAnsi="Times" w:cs="Times New Roman"/>
      <w:smallCaps/>
      <w:kern w:val="0"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4D7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character" w:customStyle="1" w:styleId="NumberingSymbols">
    <w:name w:val="Numbering Symbols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Titolo1Carattere">
    <w:name w:val="Titolo 1 Carattere"/>
    <w:basedOn w:val="Carpredefinitoparagrafo"/>
    <w:rPr>
      <w:rFonts w:ascii="Times" w:eastAsia="Times New Roman" w:hAnsi="Times" w:cs="Times New Roman"/>
      <w:b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rPr>
      <w:rFonts w:ascii="Times" w:eastAsia="Times New Roman" w:hAnsi="Times" w:cs="Times New Roman"/>
      <w:smallCaps/>
      <w:kern w:val="0"/>
      <w:sz w:val="18"/>
      <w:szCs w:val="20"/>
      <w:lang w:eastAsia="it-IT" w:bidi="ar-SA"/>
    </w:rPr>
  </w:style>
  <w:style w:type="paragraph" w:customStyle="1" w:styleId="Testo1">
    <w:name w:val="Testo 1"/>
    <w:pPr>
      <w:widowControl/>
      <w:spacing w:line="220" w:lineRule="exact"/>
      <w:ind w:left="284" w:hanging="284"/>
      <w:jc w:val="both"/>
      <w:textAlignment w:val="auto"/>
    </w:pPr>
    <w:rPr>
      <w:rFonts w:ascii="Times" w:eastAsia="Times New Roman" w:hAnsi="Times" w:cs="Times New Roman"/>
      <w:kern w:val="0"/>
      <w:sz w:val="18"/>
      <w:szCs w:val="20"/>
      <w:lang w:eastAsia="it-IT" w:bidi="ar-SA"/>
    </w:rPr>
  </w:style>
  <w:style w:type="paragraph" w:styleId="Paragrafoelenco">
    <w:name w:val="List Paragraph"/>
    <w:basedOn w:val="Normale"/>
    <w:pPr>
      <w:widowControl/>
      <w:suppressAutoHyphens w:val="0"/>
      <w:spacing w:line="240" w:lineRule="exact"/>
      <w:ind w:left="720"/>
      <w:jc w:val="both"/>
      <w:textAlignment w:val="auto"/>
    </w:pPr>
    <w:rPr>
      <w:rFonts w:eastAsia="MS Mincho" w:cs="Times New Roman"/>
      <w:kern w:val="0"/>
      <w:sz w:val="20"/>
      <w:lang w:eastAsia="it-IT" w:bidi="ar-SA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Mangal"/>
      <w:color w:val="1F4D78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130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130A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130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2130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302C"/>
    <w:rPr>
      <w:color w:val="954F72" w:themeColor="followedHyperlink"/>
      <w:u w:val="single"/>
    </w:rPr>
  </w:style>
  <w:style w:type="paragraph" w:styleId="Intestazione">
    <w:name w:val="header"/>
    <w:next w:val="Normale"/>
    <w:link w:val="IntestazioneCarattere"/>
    <w:rsid w:val="00F144EE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spacing w:before="480" w:line="240" w:lineRule="exact"/>
      <w:ind w:left="284" w:hanging="284"/>
      <w:jc w:val="both"/>
      <w:textAlignment w:val="auto"/>
      <w:outlineLvl w:val="0"/>
    </w:pPr>
    <w:rPr>
      <w:rFonts w:ascii="Times" w:eastAsia="Arial Unicode MS" w:hAnsi="Times" w:cs="Arial Unicode MS"/>
      <w:b/>
      <w:bCs/>
      <w:color w:val="000000"/>
      <w:kern w:val="0"/>
      <w:sz w:val="20"/>
      <w:szCs w:val="20"/>
      <w:u w:color="000000"/>
      <w:bdr w:val="nil"/>
      <w:lang w:val="en-US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F144EE"/>
    <w:rPr>
      <w:rFonts w:ascii="Times" w:eastAsia="Arial Unicode MS" w:hAnsi="Times" w:cs="Arial Unicode MS"/>
      <w:b/>
      <w:bCs/>
      <w:color w:val="000000"/>
      <w:kern w:val="0"/>
      <w:sz w:val="20"/>
      <w:szCs w:val="20"/>
      <w:u w:color="000000"/>
      <w:bdr w:val="nil"/>
      <w:lang w:val="en-US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3AC1-6A43-4890-A96F-050F13ED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Casella</dc:creator>
  <cp:lastModifiedBy>Bisello Stefano</cp:lastModifiedBy>
  <cp:revision>5</cp:revision>
  <dcterms:created xsi:type="dcterms:W3CDTF">2023-09-07T06:58:00Z</dcterms:created>
  <dcterms:modified xsi:type="dcterms:W3CDTF">2023-12-19T14:26:00Z</dcterms:modified>
</cp:coreProperties>
</file>