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8177" w14:textId="77777777" w:rsidR="00AB2C06" w:rsidRPr="008861A5" w:rsidRDefault="00AB2C06" w:rsidP="00AB2C06">
      <w:pPr>
        <w:pStyle w:val="Titolo1"/>
        <w:rPr>
          <w:b w:val="0"/>
          <w:lang w:val="en-GB"/>
        </w:rPr>
      </w:pPr>
      <w:r w:rsidRPr="00095516">
        <w:rPr>
          <w:lang w:val="en-GB"/>
        </w:rPr>
        <w:t>Educ</w:t>
      </w:r>
      <w:r w:rsidRPr="008861A5">
        <w:rPr>
          <w:lang w:val="en-GB"/>
        </w:rPr>
        <w:t>ation and Learning Technologies</w:t>
      </w:r>
    </w:p>
    <w:p w14:paraId="544B67AC" w14:textId="3976D24D" w:rsidR="006A6699" w:rsidRPr="008861A5" w:rsidRDefault="00D91734" w:rsidP="008861A5">
      <w:pPr>
        <w:pStyle w:val="Titolo2"/>
        <w:rPr>
          <w:lang w:val="en-GB"/>
        </w:rPr>
      </w:pPr>
      <w:r w:rsidRPr="008861A5">
        <w:rPr>
          <w:lang w:val="en-GB"/>
        </w:rPr>
        <w:t>Prof. Michele Marangi</w:t>
      </w:r>
    </w:p>
    <w:p w14:paraId="1DEF89A7" w14:textId="60E39D76" w:rsidR="00D91734" w:rsidRPr="008861A5" w:rsidRDefault="008861A5" w:rsidP="00D91734">
      <w:pPr>
        <w:spacing w:before="240" w:after="120" w:line="240" w:lineRule="exact"/>
        <w:rPr>
          <w:b/>
          <w:sz w:val="18"/>
          <w:lang w:val="en-GB"/>
        </w:rPr>
      </w:pPr>
      <w:bookmarkStart w:id="0" w:name="_Hlk76557115"/>
      <w:r w:rsidRPr="008861A5">
        <w:rPr>
          <w:b/>
          <w:i/>
          <w:sz w:val="18"/>
          <w:lang w:val="en-GB"/>
        </w:rPr>
        <w:t>COURSE AIMS AND INTENDED LEARNING OUTCOMES</w:t>
      </w:r>
      <w:bookmarkEnd w:id="0"/>
    </w:p>
    <w:p w14:paraId="09809F11" w14:textId="5B7BA4D1" w:rsidR="00D91734" w:rsidRPr="008861A5" w:rsidRDefault="00A7247C" w:rsidP="00D91734">
      <w:pPr>
        <w:rPr>
          <w:lang w:val="en-GB"/>
        </w:rPr>
      </w:pPr>
      <w:r w:rsidRPr="00A7247C">
        <w:rPr>
          <w:lang w:val="en-GB"/>
        </w:rPr>
        <w:t xml:space="preserve">The general </w:t>
      </w:r>
      <w:r>
        <w:rPr>
          <w:lang w:val="en-GB"/>
        </w:rPr>
        <w:t>aim</w:t>
      </w:r>
      <w:r w:rsidRPr="00A7247C">
        <w:rPr>
          <w:lang w:val="en-GB"/>
        </w:rPr>
        <w:t xml:space="preserve"> of the course is to provide a reference framework on the role and use of digital technologies in different pedagogical, didactic</w:t>
      </w:r>
      <w:r>
        <w:rPr>
          <w:lang w:val="en-GB"/>
        </w:rPr>
        <w:t>,</w:t>
      </w:r>
      <w:r w:rsidRPr="00A7247C">
        <w:rPr>
          <w:lang w:val="en-GB"/>
        </w:rPr>
        <w:t xml:space="preserve"> and training contexts, both in </w:t>
      </w:r>
      <w:r>
        <w:rPr>
          <w:lang w:val="en-GB"/>
        </w:rPr>
        <w:t>face-to-face</w:t>
      </w:r>
      <w:r w:rsidRPr="00A7247C">
        <w:rPr>
          <w:lang w:val="en-GB"/>
        </w:rPr>
        <w:t xml:space="preserve"> and </w:t>
      </w:r>
      <w:r>
        <w:rPr>
          <w:lang w:val="en-GB"/>
        </w:rPr>
        <w:t xml:space="preserve">remote </w:t>
      </w:r>
      <w:r w:rsidR="00467967">
        <w:rPr>
          <w:lang w:val="en-GB"/>
        </w:rPr>
        <w:t>teaching</w:t>
      </w:r>
      <w:r w:rsidRPr="00A7247C">
        <w:rPr>
          <w:lang w:val="en-GB"/>
        </w:rPr>
        <w:t xml:space="preserve">, and with heterogeneous </w:t>
      </w:r>
      <w:r w:rsidR="00467967">
        <w:rPr>
          <w:lang w:val="en-GB"/>
        </w:rPr>
        <w:t>targets</w:t>
      </w:r>
      <w:r w:rsidRPr="00A7247C">
        <w:rPr>
          <w:lang w:val="en-GB"/>
        </w:rPr>
        <w:t xml:space="preserve">, using the </w:t>
      </w:r>
      <w:r w:rsidR="00467967" w:rsidRPr="00A7247C">
        <w:rPr>
          <w:lang w:val="en-GB"/>
        </w:rPr>
        <w:t>Media</w:t>
      </w:r>
      <w:r w:rsidR="00467967">
        <w:rPr>
          <w:lang w:val="en-GB"/>
        </w:rPr>
        <w:t xml:space="preserve"> </w:t>
      </w:r>
      <w:r w:rsidR="00467967" w:rsidRPr="00A7247C">
        <w:rPr>
          <w:lang w:val="en-GB"/>
        </w:rPr>
        <w:t>Education</w:t>
      </w:r>
      <w:r w:rsidR="00467967">
        <w:rPr>
          <w:lang w:val="en-GB"/>
        </w:rPr>
        <w:t xml:space="preserve"> </w:t>
      </w:r>
      <w:r w:rsidRPr="00A7247C">
        <w:rPr>
          <w:lang w:val="en-GB"/>
        </w:rPr>
        <w:t>theoretical frame</w:t>
      </w:r>
      <w:r w:rsidR="00D91734" w:rsidRPr="008861A5">
        <w:rPr>
          <w:lang w:val="en-GB"/>
        </w:rPr>
        <w:t>.</w:t>
      </w:r>
    </w:p>
    <w:p w14:paraId="26630906" w14:textId="3EA8EA04" w:rsidR="00D91734" w:rsidRPr="008861A5" w:rsidRDefault="00467967" w:rsidP="00D91734">
      <w:pPr>
        <w:rPr>
          <w:lang w:val="en-GB"/>
        </w:rPr>
      </w:pPr>
      <w:r>
        <w:rPr>
          <w:lang w:val="en-GB"/>
        </w:rPr>
        <w:t>The course aims to achieve five specific objectives</w:t>
      </w:r>
      <w:r w:rsidR="00D91734" w:rsidRPr="008861A5">
        <w:rPr>
          <w:lang w:val="en-GB"/>
        </w:rPr>
        <w:t>.</w:t>
      </w:r>
    </w:p>
    <w:p w14:paraId="405DE759" w14:textId="12E44DFF" w:rsidR="00D91734" w:rsidRPr="008861A5" w:rsidRDefault="00D91734" w:rsidP="00D91734">
      <w:pPr>
        <w:ind w:left="284" w:hanging="284"/>
        <w:rPr>
          <w:lang w:val="en-GB"/>
        </w:rPr>
      </w:pPr>
      <w:r w:rsidRPr="008861A5">
        <w:rPr>
          <w:lang w:val="en-GB"/>
        </w:rPr>
        <w:t>1.</w:t>
      </w:r>
      <w:r w:rsidRPr="008861A5">
        <w:rPr>
          <w:lang w:val="en-GB"/>
        </w:rPr>
        <w:tab/>
      </w:r>
      <w:r w:rsidR="00467967" w:rsidRPr="00467967">
        <w:rPr>
          <w:lang w:val="en-GB"/>
        </w:rPr>
        <w:t>Deepen the relationship between technologies, teaching</w:t>
      </w:r>
      <w:r w:rsidR="00467967">
        <w:rPr>
          <w:lang w:val="en-GB"/>
        </w:rPr>
        <w:t>,</w:t>
      </w:r>
      <w:r w:rsidR="00467967" w:rsidRPr="00467967">
        <w:rPr>
          <w:lang w:val="en-GB"/>
        </w:rPr>
        <w:t xml:space="preserve"> and training, starting from the analysis of the historical evolution of technology, to highlight the mechanisms of innovation and persistence, and the growing impact of digital on forms of learning. What </w:t>
      </w:r>
      <w:r w:rsidR="00467967">
        <w:rPr>
          <w:lang w:val="en-GB"/>
        </w:rPr>
        <w:t xml:space="preserve">is the meaning of using </w:t>
      </w:r>
      <w:r w:rsidR="00467967" w:rsidRPr="00467967">
        <w:rPr>
          <w:lang w:val="en-GB"/>
        </w:rPr>
        <w:t>media and technologies to teach/educate and to learn? What pedagogical skills are needed? What infrastructural and cultural e</w:t>
      </w:r>
      <w:r w:rsidR="00467967">
        <w:rPr>
          <w:lang w:val="en-GB"/>
        </w:rPr>
        <w:t>quipment</w:t>
      </w:r>
      <w:r w:rsidR="005A00C8">
        <w:rPr>
          <w:lang w:val="en-GB"/>
        </w:rPr>
        <w:t xml:space="preserve"> are needed</w:t>
      </w:r>
      <w:r w:rsidR="00467967" w:rsidRPr="00467967">
        <w:rPr>
          <w:lang w:val="en-GB"/>
        </w:rPr>
        <w:t>?</w:t>
      </w:r>
    </w:p>
    <w:p w14:paraId="6D8115B3" w14:textId="16575F04" w:rsidR="00D91734" w:rsidRPr="008861A5" w:rsidRDefault="00D91734" w:rsidP="00D91734">
      <w:pPr>
        <w:ind w:left="284" w:hanging="284"/>
        <w:rPr>
          <w:lang w:val="en-GB"/>
        </w:rPr>
      </w:pPr>
      <w:r w:rsidRPr="008861A5">
        <w:rPr>
          <w:lang w:val="en-GB"/>
        </w:rPr>
        <w:t>2.</w:t>
      </w:r>
      <w:r w:rsidRPr="008861A5">
        <w:rPr>
          <w:lang w:val="en-GB"/>
        </w:rPr>
        <w:tab/>
      </w:r>
      <w:r w:rsidR="00467967" w:rsidRPr="00467967">
        <w:rPr>
          <w:lang w:val="en-GB"/>
        </w:rPr>
        <w:t>Develop knowledge o</w:t>
      </w:r>
      <w:r w:rsidR="00871077">
        <w:rPr>
          <w:lang w:val="en-GB"/>
        </w:rPr>
        <w:t>f</w:t>
      </w:r>
      <w:r w:rsidR="00467967" w:rsidRPr="00467967">
        <w:rPr>
          <w:lang w:val="en-GB"/>
        </w:rPr>
        <w:t xml:space="preserve"> the foundations and methodologies of distance teaching and training</w:t>
      </w:r>
      <w:r w:rsidR="00871077">
        <w:rPr>
          <w:lang w:val="en-GB"/>
        </w:rPr>
        <w:t>,</w:t>
      </w:r>
      <w:r w:rsidR="00467967" w:rsidRPr="00467967">
        <w:rPr>
          <w:lang w:val="en-GB"/>
        </w:rPr>
        <w:t xml:space="preserve"> and </w:t>
      </w:r>
      <w:r w:rsidR="00871077" w:rsidRPr="00467967">
        <w:rPr>
          <w:lang w:val="en-GB"/>
        </w:rPr>
        <w:t>presence</w:t>
      </w:r>
      <w:r w:rsidR="00871077">
        <w:rPr>
          <w:lang w:val="en-GB"/>
        </w:rPr>
        <w:t>/</w:t>
      </w:r>
      <w:r w:rsidR="00871077" w:rsidRPr="00467967">
        <w:rPr>
          <w:lang w:val="en-GB"/>
        </w:rPr>
        <w:t xml:space="preserve">distance </w:t>
      </w:r>
      <w:r w:rsidR="00467967" w:rsidRPr="00467967">
        <w:rPr>
          <w:lang w:val="en-GB"/>
        </w:rPr>
        <w:t>hybrid</w:t>
      </w:r>
      <w:r w:rsidR="00871077">
        <w:rPr>
          <w:lang w:val="en-GB"/>
        </w:rPr>
        <w:t xml:space="preserve"> training</w:t>
      </w:r>
      <w:r w:rsidRPr="008861A5">
        <w:rPr>
          <w:lang w:val="en-GB"/>
        </w:rPr>
        <w:t>.</w:t>
      </w:r>
    </w:p>
    <w:p w14:paraId="0C2A621A" w14:textId="5B90F445" w:rsidR="00D91734" w:rsidRPr="008861A5" w:rsidRDefault="00D91734" w:rsidP="00D91734">
      <w:pPr>
        <w:ind w:left="284" w:hanging="284"/>
        <w:rPr>
          <w:lang w:val="en-GB"/>
        </w:rPr>
      </w:pPr>
      <w:r w:rsidRPr="008861A5">
        <w:rPr>
          <w:lang w:val="en-GB"/>
        </w:rPr>
        <w:t>3.</w:t>
      </w:r>
      <w:r w:rsidRPr="008861A5">
        <w:rPr>
          <w:lang w:val="en-GB"/>
        </w:rPr>
        <w:tab/>
      </w:r>
      <w:r w:rsidR="00871077" w:rsidRPr="00871077">
        <w:rPr>
          <w:lang w:val="en-GB"/>
        </w:rPr>
        <w:t>Provide the key competences to use technologies effectively and strategically in different pedagogical and training situations in a Media Education perspective</w:t>
      </w:r>
      <w:r w:rsidRPr="008861A5">
        <w:rPr>
          <w:lang w:val="en-GB"/>
        </w:rPr>
        <w:t xml:space="preserve">: </w:t>
      </w:r>
    </w:p>
    <w:p w14:paraId="51022C7A" w14:textId="419FBF05" w:rsidR="00D91734" w:rsidRPr="008861A5" w:rsidRDefault="00D91734" w:rsidP="00D91734">
      <w:pPr>
        <w:ind w:left="284" w:hanging="284"/>
        <w:rPr>
          <w:lang w:val="en-GB"/>
        </w:rPr>
      </w:pPr>
      <w:r w:rsidRPr="008861A5">
        <w:rPr>
          <w:lang w:val="en-GB"/>
        </w:rPr>
        <w:t>–</w:t>
      </w:r>
      <w:r w:rsidRPr="008861A5">
        <w:rPr>
          <w:lang w:val="en-GB"/>
        </w:rPr>
        <w:tab/>
      </w:r>
      <w:r w:rsidR="00871077" w:rsidRPr="00871077">
        <w:rPr>
          <w:lang w:val="en-GB"/>
        </w:rPr>
        <w:t>from age 0-6 to subsequent development in primary and secondary school</w:t>
      </w:r>
      <w:r w:rsidRPr="008861A5">
        <w:rPr>
          <w:lang w:val="en-GB"/>
        </w:rPr>
        <w:t xml:space="preserve">; </w:t>
      </w:r>
    </w:p>
    <w:p w14:paraId="5B712487" w14:textId="1A14A683" w:rsidR="00D91734" w:rsidRPr="008861A5" w:rsidRDefault="00D91734" w:rsidP="00D91734">
      <w:pPr>
        <w:ind w:left="284" w:hanging="284"/>
        <w:rPr>
          <w:lang w:val="en-GB"/>
        </w:rPr>
      </w:pPr>
      <w:r w:rsidRPr="008861A5">
        <w:rPr>
          <w:lang w:val="en-GB"/>
        </w:rPr>
        <w:t>–</w:t>
      </w:r>
      <w:r w:rsidRPr="008861A5">
        <w:rPr>
          <w:lang w:val="en-GB"/>
        </w:rPr>
        <w:tab/>
      </w:r>
      <w:r w:rsidR="00871077" w:rsidRPr="00871077">
        <w:rPr>
          <w:lang w:val="en-GB"/>
        </w:rPr>
        <w:t>in training areas with young people and adults</w:t>
      </w:r>
      <w:r w:rsidRPr="008861A5">
        <w:rPr>
          <w:lang w:val="en-GB"/>
        </w:rPr>
        <w:t xml:space="preserve">; </w:t>
      </w:r>
    </w:p>
    <w:p w14:paraId="1E933193" w14:textId="51E28C8D" w:rsidR="00D91734" w:rsidRPr="008861A5" w:rsidRDefault="00D91734" w:rsidP="00D91734">
      <w:pPr>
        <w:ind w:left="284" w:hanging="284"/>
        <w:rPr>
          <w:lang w:val="en-GB"/>
        </w:rPr>
      </w:pPr>
      <w:r w:rsidRPr="008861A5">
        <w:rPr>
          <w:lang w:val="en-GB"/>
        </w:rPr>
        <w:t>–</w:t>
      </w:r>
      <w:r w:rsidRPr="008861A5">
        <w:rPr>
          <w:lang w:val="en-GB"/>
        </w:rPr>
        <w:tab/>
      </w:r>
      <w:r w:rsidR="00871077" w:rsidRPr="00871077">
        <w:rPr>
          <w:lang w:val="en-GB"/>
        </w:rPr>
        <w:t>in business and organi</w:t>
      </w:r>
      <w:r w:rsidR="00871077">
        <w:rPr>
          <w:lang w:val="en-GB"/>
        </w:rPr>
        <w:t>s</w:t>
      </w:r>
      <w:r w:rsidR="00871077" w:rsidRPr="00871077">
        <w:rPr>
          <w:lang w:val="en-GB"/>
        </w:rPr>
        <w:t>ational dynamics</w:t>
      </w:r>
      <w:r w:rsidRPr="008861A5">
        <w:rPr>
          <w:lang w:val="en-GB"/>
        </w:rPr>
        <w:t xml:space="preserve">; </w:t>
      </w:r>
    </w:p>
    <w:p w14:paraId="0FE1A8C6" w14:textId="00E2960A" w:rsidR="00D91734" w:rsidRPr="008861A5" w:rsidRDefault="00D91734" w:rsidP="00D91734">
      <w:pPr>
        <w:ind w:left="284" w:hanging="284"/>
        <w:rPr>
          <w:lang w:val="en-GB"/>
        </w:rPr>
      </w:pPr>
      <w:r w:rsidRPr="008861A5">
        <w:rPr>
          <w:lang w:val="en-GB"/>
        </w:rPr>
        <w:t>–</w:t>
      </w:r>
      <w:r w:rsidRPr="008861A5">
        <w:rPr>
          <w:lang w:val="en-GB"/>
        </w:rPr>
        <w:tab/>
      </w:r>
      <w:r w:rsidR="00871077" w:rsidRPr="00871077">
        <w:rPr>
          <w:lang w:val="en-GB"/>
        </w:rPr>
        <w:t>i</w:t>
      </w:r>
      <w:r w:rsidR="00871077">
        <w:rPr>
          <w:lang w:val="en-GB"/>
        </w:rPr>
        <w:t xml:space="preserve">n </w:t>
      </w:r>
      <w:r w:rsidR="00871077" w:rsidRPr="00871077">
        <w:rPr>
          <w:lang w:val="en-GB"/>
        </w:rPr>
        <w:t xml:space="preserve">socio-educational </w:t>
      </w:r>
      <w:r w:rsidR="00871077">
        <w:rPr>
          <w:lang w:val="en-GB"/>
        </w:rPr>
        <w:t>contexts</w:t>
      </w:r>
      <w:r w:rsidR="00871077" w:rsidRPr="00871077">
        <w:rPr>
          <w:lang w:val="en-GB"/>
        </w:rPr>
        <w:t xml:space="preserve"> of the Third Sector</w:t>
      </w:r>
      <w:r w:rsidRPr="008861A5">
        <w:rPr>
          <w:lang w:val="en-GB"/>
        </w:rPr>
        <w:t xml:space="preserve">; </w:t>
      </w:r>
    </w:p>
    <w:p w14:paraId="5F147BA2" w14:textId="60DFA5E9" w:rsidR="00D91734" w:rsidRPr="008861A5" w:rsidRDefault="00D91734" w:rsidP="00D91734">
      <w:pPr>
        <w:ind w:left="284" w:hanging="284"/>
        <w:rPr>
          <w:lang w:val="en-GB"/>
        </w:rPr>
      </w:pPr>
      <w:r w:rsidRPr="008861A5">
        <w:rPr>
          <w:lang w:val="en-GB"/>
        </w:rPr>
        <w:t>–</w:t>
      </w:r>
      <w:r w:rsidRPr="008861A5">
        <w:rPr>
          <w:lang w:val="en-GB"/>
        </w:rPr>
        <w:tab/>
      </w:r>
      <w:r w:rsidR="00871077" w:rsidRPr="00871077">
        <w:rPr>
          <w:lang w:val="en-GB"/>
        </w:rPr>
        <w:t>in social and health services</w:t>
      </w:r>
      <w:r w:rsidRPr="008861A5">
        <w:rPr>
          <w:lang w:val="en-GB"/>
        </w:rPr>
        <w:t>.</w:t>
      </w:r>
    </w:p>
    <w:p w14:paraId="2FD7EF89" w14:textId="78414C80" w:rsidR="00D91734" w:rsidRPr="008861A5" w:rsidRDefault="00D91734" w:rsidP="00D91734">
      <w:pPr>
        <w:ind w:left="284" w:hanging="284"/>
        <w:rPr>
          <w:lang w:val="en-GB"/>
        </w:rPr>
      </w:pPr>
      <w:r w:rsidRPr="008861A5">
        <w:rPr>
          <w:lang w:val="en-GB"/>
        </w:rPr>
        <w:t>4.</w:t>
      </w:r>
      <w:r w:rsidRPr="008861A5">
        <w:rPr>
          <w:lang w:val="en-GB"/>
        </w:rPr>
        <w:tab/>
      </w:r>
      <w:r w:rsidR="00871077" w:rsidRPr="00871077">
        <w:rPr>
          <w:lang w:val="en-GB"/>
        </w:rPr>
        <w:t xml:space="preserve">Facilitate learning </w:t>
      </w:r>
      <w:r w:rsidR="005A00C8">
        <w:rPr>
          <w:lang w:val="en-GB"/>
        </w:rPr>
        <w:t xml:space="preserve">how to operate </w:t>
      </w:r>
      <w:r w:rsidR="00871077" w:rsidRPr="00871077">
        <w:rPr>
          <w:lang w:val="en-GB"/>
        </w:rPr>
        <w:t xml:space="preserve">different technological platforms and apps, through </w:t>
      </w:r>
      <w:r w:rsidR="00871077">
        <w:rPr>
          <w:lang w:val="en-GB"/>
        </w:rPr>
        <w:t>practical</w:t>
      </w:r>
      <w:r w:rsidR="00871077" w:rsidRPr="00871077">
        <w:rPr>
          <w:lang w:val="en-GB"/>
        </w:rPr>
        <w:t xml:space="preserve"> experimentation</w:t>
      </w:r>
      <w:r w:rsidR="005A00C8">
        <w:rPr>
          <w:lang w:val="en-GB"/>
        </w:rPr>
        <w:t xml:space="preserve"> and</w:t>
      </w:r>
      <w:r w:rsidR="00871077" w:rsidRPr="00871077">
        <w:rPr>
          <w:lang w:val="en-GB"/>
        </w:rPr>
        <w:t xml:space="preserve"> grasp their potential use in pedagogical contexts</w:t>
      </w:r>
      <w:r w:rsidRPr="008861A5">
        <w:rPr>
          <w:lang w:val="en-GB"/>
        </w:rPr>
        <w:t>.</w:t>
      </w:r>
    </w:p>
    <w:p w14:paraId="0A0D3403" w14:textId="1C5E1CB0" w:rsidR="00D91734" w:rsidRPr="008861A5" w:rsidRDefault="00D91734" w:rsidP="00D91734">
      <w:pPr>
        <w:ind w:left="284" w:hanging="284"/>
        <w:rPr>
          <w:lang w:val="en-GB"/>
        </w:rPr>
      </w:pPr>
      <w:r w:rsidRPr="008861A5">
        <w:rPr>
          <w:lang w:val="en-GB"/>
        </w:rPr>
        <w:t>5.</w:t>
      </w:r>
      <w:r w:rsidRPr="008861A5">
        <w:rPr>
          <w:lang w:val="en-GB"/>
        </w:rPr>
        <w:tab/>
      </w:r>
      <w:r w:rsidR="00871077" w:rsidRPr="00871077">
        <w:rPr>
          <w:lang w:val="en-GB"/>
        </w:rPr>
        <w:t>Investigate the pedagogical and training potential of technologies not only in reference to didactic</w:t>
      </w:r>
      <w:r w:rsidR="00871077">
        <w:rPr>
          <w:lang w:val="en-GB"/>
        </w:rPr>
        <w:t>s</w:t>
      </w:r>
      <w:r w:rsidR="00871077" w:rsidRPr="00871077">
        <w:rPr>
          <w:lang w:val="en-GB"/>
        </w:rPr>
        <w:t>, but also to the organi</w:t>
      </w:r>
      <w:r w:rsidR="00871077">
        <w:rPr>
          <w:lang w:val="en-GB"/>
        </w:rPr>
        <w:t>s</w:t>
      </w:r>
      <w:r w:rsidR="00871077" w:rsidRPr="00871077">
        <w:rPr>
          <w:lang w:val="en-GB"/>
        </w:rPr>
        <w:t xml:space="preserve">ational logic of the educational teams and the relationship between formal and informal learning, with particular attention to the family dimension and the opportunities </w:t>
      </w:r>
      <w:r w:rsidR="00871077">
        <w:rPr>
          <w:lang w:val="en-GB"/>
        </w:rPr>
        <w:t>offered by</w:t>
      </w:r>
      <w:r w:rsidR="00871077" w:rsidRPr="00871077">
        <w:rPr>
          <w:lang w:val="en-GB"/>
        </w:rPr>
        <w:t xml:space="preserve"> </w:t>
      </w:r>
      <w:r w:rsidR="00C2216A">
        <w:rPr>
          <w:lang w:val="en-GB"/>
        </w:rPr>
        <w:t xml:space="preserve">the </w:t>
      </w:r>
      <w:r w:rsidR="00871077" w:rsidRPr="00871077">
        <w:rPr>
          <w:lang w:val="en-GB"/>
        </w:rPr>
        <w:t>Peer&amp;Media Education</w:t>
      </w:r>
      <w:r w:rsidRPr="008861A5">
        <w:rPr>
          <w:lang w:val="en-GB"/>
        </w:rPr>
        <w:t>.</w:t>
      </w:r>
    </w:p>
    <w:p w14:paraId="37911761" w14:textId="40795D3F" w:rsidR="00D91734" w:rsidRPr="008861A5" w:rsidRDefault="00C2216A" w:rsidP="00D91734">
      <w:pPr>
        <w:rPr>
          <w:lang w:val="en-GB"/>
        </w:rPr>
      </w:pPr>
      <w:r w:rsidRPr="00C2216A">
        <w:rPr>
          <w:lang w:val="en-GB"/>
        </w:rPr>
        <w:t>In each lesson, multiple practical examples and case studies will be analy</w:t>
      </w:r>
      <w:r>
        <w:rPr>
          <w:lang w:val="en-GB"/>
        </w:rPr>
        <w:t>s</w:t>
      </w:r>
      <w:r w:rsidRPr="00C2216A">
        <w:rPr>
          <w:lang w:val="en-GB"/>
        </w:rPr>
        <w:t>ed</w:t>
      </w:r>
      <w:r w:rsidR="00D91734" w:rsidRPr="008861A5">
        <w:rPr>
          <w:lang w:val="en-GB"/>
        </w:rPr>
        <w:t xml:space="preserve">. </w:t>
      </w:r>
    </w:p>
    <w:p w14:paraId="543AB83B" w14:textId="18040310" w:rsidR="00D91734" w:rsidRPr="008861A5" w:rsidRDefault="00D91734" w:rsidP="00D91734">
      <w:pPr>
        <w:rPr>
          <w:lang w:val="en-GB"/>
        </w:rPr>
      </w:pPr>
      <w:r w:rsidRPr="008861A5">
        <w:rPr>
          <w:lang w:val="en-GB"/>
        </w:rPr>
        <w:t>A</w:t>
      </w:r>
      <w:r w:rsidR="00C2216A">
        <w:rPr>
          <w:lang w:val="en-GB"/>
        </w:rPr>
        <w:t>t the end of the course</w:t>
      </w:r>
      <w:r w:rsidRPr="008861A5">
        <w:rPr>
          <w:lang w:val="en-GB"/>
        </w:rPr>
        <w:t xml:space="preserve">, </w:t>
      </w:r>
      <w:r w:rsidR="00C2216A">
        <w:rPr>
          <w:lang w:val="en-GB"/>
        </w:rPr>
        <w:t>students will be able to</w:t>
      </w:r>
      <w:r w:rsidRPr="008861A5">
        <w:rPr>
          <w:lang w:val="en-GB"/>
        </w:rPr>
        <w:t>:</w:t>
      </w:r>
    </w:p>
    <w:p w14:paraId="6BBAA106" w14:textId="0497FEA3" w:rsidR="00D91734" w:rsidRPr="008861A5" w:rsidRDefault="00D91734" w:rsidP="00D91734">
      <w:pPr>
        <w:ind w:left="284" w:hanging="284"/>
        <w:rPr>
          <w:lang w:val="en-GB"/>
        </w:rPr>
      </w:pPr>
      <w:r w:rsidRPr="008861A5">
        <w:rPr>
          <w:lang w:val="en-GB"/>
        </w:rPr>
        <w:t>–</w:t>
      </w:r>
      <w:r w:rsidRPr="008861A5">
        <w:rPr>
          <w:lang w:val="en-GB"/>
        </w:rPr>
        <w:tab/>
      </w:r>
      <w:r w:rsidR="006E0A27" w:rsidRPr="006E0A27">
        <w:rPr>
          <w:lang w:val="en-GB"/>
        </w:rPr>
        <w:t>know the theoretical framework of Media Education and participat</w:t>
      </w:r>
      <w:r w:rsidR="006E0A27">
        <w:rPr>
          <w:lang w:val="en-GB"/>
        </w:rPr>
        <w:t>ive</w:t>
      </w:r>
      <w:r w:rsidR="006E0A27" w:rsidRPr="006E0A27">
        <w:rPr>
          <w:lang w:val="en-GB"/>
        </w:rPr>
        <w:t xml:space="preserve"> teaching</w:t>
      </w:r>
      <w:r w:rsidRPr="008861A5">
        <w:rPr>
          <w:lang w:val="en-GB"/>
        </w:rPr>
        <w:t>;</w:t>
      </w:r>
    </w:p>
    <w:p w14:paraId="71C04B1A" w14:textId="14DADC64" w:rsidR="00D91734" w:rsidRPr="008861A5" w:rsidRDefault="00D91734" w:rsidP="00D91734">
      <w:pPr>
        <w:ind w:left="284" w:hanging="284"/>
        <w:rPr>
          <w:lang w:val="en-GB"/>
        </w:rPr>
      </w:pPr>
      <w:r w:rsidRPr="008861A5">
        <w:rPr>
          <w:lang w:val="en-GB"/>
        </w:rPr>
        <w:t>–</w:t>
      </w:r>
      <w:r w:rsidRPr="008861A5">
        <w:rPr>
          <w:lang w:val="en-GB"/>
        </w:rPr>
        <w:tab/>
      </w:r>
      <w:r w:rsidR="006E0A27" w:rsidRPr="006E0A27">
        <w:rPr>
          <w:lang w:val="en-GB"/>
        </w:rPr>
        <w:t xml:space="preserve">understand the potential use of technologies in a perspective that is not only instrumental, but rather </w:t>
      </w:r>
      <w:r w:rsidR="006E0A27">
        <w:rPr>
          <w:lang w:val="en-GB"/>
        </w:rPr>
        <w:t>based on a</w:t>
      </w:r>
      <w:r w:rsidR="006E0A27" w:rsidRPr="006E0A27">
        <w:rPr>
          <w:lang w:val="en-GB"/>
        </w:rPr>
        <w:t xml:space="preserve"> logic of "learning design";</w:t>
      </w:r>
      <w:r w:rsidR="006E0A27">
        <w:rPr>
          <w:lang w:val="en-GB"/>
        </w:rPr>
        <w:t xml:space="preserve"> </w:t>
      </w:r>
    </w:p>
    <w:p w14:paraId="790E223F" w14:textId="6A703F4D" w:rsidR="00D91734" w:rsidRPr="008861A5" w:rsidRDefault="00D91734" w:rsidP="00D91734">
      <w:pPr>
        <w:ind w:left="284" w:hanging="284"/>
        <w:rPr>
          <w:lang w:val="en-GB"/>
        </w:rPr>
      </w:pPr>
      <w:r w:rsidRPr="008861A5">
        <w:rPr>
          <w:lang w:val="en-GB"/>
        </w:rPr>
        <w:t>–</w:t>
      </w:r>
      <w:r w:rsidRPr="008861A5">
        <w:rPr>
          <w:lang w:val="en-GB"/>
        </w:rPr>
        <w:tab/>
      </w:r>
      <w:r w:rsidR="006E0A27" w:rsidRPr="006E0A27">
        <w:rPr>
          <w:lang w:val="en-GB"/>
        </w:rPr>
        <w:t>identify the key criteria of training intervention through planning, evaluation and reflection on</w:t>
      </w:r>
      <w:r w:rsidR="006E0A27">
        <w:rPr>
          <w:lang w:val="en-GB"/>
        </w:rPr>
        <w:t xml:space="preserve"> </w:t>
      </w:r>
      <w:r w:rsidR="006E0A27" w:rsidRPr="006E0A27">
        <w:rPr>
          <w:lang w:val="en-GB"/>
        </w:rPr>
        <w:t>both face</w:t>
      </w:r>
      <w:r w:rsidR="006E0A27">
        <w:rPr>
          <w:lang w:val="en-GB"/>
        </w:rPr>
        <w:t>-</w:t>
      </w:r>
      <w:r w:rsidR="006E0A27" w:rsidRPr="006E0A27">
        <w:rPr>
          <w:lang w:val="en-GB"/>
        </w:rPr>
        <w:t>to</w:t>
      </w:r>
      <w:r w:rsidR="006E0A27">
        <w:rPr>
          <w:lang w:val="en-GB"/>
        </w:rPr>
        <w:t>-</w:t>
      </w:r>
      <w:r w:rsidR="006E0A27" w:rsidRPr="006E0A27">
        <w:rPr>
          <w:lang w:val="en-GB"/>
        </w:rPr>
        <w:t>face and remote teaching</w:t>
      </w:r>
      <w:r w:rsidRPr="008861A5">
        <w:rPr>
          <w:lang w:val="en-GB"/>
        </w:rPr>
        <w:t>;</w:t>
      </w:r>
    </w:p>
    <w:p w14:paraId="2E44CA31" w14:textId="4507069B" w:rsidR="00D91734" w:rsidRPr="008861A5" w:rsidRDefault="00D91734" w:rsidP="00D91734">
      <w:pPr>
        <w:ind w:left="284" w:hanging="284"/>
        <w:rPr>
          <w:lang w:val="en-GB"/>
        </w:rPr>
      </w:pPr>
      <w:r w:rsidRPr="008861A5">
        <w:rPr>
          <w:lang w:val="en-GB"/>
        </w:rPr>
        <w:t>–</w:t>
      </w:r>
      <w:r w:rsidRPr="008861A5">
        <w:rPr>
          <w:lang w:val="en-GB"/>
        </w:rPr>
        <w:tab/>
      </w:r>
      <w:r w:rsidR="006E0A27">
        <w:rPr>
          <w:lang w:val="en-GB"/>
        </w:rPr>
        <w:t>develop</w:t>
      </w:r>
      <w:r w:rsidR="006E0A27" w:rsidRPr="006E0A27">
        <w:rPr>
          <w:lang w:val="en-GB"/>
        </w:rPr>
        <w:t xml:space="preserve"> and interpret the curriculum and educational programming relating to the use of digital media and technologies</w:t>
      </w:r>
      <w:r w:rsidRPr="008861A5">
        <w:rPr>
          <w:lang w:val="en-GB"/>
        </w:rPr>
        <w:t>;</w:t>
      </w:r>
    </w:p>
    <w:p w14:paraId="200D84A8" w14:textId="3020A499" w:rsidR="00D91734" w:rsidRPr="008861A5" w:rsidRDefault="00D91734" w:rsidP="00D91734">
      <w:pPr>
        <w:ind w:left="284" w:hanging="284"/>
        <w:rPr>
          <w:lang w:val="en-GB"/>
        </w:rPr>
      </w:pPr>
      <w:r w:rsidRPr="008861A5">
        <w:rPr>
          <w:lang w:val="en-GB"/>
        </w:rPr>
        <w:lastRenderedPageBreak/>
        <w:t>–</w:t>
      </w:r>
      <w:r w:rsidRPr="008861A5">
        <w:rPr>
          <w:lang w:val="en-GB"/>
        </w:rPr>
        <w:tab/>
      </w:r>
      <w:r w:rsidR="006B1104" w:rsidRPr="006B1104">
        <w:rPr>
          <w:lang w:val="en-GB"/>
        </w:rPr>
        <w:t xml:space="preserve">critically evaluate an educational project and a curriculum </w:t>
      </w:r>
      <w:r w:rsidR="006B1104">
        <w:rPr>
          <w:lang w:val="en-GB"/>
        </w:rPr>
        <w:t>based on</w:t>
      </w:r>
      <w:r w:rsidR="006B1104" w:rsidRPr="006B1104">
        <w:rPr>
          <w:lang w:val="en-GB"/>
        </w:rPr>
        <w:t xml:space="preserve"> theoretical principles and educational practice, with particular attention to the role played by technologies</w:t>
      </w:r>
      <w:r w:rsidRPr="008861A5">
        <w:rPr>
          <w:lang w:val="en-GB"/>
        </w:rPr>
        <w:t>;</w:t>
      </w:r>
    </w:p>
    <w:p w14:paraId="41A6E61E" w14:textId="1928AD9B" w:rsidR="00D91734" w:rsidRPr="008861A5" w:rsidRDefault="00D91734" w:rsidP="00D91734">
      <w:pPr>
        <w:ind w:left="284" w:hanging="284"/>
        <w:rPr>
          <w:lang w:val="en-GB"/>
        </w:rPr>
      </w:pPr>
      <w:r w:rsidRPr="008861A5">
        <w:rPr>
          <w:lang w:val="en-GB"/>
        </w:rPr>
        <w:t>–</w:t>
      </w:r>
      <w:r w:rsidRPr="008861A5">
        <w:rPr>
          <w:lang w:val="en-GB"/>
        </w:rPr>
        <w:tab/>
      </w:r>
      <w:r w:rsidR="006B1104" w:rsidRPr="006B1104">
        <w:rPr>
          <w:lang w:val="en-GB"/>
        </w:rPr>
        <w:t xml:space="preserve">critically </w:t>
      </w:r>
      <w:r w:rsidR="006B1104">
        <w:rPr>
          <w:lang w:val="en-GB"/>
        </w:rPr>
        <w:t>interpret</w:t>
      </w:r>
      <w:r w:rsidR="006B1104" w:rsidRPr="006B1104">
        <w:rPr>
          <w:lang w:val="en-GB"/>
        </w:rPr>
        <w:t xml:space="preserve"> the didactic approach to the use of technologies in a perspective of facilitating learning and building participatory and interactive logics</w:t>
      </w:r>
      <w:r w:rsidRPr="008861A5">
        <w:rPr>
          <w:lang w:val="en-GB"/>
        </w:rPr>
        <w:t>;</w:t>
      </w:r>
    </w:p>
    <w:p w14:paraId="3AD6D282" w14:textId="7BA73243" w:rsidR="00D91734" w:rsidRPr="008861A5" w:rsidRDefault="00D91734" w:rsidP="00D91734">
      <w:pPr>
        <w:ind w:left="284" w:hanging="284"/>
        <w:rPr>
          <w:lang w:val="en-GB"/>
        </w:rPr>
      </w:pPr>
      <w:r w:rsidRPr="008861A5">
        <w:rPr>
          <w:lang w:val="en-GB"/>
        </w:rPr>
        <w:t>–</w:t>
      </w:r>
      <w:r w:rsidRPr="008861A5">
        <w:rPr>
          <w:lang w:val="en-GB"/>
        </w:rPr>
        <w:tab/>
      </w:r>
      <w:r w:rsidR="006B1104">
        <w:rPr>
          <w:lang w:val="en-GB"/>
        </w:rPr>
        <w:t>be able to</w:t>
      </w:r>
      <w:r w:rsidR="006B1104" w:rsidRPr="006B1104">
        <w:rPr>
          <w:lang w:val="en-GB"/>
        </w:rPr>
        <w:t xml:space="preserve"> use a linguistic register and an adequate disciplinary lexicon</w:t>
      </w:r>
      <w:r w:rsidRPr="008861A5">
        <w:rPr>
          <w:lang w:val="en-GB"/>
        </w:rPr>
        <w:t>;</w:t>
      </w:r>
    </w:p>
    <w:p w14:paraId="5E569540" w14:textId="2530E876" w:rsidR="00D91734" w:rsidRPr="008861A5" w:rsidRDefault="00D91734" w:rsidP="00D91734">
      <w:pPr>
        <w:ind w:left="284" w:hanging="284"/>
        <w:rPr>
          <w:lang w:val="en-GB"/>
        </w:rPr>
      </w:pPr>
      <w:r w:rsidRPr="008861A5">
        <w:rPr>
          <w:lang w:val="en-GB"/>
        </w:rPr>
        <w:t>–</w:t>
      </w:r>
      <w:r w:rsidRPr="008861A5">
        <w:rPr>
          <w:lang w:val="en-GB"/>
        </w:rPr>
        <w:tab/>
      </w:r>
      <w:r w:rsidR="006B1104" w:rsidRPr="006B1104">
        <w:rPr>
          <w:lang w:val="en-GB"/>
        </w:rPr>
        <w:t>be able to structure and articulate the development of the degree thesis</w:t>
      </w:r>
      <w:r w:rsidRPr="008861A5">
        <w:rPr>
          <w:lang w:val="en-GB"/>
        </w:rPr>
        <w:t xml:space="preserve">. </w:t>
      </w:r>
    </w:p>
    <w:p w14:paraId="3AA891CA" w14:textId="2F4EC1A5" w:rsidR="00D91734" w:rsidRPr="008861A5" w:rsidRDefault="008861A5" w:rsidP="0013056B">
      <w:pPr>
        <w:spacing w:before="240" w:after="120" w:line="240" w:lineRule="exact"/>
        <w:rPr>
          <w:b/>
          <w:sz w:val="18"/>
          <w:lang w:val="en-GB"/>
        </w:rPr>
      </w:pPr>
      <w:bookmarkStart w:id="1" w:name="_Hlk76557154"/>
      <w:r w:rsidRPr="008861A5">
        <w:rPr>
          <w:b/>
          <w:i/>
          <w:sz w:val="18"/>
          <w:lang w:val="en-GB"/>
        </w:rPr>
        <w:t>COURSE CONTENT</w:t>
      </w:r>
      <w:bookmarkEnd w:id="1"/>
    </w:p>
    <w:p w14:paraId="6FEDCE8B" w14:textId="50E17BE1" w:rsidR="0013056B" w:rsidRPr="008861A5" w:rsidRDefault="00A40C8D" w:rsidP="0013056B">
      <w:pPr>
        <w:spacing w:line="240" w:lineRule="exact"/>
        <w:rPr>
          <w:lang w:val="en-GB"/>
        </w:rPr>
      </w:pPr>
      <w:r>
        <w:rPr>
          <w:lang w:val="en-GB"/>
        </w:rPr>
        <w:t xml:space="preserve">The </w:t>
      </w:r>
      <w:r w:rsidRPr="00A40C8D">
        <w:rPr>
          <w:lang w:val="en-GB"/>
        </w:rPr>
        <w:t>main lesson</w:t>
      </w:r>
      <w:r>
        <w:rPr>
          <w:lang w:val="en-GB"/>
        </w:rPr>
        <w:t xml:space="preserve"> topics</w:t>
      </w:r>
      <w:r w:rsidRPr="00A40C8D">
        <w:rPr>
          <w:lang w:val="en-GB"/>
        </w:rPr>
        <w:t xml:space="preserve"> will be the following</w:t>
      </w:r>
      <w:r w:rsidR="0013056B" w:rsidRPr="008861A5">
        <w:rPr>
          <w:lang w:val="en-GB"/>
        </w:rPr>
        <w:t>:</w:t>
      </w:r>
    </w:p>
    <w:p w14:paraId="1119945F" w14:textId="076D45F5" w:rsidR="0013056B" w:rsidRPr="008861A5" w:rsidRDefault="0013056B" w:rsidP="0013056B">
      <w:pPr>
        <w:spacing w:line="240" w:lineRule="exact"/>
        <w:rPr>
          <w:lang w:val="en-GB"/>
        </w:rPr>
      </w:pPr>
      <w:r w:rsidRPr="008861A5">
        <w:rPr>
          <w:lang w:val="en-GB"/>
        </w:rPr>
        <w:t>–</w:t>
      </w:r>
      <w:r w:rsidRPr="008861A5">
        <w:rPr>
          <w:lang w:val="en-GB"/>
        </w:rPr>
        <w:tab/>
      </w:r>
      <w:r w:rsidR="00A40C8D" w:rsidRPr="00A40C8D">
        <w:rPr>
          <w:lang w:val="en-GB"/>
        </w:rPr>
        <w:t>Technologies, education</w:t>
      </w:r>
      <w:r w:rsidR="00A40C8D">
        <w:rPr>
          <w:lang w:val="en-GB"/>
        </w:rPr>
        <w:t>,</w:t>
      </w:r>
      <w:r w:rsidR="00A40C8D" w:rsidRPr="00A40C8D">
        <w:rPr>
          <w:lang w:val="en-GB"/>
        </w:rPr>
        <w:t xml:space="preserve"> and learning: definitions </w:t>
      </w:r>
      <w:r w:rsidRPr="008861A5">
        <w:rPr>
          <w:lang w:val="en-GB"/>
        </w:rPr>
        <w:t xml:space="preserve"> </w:t>
      </w:r>
    </w:p>
    <w:p w14:paraId="1D5DCD51" w14:textId="30ECCC7B" w:rsidR="0013056B" w:rsidRPr="008861A5" w:rsidRDefault="0013056B" w:rsidP="0013056B">
      <w:pPr>
        <w:spacing w:line="240" w:lineRule="exact"/>
        <w:rPr>
          <w:lang w:val="en-GB"/>
        </w:rPr>
      </w:pPr>
      <w:r w:rsidRPr="008861A5">
        <w:rPr>
          <w:lang w:val="en-GB"/>
        </w:rPr>
        <w:t>–</w:t>
      </w:r>
      <w:r w:rsidRPr="008861A5">
        <w:rPr>
          <w:lang w:val="en-GB"/>
        </w:rPr>
        <w:tab/>
      </w:r>
      <w:r w:rsidR="00A40C8D" w:rsidRPr="00A40C8D">
        <w:rPr>
          <w:lang w:val="en-GB"/>
        </w:rPr>
        <w:t>Technologies</w:t>
      </w:r>
      <w:r w:rsidR="00A40C8D" w:rsidRPr="008861A5">
        <w:rPr>
          <w:lang w:val="en-GB"/>
        </w:rPr>
        <w:t xml:space="preserve"> </w:t>
      </w:r>
      <w:r w:rsidR="00A40C8D">
        <w:rPr>
          <w:lang w:val="en-GB"/>
        </w:rPr>
        <w:t>and</w:t>
      </w:r>
      <w:r w:rsidRPr="008861A5">
        <w:rPr>
          <w:lang w:val="en-GB"/>
        </w:rPr>
        <w:t xml:space="preserve"> Learning Design</w:t>
      </w:r>
    </w:p>
    <w:p w14:paraId="51FA067B" w14:textId="11AC0D53" w:rsidR="00A77B6F" w:rsidRDefault="00A77B6F" w:rsidP="00A77B6F">
      <w:pPr>
        <w:spacing w:line="240" w:lineRule="exact"/>
      </w:pPr>
      <w:r w:rsidRPr="00C55594">
        <w:t>–</w:t>
      </w:r>
      <w:r w:rsidRPr="00C55594">
        <w:tab/>
      </w:r>
      <w:r w:rsidR="00C55594" w:rsidRPr="00C55594">
        <w:t>From</w:t>
      </w:r>
      <w:r w:rsidRPr="00C55594">
        <w:t xml:space="preserve"> Media Education </w:t>
      </w:r>
      <w:r w:rsidR="00C55594" w:rsidRPr="00C55594">
        <w:t>to</w:t>
      </w:r>
      <w:r w:rsidRPr="00C55594">
        <w:t xml:space="preserve"> New Literacy</w:t>
      </w:r>
    </w:p>
    <w:p w14:paraId="329A56DF" w14:textId="26FBB8BE" w:rsidR="0013056B" w:rsidRPr="008861A5" w:rsidRDefault="0013056B" w:rsidP="0013056B">
      <w:pPr>
        <w:spacing w:line="240" w:lineRule="exact"/>
        <w:rPr>
          <w:lang w:val="en-GB"/>
        </w:rPr>
      </w:pPr>
      <w:r w:rsidRPr="008861A5">
        <w:rPr>
          <w:lang w:val="en-GB"/>
        </w:rPr>
        <w:t>–</w:t>
      </w:r>
      <w:r w:rsidRPr="008861A5">
        <w:rPr>
          <w:lang w:val="en-GB"/>
        </w:rPr>
        <w:tab/>
      </w:r>
      <w:r w:rsidR="00341A1E">
        <w:rPr>
          <w:lang w:val="en-GB"/>
        </w:rPr>
        <w:t>F</w:t>
      </w:r>
      <w:r w:rsidR="00A40C8D" w:rsidRPr="00A40C8D">
        <w:rPr>
          <w:lang w:val="en-GB"/>
        </w:rPr>
        <w:t>ace-to-face and online settings</w:t>
      </w:r>
    </w:p>
    <w:p w14:paraId="6603768F" w14:textId="6BC45210" w:rsidR="0013056B" w:rsidRPr="008861A5" w:rsidRDefault="0013056B" w:rsidP="0013056B">
      <w:pPr>
        <w:spacing w:line="240" w:lineRule="exact"/>
        <w:rPr>
          <w:lang w:val="en-GB"/>
        </w:rPr>
      </w:pPr>
      <w:r w:rsidRPr="008861A5">
        <w:rPr>
          <w:lang w:val="en-GB"/>
        </w:rPr>
        <w:t>–</w:t>
      </w:r>
      <w:r w:rsidRPr="008861A5">
        <w:rPr>
          <w:lang w:val="en-GB"/>
        </w:rPr>
        <w:tab/>
      </w:r>
      <w:r w:rsidR="00A40C8D" w:rsidRPr="00A40C8D">
        <w:rPr>
          <w:lang w:val="en-GB"/>
        </w:rPr>
        <w:t>Teaching and learning with media</w:t>
      </w:r>
      <w:r w:rsidR="00A40C8D">
        <w:rPr>
          <w:lang w:val="en-GB"/>
        </w:rPr>
        <w:t xml:space="preserve">: </w:t>
      </w:r>
      <w:r w:rsidR="00A40C8D" w:rsidRPr="00A40C8D">
        <w:rPr>
          <w:lang w:val="en-GB"/>
        </w:rPr>
        <w:t xml:space="preserve">synchronous and asynchronous </w:t>
      </w:r>
      <w:r w:rsidR="00A40C8D">
        <w:rPr>
          <w:lang w:val="en-GB"/>
        </w:rPr>
        <w:t>learning</w:t>
      </w:r>
    </w:p>
    <w:p w14:paraId="2DE84C14" w14:textId="32208353" w:rsidR="0013056B" w:rsidRPr="008861A5" w:rsidRDefault="0013056B" w:rsidP="0013056B">
      <w:pPr>
        <w:spacing w:line="240" w:lineRule="exact"/>
        <w:rPr>
          <w:lang w:val="en-GB"/>
        </w:rPr>
      </w:pPr>
      <w:r w:rsidRPr="008861A5">
        <w:rPr>
          <w:lang w:val="en-GB"/>
        </w:rPr>
        <w:t>–</w:t>
      </w:r>
      <w:r w:rsidRPr="008861A5">
        <w:rPr>
          <w:lang w:val="en-GB"/>
        </w:rPr>
        <w:tab/>
      </w:r>
      <w:r w:rsidR="00A40C8D" w:rsidRPr="00A40C8D">
        <w:rPr>
          <w:lang w:val="en-GB"/>
        </w:rPr>
        <w:t xml:space="preserve">The </w:t>
      </w:r>
      <w:r w:rsidR="00A40C8D">
        <w:rPr>
          <w:lang w:val="en-GB"/>
        </w:rPr>
        <w:t>meaning</w:t>
      </w:r>
      <w:r w:rsidR="00A40C8D" w:rsidRPr="00A40C8D">
        <w:rPr>
          <w:lang w:val="en-GB"/>
        </w:rPr>
        <w:t xml:space="preserve"> of </w:t>
      </w:r>
      <w:r w:rsidR="00A40C8D">
        <w:rPr>
          <w:lang w:val="en-GB"/>
        </w:rPr>
        <w:t>C</w:t>
      </w:r>
      <w:r w:rsidR="00A40C8D" w:rsidRPr="00A40C8D">
        <w:rPr>
          <w:lang w:val="en-GB"/>
        </w:rPr>
        <w:t xml:space="preserve">ommunity technologies </w:t>
      </w:r>
      <w:r w:rsidR="00A40C8D">
        <w:rPr>
          <w:lang w:val="en-GB"/>
        </w:rPr>
        <w:t xml:space="preserve"> </w:t>
      </w:r>
    </w:p>
    <w:p w14:paraId="0743B89C" w14:textId="1C53496A" w:rsidR="0013056B" w:rsidRPr="008861A5" w:rsidRDefault="0013056B" w:rsidP="0013056B">
      <w:pPr>
        <w:spacing w:line="240" w:lineRule="exact"/>
        <w:rPr>
          <w:rStyle w:val="Nessuno"/>
          <w:lang w:val="en-GB"/>
        </w:rPr>
      </w:pPr>
      <w:r w:rsidRPr="008861A5">
        <w:rPr>
          <w:lang w:val="en-GB"/>
        </w:rPr>
        <w:t>–</w:t>
      </w:r>
      <w:r w:rsidRPr="008861A5">
        <w:rPr>
          <w:lang w:val="en-GB"/>
        </w:rPr>
        <w:tab/>
      </w:r>
      <w:r w:rsidR="00A40C8D" w:rsidRPr="00A40C8D">
        <w:rPr>
          <w:lang w:val="en-GB"/>
        </w:rPr>
        <w:t>Digital Storytelling and Peer&amp;Media Education</w:t>
      </w:r>
      <w:r w:rsidRPr="008861A5">
        <w:rPr>
          <w:rStyle w:val="Nessuno"/>
          <w:lang w:val="en-GB"/>
        </w:rPr>
        <w:t>.</w:t>
      </w:r>
    </w:p>
    <w:p w14:paraId="4C0DE029" w14:textId="7569EE0C" w:rsidR="0013056B" w:rsidRPr="008861A5" w:rsidRDefault="0013056B" w:rsidP="0013056B">
      <w:pPr>
        <w:spacing w:line="240" w:lineRule="exact"/>
        <w:rPr>
          <w:lang w:val="en-GB"/>
        </w:rPr>
      </w:pPr>
      <w:r w:rsidRPr="008861A5">
        <w:rPr>
          <w:lang w:val="en-GB"/>
        </w:rPr>
        <w:t>–</w:t>
      </w:r>
      <w:r w:rsidRPr="008861A5">
        <w:rPr>
          <w:lang w:val="en-GB"/>
        </w:rPr>
        <w:tab/>
      </w:r>
      <w:r w:rsidR="00955EA1">
        <w:rPr>
          <w:lang w:val="en-GB"/>
        </w:rPr>
        <w:t>Use of d</w:t>
      </w:r>
      <w:r w:rsidR="00955EA1" w:rsidRPr="00955EA1">
        <w:rPr>
          <w:lang w:val="en-GB"/>
        </w:rPr>
        <w:t xml:space="preserve">igital </w:t>
      </w:r>
      <w:r w:rsidR="00955EA1">
        <w:rPr>
          <w:lang w:val="en-GB"/>
        </w:rPr>
        <w:t xml:space="preserve">tools </w:t>
      </w:r>
      <w:r w:rsidR="00955EA1" w:rsidRPr="00955EA1">
        <w:rPr>
          <w:lang w:val="en-GB"/>
        </w:rPr>
        <w:t xml:space="preserve">in the 0-6 </w:t>
      </w:r>
      <w:r w:rsidR="00945A3A">
        <w:rPr>
          <w:lang w:val="en-GB"/>
        </w:rPr>
        <w:t xml:space="preserve">age </w:t>
      </w:r>
      <w:r w:rsidR="00955EA1" w:rsidRPr="00955EA1">
        <w:rPr>
          <w:lang w:val="en-GB"/>
        </w:rPr>
        <w:t>range</w:t>
      </w:r>
      <w:r w:rsidR="00955EA1">
        <w:rPr>
          <w:lang w:val="en-GB"/>
        </w:rPr>
        <w:t xml:space="preserve">: </w:t>
      </w:r>
      <w:r w:rsidR="00955EA1" w:rsidRPr="00955EA1">
        <w:rPr>
          <w:lang w:val="en-GB"/>
        </w:rPr>
        <w:t>family, nursery and kindergarten</w:t>
      </w:r>
      <w:r w:rsidRPr="008861A5">
        <w:rPr>
          <w:lang w:val="en-GB"/>
        </w:rPr>
        <w:t xml:space="preserve"> </w:t>
      </w:r>
    </w:p>
    <w:p w14:paraId="1EE69B7E" w14:textId="56548146" w:rsidR="00A77B6F" w:rsidRDefault="00A77B6F" w:rsidP="00A77B6F">
      <w:pPr>
        <w:spacing w:line="240" w:lineRule="exact"/>
      </w:pPr>
      <w:r w:rsidRPr="00C55594">
        <w:t>–</w:t>
      </w:r>
      <w:r w:rsidRPr="00C55594">
        <w:tab/>
      </w:r>
      <w:r w:rsidR="00C55594" w:rsidRPr="00C55594">
        <w:t>The challenges and potentiality of artificial intelligence for learning</w:t>
      </w:r>
    </w:p>
    <w:p w14:paraId="4B5D542B" w14:textId="135EA54D" w:rsidR="0013056B" w:rsidRPr="00341A1E" w:rsidRDefault="00341A1E" w:rsidP="00341A1E">
      <w:pPr>
        <w:spacing w:line="240" w:lineRule="exact"/>
        <w:rPr>
          <w:lang w:val="en-GB"/>
        </w:rPr>
      </w:pPr>
      <w:r w:rsidRPr="00341A1E">
        <w:rPr>
          <w:lang w:val="en-GB"/>
        </w:rPr>
        <w:t>–</w:t>
      </w:r>
      <w:r>
        <w:rPr>
          <w:lang w:val="en-GB"/>
        </w:rPr>
        <w:tab/>
      </w:r>
      <w:r w:rsidR="00955EA1" w:rsidRPr="00341A1E">
        <w:rPr>
          <w:lang w:val="en-GB"/>
        </w:rPr>
        <w:t xml:space="preserve">Learning by playing: </w:t>
      </w:r>
      <w:r w:rsidR="00C55594">
        <w:rPr>
          <w:lang w:val="en-GB"/>
        </w:rPr>
        <w:t>between</w:t>
      </w:r>
      <w:r w:rsidR="00A77B6F">
        <w:rPr>
          <w:lang w:val="en-GB"/>
        </w:rPr>
        <w:t xml:space="preserve"> </w:t>
      </w:r>
      <w:r w:rsidR="007A4246" w:rsidRPr="00341A1E">
        <w:rPr>
          <w:lang w:val="en-GB"/>
        </w:rPr>
        <w:t xml:space="preserve">videogame and </w:t>
      </w:r>
      <w:r w:rsidR="00955EA1" w:rsidRPr="00341A1E">
        <w:rPr>
          <w:lang w:val="en-GB"/>
        </w:rPr>
        <w:t>gamification</w:t>
      </w:r>
    </w:p>
    <w:p w14:paraId="5672D634" w14:textId="07D69034" w:rsidR="0013056B" w:rsidRPr="008861A5" w:rsidRDefault="0013056B" w:rsidP="0013056B">
      <w:pPr>
        <w:spacing w:line="240" w:lineRule="exact"/>
        <w:rPr>
          <w:lang w:val="en-GB"/>
        </w:rPr>
      </w:pPr>
      <w:r w:rsidRPr="008861A5">
        <w:rPr>
          <w:lang w:val="en-GB"/>
        </w:rPr>
        <w:t>–</w:t>
      </w:r>
      <w:r w:rsidRPr="008861A5">
        <w:rPr>
          <w:lang w:val="en-GB"/>
        </w:rPr>
        <w:tab/>
      </w:r>
      <w:r w:rsidR="00955EA1" w:rsidRPr="00955EA1">
        <w:rPr>
          <w:lang w:val="en-GB"/>
        </w:rPr>
        <w:t>Learning by doing: coding and computational thinking</w:t>
      </w:r>
    </w:p>
    <w:p w14:paraId="0E9067E7" w14:textId="747CB8FA" w:rsidR="0013056B" w:rsidRPr="008861A5" w:rsidRDefault="008861A5" w:rsidP="0013056B">
      <w:pPr>
        <w:keepNext/>
        <w:spacing w:before="240" w:after="120" w:line="240" w:lineRule="exact"/>
        <w:rPr>
          <w:b/>
          <w:sz w:val="18"/>
          <w:lang w:val="en-GB"/>
        </w:rPr>
      </w:pPr>
      <w:bookmarkStart w:id="2" w:name="_Hlk76557173"/>
      <w:r w:rsidRPr="008861A5">
        <w:rPr>
          <w:b/>
          <w:i/>
          <w:sz w:val="18"/>
          <w:lang w:val="en-GB"/>
        </w:rPr>
        <w:t>READING LIST</w:t>
      </w:r>
      <w:bookmarkEnd w:id="2"/>
    </w:p>
    <w:p w14:paraId="54EEC8AE" w14:textId="7FD3E7B7" w:rsidR="0013056B" w:rsidRPr="008861A5" w:rsidRDefault="001B63E0" w:rsidP="0013056B">
      <w:pPr>
        <w:pStyle w:val="Testo1"/>
        <w:spacing w:before="0"/>
        <w:rPr>
          <w:rStyle w:val="Nessuno"/>
          <w:u w:val="single"/>
          <w:lang w:val="en-GB"/>
        </w:rPr>
      </w:pPr>
      <w:r w:rsidRPr="001B63E0">
        <w:rPr>
          <w:smallCaps/>
          <w:sz w:val="16"/>
          <w:lang w:val="en-GB"/>
        </w:rPr>
        <w:t>P. C. Rivoltella, P. G. Rossi</w:t>
      </w:r>
      <w:r w:rsidR="0013056B" w:rsidRPr="008861A5">
        <w:rPr>
          <w:lang w:val="en-GB"/>
        </w:rPr>
        <w:t xml:space="preserve">, </w:t>
      </w:r>
      <w:r w:rsidR="0013056B" w:rsidRPr="008861A5">
        <w:rPr>
          <w:rStyle w:val="Nessuno"/>
          <w:i/>
          <w:iCs/>
          <w:lang w:val="en-GB"/>
        </w:rPr>
        <w:t>Tecnologie per l’educazione</w:t>
      </w:r>
      <w:r w:rsidR="0013056B" w:rsidRPr="008861A5">
        <w:rPr>
          <w:lang w:val="en-GB"/>
        </w:rPr>
        <w:t>, Pearson, Milan, T</w:t>
      </w:r>
      <w:r w:rsidR="00955EA1">
        <w:rPr>
          <w:lang w:val="en-GB"/>
        </w:rPr>
        <w:t>u</w:t>
      </w:r>
      <w:r w:rsidR="0013056B" w:rsidRPr="008861A5">
        <w:rPr>
          <w:lang w:val="en-GB"/>
        </w:rPr>
        <w:t>rin 2019 (</w:t>
      </w:r>
      <w:r w:rsidR="00955EA1">
        <w:rPr>
          <w:lang w:val="en-GB"/>
        </w:rPr>
        <w:t>The following chapters should be studied for the exam</w:t>
      </w:r>
      <w:r w:rsidR="0013056B" w:rsidRPr="008861A5">
        <w:rPr>
          <w:lang w:val="en-GB"/>
        </w:rPr>
        <w:t>: Introdu</w:t>
      </w:r>
      <w:r w:rsidR="00955EA1">
        <w:rPr>
          <w:lang w:val="en-GB"/>
        </w:rPr>
        <w:t>ction</w:t>
      </w:r>
      <w:r w:rsidR="0013056B" w:rsidRPr="008861A5">
        <w:rPr>
          <w:lang w:val="en-GB"/>
        </w:rPr>
        <w:t>, Glossar</w:t>
      </w:r>
      <w:r w:rsidR="00955EA1">
        <w:rPr>
          <w:lang w:val="en-GB"/>
        </w:rPr>
        <w:t>y</w:t>
      </w:r>
      <w:r w:rsidR="0013056B" w:rsidRPr="008861A5">
        <w:rPr>
          <w:lang w:val="en-GB"/>
        </w:rPr>
        <w:t>,  1, 3, 7, 9, 10, 12, 13, 14, 16, 17)</w:t>
      </w:r>
    </w:p>
    <w:p w14:paraId="6795AB27" w14:textId="26C3302D" w:rsidR="0013056B" w:rsidRPr="008861A5" w:rsidRDefault="00955EA1" w:rsidP="0013056B">
      <w:pPr>
        <w:pStyle w:val="Testo1"/>
        <w:ind w:firstLine="0"/>
        <w:rPr>
          <w:lang w:val="en-GB"/>
        </w:rPr>
      </w:pPr>
      <w:r>
        <w:rPr>
          <w:lang w:val="en-GB"/>
        </w:rPr>
        <w:t>A textbook chosen from the following</w:t>
      </w:r>
      <w:r w:rsidR="0013056B" w:rsidRPr="008861A5">
        <w:rPr>
          <w:lang w:val="en-GB"/>
        </w:rPr>
        <w:t>:</w:t>
      </w:r>
    </w:p>
    <w:p w14:paraId="7047CAC8" w14:textId="2375C297" w:rsidR="00A77B6F" w:rsidRPr="00EE61E7" w:rsidRDefault="001B63E0" w:rsidP="00A77B6F">
      <w:pPr>
        <w:tabs>
          <w:tab w:val="clear" w:pos="284"/>
        </w:tabs>
        <w:spacing w:line="240" w:lineRule="atLeast"/>
        <w:ind w:left="284" w:hanging="284"/>
        <w:rPr>
          <w:rFonts w:eastAsiaTheme="minorEastAsia"/>
          <w:color w:val="000000"/>
          <w:sz w:val="18"/>
          <w:szCs w:val="18"/>
        </w:rPr>
      </w:pPr>
      <w:r w:rsidRPr="001B63E0">
        <w:rPr>
          <w:smallCaps/>
          <w:sz w:val="16"/>
        </w:rPr>
        <w:t>M. Marangi</w:t>
      </w:r>
      <w:r w:rsidR="0013056B" w:rsidRPr="001B63E0">
        <w:t xml:space="preserve">, </w:t>
      </w:r>
      <w:r w:rsidR="0013056B" w:rsidRPr="00A77B6F">
        <w:rPr>
          <w:rStyle w:val="Nessuno"/>
          <w:i/>
          <w:iCs/>
          <w:sz w:val="18"/>
          <w:szCs w:val="18"/>
        </w:rPr>
        <w:t>Addomesticare gli schermi. Il digitale a misura dell’infanzia 0-6.</w:t>
      </w:r>
      <w:r w:rsidR="0013056B" w:rsidRPr="00A77B6F">
        <w:rPr>
          <w:sz w:val="18"/>
          <w:szCs w:val="18"/>
        </w:rPr>
        <w:t xml:space="preserve"> </w:t>
      </w:r>
      <w:r w:rsidR="0013056B" w:rsidRPr="00A77B6F">
        <w:rPr>
          <w:sz w:val="18"/>
          <w:szCs w:val="18"/>
          <w:lang w:val="en-GB"/>
        </w:rPr>
        <w:t>Morcelliana, Brescia</w:t>
      </w:r>
      <w:r w:rsidR="00A77B6F" w:rsidRPr="00A77B6F">
        <w:rPr>
          <w:sz w:val="18"/>
          <w:szCs w:val="18"/>
          <w:lang w:val="en-GB"/>
        </w:rPr>
        <w:t xml:space="preserve"> </w:t>
      </w:r>
      <w:r w:rsidR="00A77B6F" w:rsidRPr="00A77B6F">
        <w:rPr>
          <w:rFonts w:eastAsiaTheme="minorEastAsia"/>
          <w:color w:val="000000"/>
          <w:sz w:val="18"/>
          <w:szCs w:val="18"/>
        </w:rPr>
        <w:t>2023</w:t>
      </w:r>
      <w:r w:rsidR="002315BC">
        <w:rPr>
          <w:rFonts w:eastAsiaTheme="minorEastAsia"/>
          <w:color w:val="000000"/>
          <w:sz w:val="18"/>
          <w:szCs w:val="18"/>
        </w:rPr>
        <w:t>.</w:t>
      </w:r>
    </w:p>
    <w:p w14:paraId="637BE34B" w14:textId="3C60F5AE" w:rsidR="00A77B6F" w:rsidRPr="00EE61E7" w:rsidRDefault="00A77B6F" w:rsidP="00A77B6F">
      <w:pPr>
        <w:tabs>
          <w:tab w:val="clear" w:pos="284"/>
        </w:tabs>
        <w:spacing w:line="240" w:lineRule="atLeast"/>
        <w:ind w:left="284" w:hanging="284"/>
        <w:rPr>
          <w:rFonts w:eastAsiaTheme="minorEastAsia"/>
          <w:color w:val="000000"/>
          <w:sz w:val="18"/>
          <w:szCs w:val="18"/>
        </w:rPr>
      </w:pPr>
      <w:r w:rsidRPr="00A77B6F">
        <w:rPr>
          <w:rFonts w:eastAsiaTheme="minorEastAsia"/>
          <w:smallCaps/>
          <w:color w:val="000000"/>
          <w:spacing w:val="-5"/>
          <w:sz w:val="16"/>
          <w:szCs w:val="16"/>
        </w:rPr>
        <w:t>A. Carenzio, E. Farinacci</w:t>
      </w:r>
      <w:r w:rsidRPr="00EE61E7">
        <w:rPr>
          <w:rFonts w:eastAsiaTheme="minorEastAsia"/>
          <w:color w:val="000000"/>
          <w:spacing w:val="-5"/>
          <w:sz w:val="18"/>
          <w:szCs w:val="18"/>
        </w:rPr>
        <w:t>, </w:t>
      </w:r>
      <w:r w:rsidRPr="00EE61E7">
        <w:rPr>
          <w:rFonts w:eastAsiaTheme="minorEastAsia"/>
          <w:i/>
          <w:iCs/>
          <w:color w:val="000000"/>
          <w:sz w:val="18"/>
          <w:szCs w:val="18"/>
        </w:rPr>
        <w:t>Dentro Black Mirror. Media, società, educazione</w:t>
      </w:r>
      <w:r w:rsidRPr="00EE61E7">
        <w:rPr>
          <w:rFonts w:eastAsiaTheme="minorEastAsia"/>
          <w:color w:val="000000"/>
          <w:spacing w:val="-5"/>
          <w:sz w:val="18"/>
          <w:szCs w:val="18"/>
        </w:rPr>
        <w:t>, Morcelliana, Brescia</w:t>
      </w:r>
      <w:r w:rsidRPr="00A82550">
        <w:rPr>
          <w:rFonts w:eastAsiaTheme="minorEastAsia"/>
          <w:color w:val="000000"/>
          <w:spacing w:val="-5"/>
          <w:sz w:val="18"/>
          <w:szCs w:val="18"/>
        </w:rPr>
        <w:t xml:space="preserve"> </w:t>
      </w:r>
      <w:r w:rsidRPr="00EE61E7">
        <w:rPr>
          <w:rFonts w:eastAsiaTheme="minorEastAsia"/>
          <w:color w:val="000000"/>
          <w:spacing w:val="-5"/>
          <w:sz w:val="18"/>
          <w:szCs w:val="18"/>
        </w:rPr>
        <w:t>2023</w:t>
      </w:r>
      <w:r w:rsidRPr="00A82550">
        <w:rPr>
          <w:rFonts w:eastAsiaTheme="minorEastAsia"/>
          <w:color w:val="000000"/>
          <w:spacing w:val="-5"/>
          <w:sz w:val="18"/>
          <w:szCs w:val="18"/>
        </w:rPr>
        <w:t>.</w:t>
      </w:r>
    </w:p>
    <w:p w14:paraId="1EE794A4" w14:textId="77777777" w:rsidR="007A4246" w:rsidRDefault="007A4246" w:rsidP="007A4246">
      <w:pPr>
        <w:pStyle w:val="Testo1"/>
        <w:spacing w:before="0"/>
      </w:pPr>
      <w:r w:rsidRPr="007A4246">
        <w:rPr>
          <w:smallCaps/>
          <w:sz w:val="16"/>
          <w:szCs w:val="18"/>
        </w:rPr>
        <w:t>M. Ranieri,</w:t>
      </w:r>
      <w:r w:rsidRPr="007A4246">
        <w:rPr>
          <w:sz w:val="16"/>
          <w:szCs w:val="18"/>
        </w:rPr>
        <w:t xml:space="preserve"> </w:t>
      </w:r>
      <w:r>
        <w:rPr>
          <w:rStyle w:val="Nessuno"/>
          <w:i/>
          <w:iCs/>
        </w:rPr>
        <w:t>Tecnologie per educatori socio-pedagogici. Metodi e strumenti</w:t>
      </w:r>
      <w:r w:rsidRPr="00BA26C6">
        <w:rPr>
          <w:rStyle w:val="Nessuno"/>
          <w:i/>
          <w:iCs/>
        </w:rPr>
        <w:t>.</w:t>
      </w:r>
      <w:r w:rsidRPr="00BA26C6">
        <w:t xml:space="preserve"> </w:t>
      </w:r>
      <w:r>
        <w:t>Carocci</w:t>
      </w:r>
      <w:r w:rsidRPr="00BA26C6">
        <w:t xml:space="preserve">, </w:t>
      </w:r>
      <w:r>
        <w:t xml:space="preserve">Roma </w:t>
      </w:r>
      <w:r w:rsidRPr="00BA26C6">
        <w:t>20</w:t>
      </w:r>
      <w:r>
        <w:t>20.</w:t>
      </w:r>
    </w:p>
    <w:p w14:paraId="7B32B8AB" w14:textId="6BB7F068" w:rsidR="0013056B" w:rsidRPr="008861A5" w:rsidRDefault="00955EA1" w:rsidP="0013056B">
      <w:pPr>
        <w:pStyle w:val="Testo1"/>
        <w:spacing w:before="0"/>
        <w:rPr>
          <w:lang w:val="en-GB"/>
        </w:rPr>
      </w:pPr>
      <w:r w:rsidRPr="00955EA1">
        <w:rPr>
          <w:rStyle w:val="Nessuno"/>
          <w:lang w:val="en-GB"/>
        </w:rPr>
        <w:t xml:space="preserve">Further </w:t>
      </w:r>
      <w:r>
        <w:rPr>
          <w:rStyle w:val="Nessuno"/>
          <w:lang w:val="en-GB"/>
        </w:rPr>
        <w:t>reading list</w:t>
      </w:r>
      <w:r w:rsidRPr="00955EA1">
        <w:rPr>
          <w:rStyle w:val="Nessuno"/>
          <w:lang w:val="en-GB"/>
        </w:rPr>
        <w:t xml:space="preserve"> suggestions may be </w:t>
      </w:r>
      <w:r>
        <w:rPr>
          <w:rStyle w:val="Nessuno"/>
          <w:lang w:val="en-GB"/>
        </w:rPr>
        <w:t>given</w:t>
      </w:r>
      <w:r w:rsidRPr="00955EA1">
        <w:rPr>
          <w:rStyle w:val="Nessuno"/>
          <w:lang w:val="en-GB"/>
        </w:rPr>
        <w:t xml:space="preserve"> during the course. </w:t>
      </w:r>
      <w:r>
        <w:rPr>
          <w:rStyle w:val="Nessuno"/>
          <w:lang w:val="en-GB"/>
        </w:rPr>
        <w:t>S</w:t>
      </w:r>
      <w:r w:rsidRPr="00955EA1">
        <w:rPr>
          <w:rStyle w:val="Nessuno"/>
          <w:lang w:val="en-GB"/>
        </w:rPr>
        <w:t>tudents will find the index and back cover of the text</w:t>
      </w:r>
      <w:r>
        <w:rPr>
          <w:rStyle w:val="Nessuno"/>
          <w:lang w:val="en-GB"/>
        </w:rPr>
        <w:t>book</w:t>
      </w:r>
      <w:r w:rsidRPr="00955EA1">
        <w:rPr>
          <w:rStyle w:val="Nessuno"/>
          <w:lang w:val="en-GB"/>
        </w:rPr>
        <w:t xml:space="preserve">s </w:t>
      </w:r>
      <w:r>
        <w:rPr>
          <w:rStyle w:val="Nessuno"/>
          <w:lang w:val="en-GB"/>
        </w:rPr>
        <w:t xml:space="preserve">in </w:t>
      </w:r>
      <w:r w:rsidRPr="00955EA1">
        <w:rPr>
          <w:rStyle w:val="Nessuno"/>
          <w:lang w:val="en-GB"/>
        </w:rPr>
        <w:t xml:space="preserve">Blackboard, to </w:t>
      </w:r>
      <w:r>
        <w:rPr>
          <w:rStyle w:val="Nessuno"/>
          <w:lang w:val="en-GB"/>
        </w:rPr>
        <w:t>guide</w:t>
      </w:r>
      <w:r w:rsidRPr="00955EA1">
        <w:rPr>
          <w:rStyle w:val="Nessuno"/>
          <w:lang w:val="en-GB"/>
        </w:rPr>
        <w:t xml:space="preserve"> their choices in terms of interests and professional fields</w:t>
      </w:r>
      <w:r w:rsidR="0013056B" w:rsidRPr="008861A5">
        <w:rPr>
          <w:rStyle w:val="Nessuno"/>
          <w:lang w:val="en-GB"/>
        </w:rPr>
        <w:t>.</w:t>
      </w:r>
    </w:p>
    <w:p w14:paraId="63E3672A" w14:textId="7705A1B1" w:rsidR="0013056B" w:rsidRPr="008861A5" w:rsidRDefault="008861A5" w:rsidP="0013056B">
      <w:pPr>
        <w:spacing w:before="240" w:after="120"/>
        <w:rPr>
          <w:b/>
          <w:i/>
          <w:sz w:val="18"/>
          <w:lang w:val="en-GB"/>
        </w:rPr>
      </w:pPr>
      <w:bookmarkStart w:id="3" w:name="_Hlk76557191"/>
      <w:r w:rsidRPr="008861A5">
        <w:rPr>
          <w:b/>
          <w:i/>
          <w:sz w:val="18"/>
          <w:lang w:val="en-GB"/>
        </w:rPr>
        <w:t>TEACHING METHOD</w:t>
      </w:r>
      <w:bookmarkEnd w:id="3"/>
    </w:p>
    <w:p w14:paraId="25F99797" w14:textId="0671D092" w:rsidR="0013056B" w:rsidRPr="008861A5" w:rsidRDefault="001E7AC4" w:rsidP="0013056B">
      <w:pPr>
        <w:pStyle w:val="Testo2"/>
        <w:rPr>
          <w:lang w:val="en-GB"/>
        </w:rPr>
      </w:pPr>
      <w:r w:rsidRPr="001E7AC4">
        <w:rPr>
          <w:lang w:val="en-GB"/>
        </w:rPr>
        <w:lastRenderedPageBreak/>
        <w:t xml:space="preserve">The course includes an integrated teaching methodology, with lectures, online activities, </w:t>
      </w:r>
      <w:r>
        <w:rPr>
          <w:lang w:val="en-GB"/>
        </w:rPr>
        <w:t xml:space="preserve">practical </w:t>
      </w:r>
      <w:r w:rsidRPr="001E7AC4">
        <w:rPr>
          <w:lang w:val="en-GB"/>
        </w:rPr>
        <w:t xml:space="preserve">exercises and the possibility of developing a project work on the topics addressed in class, which will be presented during the examination and assessed for the </w:t>
      </w:r>
      <w:r w:rsidR="004550EE">
        <w:rPr>
          <w:lang w:val="en-GB"/>
        </w:rPr>
        <w:t>final</w:t>
      </w:r>
      <w:r w:rsidRPr="001E7AC4">
        <w:rPr>
          <w:lang w:val="en-GB"/>
        </w:rPr>
        <w:t xml:space="preserve"> </w:t>
      </w:r>
      <w:r>
        <w:rPr>
          <w:lang w:val="en-GB"/>
        </w:rPr>
        <w:t>mark</w:t>
      </w:r>
      <w:r w:rsidRPr="001E7AC4">
        <w:rPr>
          <w:lang w:val="en-GB"/>
        </w:rPr>
        <w:t>. Students will be given the opportunity to carry out small</w:t>
      </w:r>
      <w:r w:rsidR="004550EE">
        <w:rPr>
          <w:lang w:val="en-GB"/>
        </w:rPr>
        <w:t>-</w:t>
      </w:r>
      <w:r w:rsidRPr="001E7AC4">
        <w:rPr>
          <w:lang w:val="en-GB"/>
        </w:rPr>
        <w:t xml:space="preserve">group </w:t>
      </w:r>
      <w:r w:rsidR="004550EE" w:rsidRPr="001E7AC4">
        <w:rPr>
          <w:lang w:val="en-GB"/>
        </w:rPr>
        <w:t xml:space="preserve">work </w:t>
      </w:r>
      <w:r w:rsidR="004550EE">
        <w:rPr>
          <w:lang w:val="en-GB"/>
        </w:rPr>
        <w:t>on</w:t>
      </w:r>
      <w:r w:rsidRPr="001E7AC4">
        <w:rPr>
          <w:lang w:val="en-GB"/>
        </w:rPr>
        <w:t xml:space="preserve"> pedagogical reflection on the issues addressed. During the lessons the BYOD (Bring Your Own Device) framework will be used for quick practical activities or analysis of apps and digital resources</w:t>
      </w:r>
      <w:r w:rsidR="0013056B" w:rsidRPr="008861A5">
        <w:rPr>
          <w:lang w:val="en-GB"/>
        </w:rPr>
        <w:t>.</w:t>
      </w:r>
    </w:p>
    <w:p w14:paraId="733953D2" w14:textId="29928C84" w:rsidR="0013056B" w:rsidRPr="008861A5" w:rsidRDefault="001E7AC4" w:rsidP="0013056B">
      <w:pPr>
        <w:pStyle w:val="Testo2"/>
        <w:rPr>
          <w:lang w:val="en-GB"/>
        </w:rPr>
      </w:pPr>
      <w:r w:rsidRPr="001E7AC4">
        <w:rPr>
          <w:lang w:val="en-GB"/>
        </w:rPr>
        <w:t xml:space="preserve">The course also offers the opportunity to follow the MOOCs </w:t>
      </w:r>
      <w:r w:rsidR="004550EE">
        <w:rPr>
          <w:lang w:val="en-GB"/>
        </w:rPr>
        <w:t>offered by</w:t>
      </w:r>
      <w:r w:rsidRPr="001E7AC4">
        <w:rPr>
          <w:lang w:val="en-GB"/>
        </w:rPr>
        <w:t xml:space="preserve"> the Catholic University </w:t>
      </w:r>
      <w:r>
        <w:rPr>
          <w:lang w:val="en-GB"/>
        </w:rPr>
        <w:t>on</w:t>
      </w:r>
      <w:r w:rsidRPr="001E7AC4">
        <w:rPr>
          <w:lang w:val="en-GB"/>
        </w:rPr>
        <w:t xml:space="preserve"> the topics addressed. This is not an obligation, but a</w:t>
      </w:r>
      <w:r w:rsidR="004550EE">
        <w:rPr>
          <w:lang w:val="en-GB"/>
        </w:rPr>
        <w:t>n optional</w:t>
      </w:r>
      <w:r w:rsidRPr="001E7AC4">
        <w:rPr>
          <w:lang w:val="en-GB"/>
        </w:rPr>
        <w:t xml:space="preserve"> possibility of further study</w:t>
      </w:r>
      <w:r w:rsidR="004550EE">
        <w:rPr>
          <w:lang w:val="en-GB"/>
        </w:rPr>
        <w:t>,</w:t>
      </w:r>
      <w:r w:rsidRPr="001E7AC4">
        <w:rPr>
          <w:lang w:val="en-GB"/>
        </w:rPr>
        <w:t xml:space="preserve"> free</w:t>
      </w:r>
      <w:r>
        <w:rPr>
          <w:lang w:val="en-GB"/>
        </w:rPr>
        <w:t>ly</w:t>
      </w:r>
      <w:r w:rsidRPr="001E7AC4">
        <w:rPr>
          <w:lang w:val="en-GB"/>
        </w:rPr>
        <w:t xml:space="preserve"> </w:t>
      </w:r>
      <w:r>
        <w:rPr>
          <w:lang w:val="en-GB"/>
        </w:rPr>
        <w:t>chosen by</w:t>
      </w:r>
      <w:r w:rsidRPr="001E7AC4">
        <w:rPr>
          <w:lang w:val="en-GB"/>
        </w:rPr>
        <w:t xml:space="preserve"> students</w:t>
      </w:r>
      <w:r w:rsidR="0013056B" w:rsidRPr="008861A5">
        <w:rPr>
          <w:lang w:val="en-GB"/>
        </w:rPr>
        <w:t>.</w:t>
      </w:r>
    </w:p>
    <w:p w14:paraId="79518291" w14:textId="15243FC5" w:rsidR="0013056B" w:rsidRPr="008861A5" w:rsidRDefault="001E7AC4" w:rsidP="0013056B">
      <w:pPr>
        <w:pStyle w:val="Testo2"/>
        <w:rPr>
          <w:lang w:val="en-GB"/>
        </w:rPr>
      </w:pPr>
      <w:r w:rsidRPr="001E7AC4">
        <w:rPr>
          <w:lang w:val="en-GB"/>
        </w:rPr>
        <w:t>The materials of the lessons (slides, articles, insights) will be available on the Blackboard platform, in organi</w:t>
      </w:r>
      <w:r w:rsidR="004550EE">
        <w:rPr>
          <w:lang w:val="en-GB"/>
        </w:rPr>
        <w:t>s</w:t>
      </w:r>
      <w:r w:rsidRPr="001E7AC4">
        <w:rPr>
          <w:lang w:val="en-GB"/>
        </w:rPr>
        <w:t>ed folders</w:t>
      </w:r>
      <w:r w:rsidR="0013056B" w:rsidRPr="008861A5">
        <w:rPr>
          <w:lang w:val="en-GB"/>
        </w:rPr>
        <w:t>.</w:t>
      </w:r>
    </w:p>
    <w:p w14:paraId="470AE871" w14:textId="0A9DFD64" w:rsidR="0013056B" w:rsidRPr="008861A5" w:rsidRDefault="008861A5" w:rsidP="0013056B">
      <w:pPr>
        <w:spacing w:before="240" w:after="120"/>
        <w:rPr>
          <w:b/>
          <w:i/>
          <w:sz w:val="18"/>
          <w:lang w:val="en-GB"/>
        </w:rPr>
      </w:pPr>
      <w:bookmarkStart w:id="4" w:name="_Hlk76557213"/>
      <w:r w:rsidRPr="008861A5">
        <w:rPr>
          <w:b/>
          <w:i/>
          <w:sz w:val="18"/>
          <w:lang w:val="en-GB"/>
        </w:rPr>
        <w:t>ASSESSMENT METHOD AND CRITERIA</w:t>
      </w:r>
      <w:bookmarkEnd w:id="4"/>
    </w:p>
    <w:p w14:paraId="088402F5" w14:textId="2B004D85" w:rsidR="0013056B" w:rsidRPr="008861A5" w:rsidRDefault="00636031" w:rsidP="0013056B">
      <w:pPr>
        <w:pStyle w:val="Testo2"/>
        <w:rPr>
          <w:lang w:val="en-GB"/>
        </w:rPr>
      </w:pPr>
      <w:r w:rsidRPr="00636031">
        <w:rPr>
          <w:lang w:val="en-GB"/>
        </w:rPr>
        <w:t xml:space="preserve">The exam </w:t>
      </w:r>
      <w:r>
        <w:rPr>
          <w:lang w:val="en-GB"/>
        </w:rPr>
        <w:t>is oral and</w:t>
      </w:r>
      <w:r w:rsidRPr="00636031">
        <w:rPr>
          <w:lang w:val="en-GB"/>
        </w:rPr>
        <w:t xml:space="preserve"> includes questions on the text</w:t>
      </w:r>
      <w:r>
        <w:rPr>
          <w:lang w:val="en-GB"/>
        </w:rPr>
        <w:t>book</w:t>
      </w:r>
      <w:r w:rsidRPr="00636031">
        <w:rPr>
          <w:lang w:val="en-GB"/>
        </w:rPr>
        <w:t xml:space="preserve">s in the </w:t>
      </w:r>
      <w:r>
        <w:rPr>
          <w:lang w:val="en-GB"/>
        </w:rPr>
        <w:t>reading list</w:t>
      </w:r>
      <w:r w:rsidRPr="00636031">
        <w:rPr>
          <w:lang w:val="en-GB"/>
        </w:rPr>
        <w:t xml:space="preserve"> and on the lesson materials </w:t>
      </w:r>
      <w:r w:rsidR="00D469B9">
        <w:rPr>
          <w:lang w:val="en-GB"/>
        </w:rPr>
        <w:t>available</w:t>
      </w:r>
      <w:r w:rsidRPr="00636031">
        <w:rPr>
          <w:lang w:val="en-GB"/>
        </w:rPr>
        <w:t xml:space="preserve"> on the platform. The final </w:t>
      </w:r>
      <w:r>
        <w:rPr>
          <w:lang w:val="en-GB"/>
        </w:rPr>
        <w:t>mark</w:t>
      </w:r>
      <w:r w:rsidRPr="00636031">
        <w:rPr>
          <w:lang w:val="en-GB"/>
        </w:rPr>
        <w:t xml:space="preserve"> will </w:t>
      </w:r>
      <w:r>
        <w:rPr>
          <w:lang w:val="en-GB"/>
        </w:rPr>
        <w:t>be based on</w:t>
      </w:r>
      <w:r w:rsidRPr="00636031">
        <w:rPr>
          <w:lang w:val="en-GB"/>
        </w:rPr>
        <w:t xml:space="preserve"> the correctness of the answers, clarity of presentation, knowledge of the general lines of the subject, critical reflection, </w:t>
      </w:r>
      <w:r>
        <w:rPr>
          <w:lang w:val="en-GB"/>
        </w:rPr>
        <w:t xml:space="preserve">and </w:t>
      </w:r>
      <w:r w:rsidRPr="00636031">
        <w:rPr>
          <w:lang w:val="en-GB"/>
        </w:rPr>
        <w:t>ability to connect the acquired knowledge to the pedagogical, didactic and training practices</w:t>
      </w:r>
      <w:r w:rsidR="0013056B" w:rsidRPr="008861A5">
        <w:rPr>
          <w:lang w:val="en-GB"/>
        </w:rPr>
        <w:t>.</w:t>
      </w:r>
    </w:p>
    <w:p w14:paraId="4B72248E" w14:textId="61CDECF5" w:rsidR="0013056B" w:rsidRPr="008861A5" w:rsidRDefault="008861A5" w:rsidP="0013056B">
      <w:pPr>
        <w:spacing w:before="240" w:after="120" w:line="240" w:lineRule="exact"/>
        <w:rPr>
          <w:rStyle w:val="Nessuno"/>
          <w:b/>
          <w:i/>
          <w:smallCaps/>
          <w:sz w:val="18"/>
          <w:lang w:val="en-GB"/>
        </w:rPr>
      </w:pPr>
      <w:bookmarkStart w:id="5" w:name="_Hlk76557228"/>
      <w:r w:rsidRPr="008861A5">
        <w:rPr>
          <w:b/>
          <w:i/>
          <w:sz w:val="18"/>
          <w:lang w:val="en-GB"/>
        </w:rPr>
        <w:t>NOTES AND PREREQUISITES</w:t>
      </w:r>
      <w:bookmarkEnd w:id="5"/>
    </w:p>
    <w:p w14:paraId="74F13439" w14:textId="375636DE" w:rsidR="0013056B" w:rsidRPr="008861A5" w:rsidRDefault="00AF2768" w:rsidP="0013056B">
      <w:pPr>
        <w:pStyle w:val="Testo2"/>
        <w:rPr>
          <w:rStyle w:val="Nessuno"/>
          <w:lang w:val="en-GB"/>
        </w:rPr>
      </w:pPr>
      <w:r>
        <w:rPr>
          <w:rStyle w:val="Nessuno"/>
          <w:lang w:val="en-GB"/>
        </w:rPr>
        <w:t>There are non content-related prerequisites</w:t>
      </w:r>
      <w:r w:rsidR="0013056B" w:rsidRPr="008861A5">
        <w:rPr>
          <w:rStyle w:val="Nessuno"/>
          <w:lang w:val="en-GB"/>
        </w:rPr>
        <w:t>.</w:t>
      </w:r>
    </w:p>
    <w:p w14:paraId="646D6A56" w14:textId="77777777" w:rsidR="00AB2C06" w:rsidRPr="008861A5" w:rsidRDefault="00AB2C06" w:rsidP="00AB2C06">
      <w:pPr>
        <w:pStyle w:val="Testo2"/>
        <w:spacing w:before="120"/>
        <w:rPr>
          <w:i/>
          <w:lang w:val="en-GB"/>
        </w:rPr>
      </w:pPr>
      <w:r w:rsidRPr="008861A5">
        <w:rPr>
          <w:lang w:val="en-GB"/>
        </w:rPr>
        <w:t>Further information can be found on the lecturer's webpage at http://docenti.unicatt.it/web/searchByName.do?language=ENG or on the Faculty notice board.</w:t>
      </w:r>
    </w:p>
    <w:p w14:paraId="54955A5B" w14:textId="77777777" w:rsidR="0013056B" w:rsidRPr="00AB2C06" w:rsidRDefault="0013056B" w:rsidP="00AB2C06">
      <w:pPr>
        <w:pStyle w:val="Testo2"/>
        <w:spacing w:before="120"/>
        <w:rPr>
          <w:sz w:val="24"/>
          <w:szCs w:val="24"/>
          <w:lang w:val="en-GB"/>
        </w:rPr>
      </w:pPr>
    </w:p>
    <w:sectPr w:rsidR="0013056B" w:rsidRPr="00AB2C0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79DF"/>
    <w:multiLevelType w:val="hybridMultilevel"/>
    <w:tmpl w:val="85C450E4"/>
    <w:lvl w:ilvl="0" w:tplc="75E2EA42">
      <w:start w:val="1"/>
      <w:numFmt w:val="bullet"/>
      <w:lvlText w:val="-"/>
      <w:lvlJc w:val="left"/>
      <w:pPr>
        <w:ind w:left="720" w:hanging="360"/>
      </w:pPr>
      <w:rPr>
        <w:rFonts w:ascii="Calibri" w:eastAsiaTheme="minorHAnsi" w:hAnsi="Calibri" w:cstheme="minorBidi" w:hint="default"/>
        <w:caps w:val="0"/>
        <w:smallCaps w:val="0"/>
        <w:strike w:val="0"/>
        <w:dstrike w:val="0"/>
        <w:outline w:val="0"/>
        <w:emboss w:val="0"/>
        <w:imprint w:val="0"/>
        <w:spacing w:val="0"/>
        <w:w w:val="100"/>
        <w:kern w:val="0"/>
        <w:position w:val="0"/>
        <w:highlight w:val="none"/>
        <w:vertAlign w:val="baseline"/>
      </w:rPr>
    </w:lvl>
    <w:lvl w:ilvl="1" w:tplc="CB561A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F000E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0FAED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DE0A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664A6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B9EF6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D02F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A4AFC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162547"/>
    <w:multiLevelType w:val="hybridMultilevel"/>
    <w:tmpl w:val="8ACAD482"/>
    <w:lvl w:ilvl="0" w:tplc="75E2EA42">
      <w:start w:val="1"/>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0A5FD6"/>
    <w:multiLevelType w:val="hybridMultilevel"/>
    <w:tmpl w:val="8CEA9704"/>
    <w:lvl w:ilvl="0" w:tplc="0298D1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8F60F5"/>
    <w:multiLevelType w:val="hybridMultilevel"/>
    <w:tmpl w:val="DB0014D0"/>
    <w:lvl w:ilvl="0" w:tplc="75E2EA4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7441CA"/>
    <w:multiLevelType w:val="hybridMultilevel"/>
    <w:tmpl w:val="572A6B5C"/>
    <w:styleLink w:val="Stileimportato1"/>
    <w:lvl w:ilvl="0" w:tplc="25A457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507D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B66EE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C7A6F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0802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EBCE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6D4AC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D62A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4CC2C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25E6B4F"/>
    <w:multiLevelType w:val="hybridMultilevel"/>
    <w:tmpl w:val="572A6B5C"/>
    <w:numStyleLink w:val="Stileimportato1"/>
  </w:abstractNum>
  <w:num w:numId="1" w16cid:durableId="369305465">
    <w:abstractNumId w:val="4"/>
  </w:num>
  <w:num w:numId="2" w16cid:durableId="652418519">
    <w:abstractNumId w:val="5"/>
  </w:num>
  <w:num w:numId="3" w16cid:durableId="1060011469">
    <w:abstractNumId w:val="1"/>
  </w:num>
  <w:num w:numId="4" w16cid:durableId="1562641283">
    <w:abstractNumId w:val="0"/>
  </w:num>
  <w:num w:numId="5" w16cid:durableId="916404052">
    <w:abstractNumId w:val="3"/>
  </w:num>
  <w:num w:numId="6" w16cid:durableId="934480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B91"/>
    <w:rsid w:val="0013056B"/>
    <w:rsid w:val="00187B99"/>
    <w:rsid w:val="001B63E0"/>
    <w:rsid w:val="001E7AC4"/>
    <w:rsid w:val="002014DD"/>
    <w:rsid w:val="002315BC"/>
    <w:rsid w:val="002D5E17"/>
    <w:rsid w:val="00341A1E"/>
    <w:rsid w:val="004550EE"/>
    <w:rsid w:val="00467967"/>
    <w:rsid w:val="004D1217"/>
    <w:rsid w:val="004D6008"/>
    <w:rsid w:val="005A00C8"/>
    <w:rsid w:val="00636031"/>
    <w:rsid w:val="00640794"/>
    <w:rsid w:val="006726D4"/>
    <w:rsid w:val="00695BE4"/>
    <w:rsid w:val="006A6699"/>
    <w:rsid w:val="006B1104"/>
    <w:rsid w:val="006E0A27"/>
    <w:rsid w:val="006F1772"/>
    <w:rsid w:val="007A4246"/>
    <w:rsid w:val="007D3B91"/>
    <w:rsid w:val="00871077"/>
    <w:rsid w:val="008861A5"/>
    <w:rsid w:val="008942E7"/>
    <w:rsid w:val="008A1204"/>
    <w:rsid w:val="00900CCA"/>
    <w:rsid w:val="00924B77"/>
    <w:rsid w:val="00940DA2"/>
    <w:rsid w:val="00945A3A"/>
    <w:rsid w:val="00955EA1"/>
    <w:rsid w:val="009E055C"/>
    <w:rsid w:val="00A40C8D"/>
    <w:rsid w:val="00A47001"/>
    <w:rsid w:val="00A7247C"/>
    <w:rsid w:val="00A74F6F"/>
    <w:rsid w:val="00A77B6F"/>
    <w:rsid w:val="00AB2C06"/>
    <w:rsid w:val="00AD7557"/>
    <w:rsid w:val="00AF2768"/>
    <w:rsid w:val="00B50C5D"/>
    <w:rsid w:val="00B51253"/>
    <w:rsid w:val="00B525CC"/>
    <w:rsid w:val="00C2216A"/>
    <w:rsid w:val="00C55594"/>
    <w:rsid w:val="00D404F2"/>
    <w:rsid w:val="00D469B9"/>
    <w:rsid w:val="00D67D52"/>
    <w:rsid w:val="00D91734"/>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F2591"/>
  <w15:chartTrackingRefBased/>
  <w15:docId w15:val="{194E9951-6644-4648-9C14-CAD1247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uiPriority w:val="34"/>
    <w:qFormat/>
    <w:rsid w:val="00D91734"/>
    <w:pPr>
      <w:pBdr>
        <w:top w:val="nil"/>
        <w:left w:val="nil"/>
        <w:bottom w:val="nil"/>
        <w:right w:val="nil"/>
        <w:between w:val="nil"/>
        <w:bar w:val="nil"/>
      </w:pBdr>
      <w:ind w:left="720"/>
    </w:pPr>
    <w:rPr>
      <w:rFonts w:eastAsia="Arial Unicode MS" w:cs="Arial Unicode MS"/>
      <w:color w:val="000000"/>
      <w:u w:color="000000"/>
      <w:bdr w:val="nil"/>
    </w:rPr>
  </w:style>
  <w:style w:type="numbering" w:customStyle="1" w:styleId="Stileimportato1">
    <w:name w:val="Stile importato 1"/>
    <w:rsid w:val="00D91734"/>
    <w:pPr>
      <w:numPr>
        <w:numId w:val="1"/>
      </w:numPr>
    </w:pPr>
  </w:style>
  <w:style w:type="character" w:customStyle="1" w:styleId="Nessuno">
    <w:name w:val="Nessuno"/>
    <w:rsid w:val="0013056B"/>
    <w:rPr>
      <w:lang w:val="it-IT"/>
    </w:rPr>
  </w:style>
  <w:style w:type="character" w:customStyle="1" w:styleId="Testo2Carattere">
    <w:name w:val="Testo 2 Carattere"/>
    <w:link w:val="Testo2"/>
    <w:rsid w:val="00AB2C06"/>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D9F08-A114-492E-B65B-C693C3D6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860</Words>
  <Characters>5167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5</cp:revision>
  <cp:lastPrinted>2003-03-27T10:42:00Z</cp:lastPrinted>
  <dcterms:created xsi:type="dcterms:W3CDTF">2023-06-07T08:18:00Z</dcterms:created>
  <dcterms:modified xsi:type="dcterms:W3CDTF">2024-01-10T13:22:00Z</dcterms:modified>
</cp:coreProperties>
</file>