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C89E" w14:textId="77777777" w:rsidR="00283DF7" w:rsidRPr="00796359" w:rsidRDefault="00502D48">
      <w:pPr>
        <w:pStyle w:val="Titolo1"/>
        <w:rPr>
          <w:noProof w:val="0"/>
          <w:shd w:val="clear" w:color="auto" w:fill="FEFFFF"/>
        </w:rPr>
      </w:pPr>
      <w:r w:rsidRPr="00796359">
        <w:rPr>
          <w:noProof w:val="0"/>
          <w:shd w:val="clear" w:color="auto" w:fill="FEFFFF"/>
        </w:rPr>
        <w:t>Sociology of Education</w:t>
      </w:r>
    </w:p>
    <w:p w14:paraId="560C0846" w14:textId="58647162" w:rsidR="00283DF7" w:rsidRPr="00796359" w:rsidRDefault="00502D48">
      <w:pPr>
        <w:pStyle w:val="Titolo2"/>
        <w:rPr>
          <w:noProof w:val="0"/>
        </w:rPr>
      </w:pPr>
      <w:r w:rsidRPr="00796359">
        <w:rPr>
          <w:noProof w:val="0"/>
        </w:rPr>
        <w:t>Prof. Mariagrazia Santagati</w:t>
      </w:r>
    </w:p>
    <w:p w14:paraId="26C1D1BA" w14:textId="6097C685" w:rsidR="009C1982" w:rsidRPr="00796359" w:rsidRDefault="009C1982" w:rsidP="009C1982">
      <w:pPr>
        <w:spacing w:before="240" w:after="120"/>
        <w:rPr>
          <w:b/>
          <w:i/>
          <w:sz w:val="18"/>
        </w:rPr>
      </w:pPr>
      <w:r w:rsidRPr="00796359">
        <w:rPr>
          <w:b/>
          <w:i/>
          <w:sz w:val="18"/>
        </w:rPr>
        <w:t xml:space="preserve">COURSE AIMS AND INTENDED LEARNING OUTCOMES </w:t>
      </w:r>
    </w:p>
    <w:p w14:paraId="296E0C8B" w14:textId="75914938" w:rsidR="00796359" w:rsidRPr="00796359" w:rsidRDefault="009C1982" w:rsidP="0074775A">
      <w:r w:rsidRPr="00796359">
        <w:t>T</w:t>
      </w:r>
      <w:r w:rsidR="00502D48" w:rsidRPr="00796359">
        <w:t>he course aims to: offer an introduction to sociology</w:t>
      </w:r>
      <w:r w:rsidR="008E53DB">
        <w:t xml:space="preserve"> of education</w:t>
      </w:r>
      <w:r w:rsidR="00502D48" w:rsidRPr="00796359">
        <w:t xml:space="preserve"> as a scientific discipline; understand the specificity of the sociological method and the link between theory and research; </w:t>
      </w:r>
      <w:r w:rsidR="00B6616F">
        <w:t xml:space="preserve">teach </w:t>
      </w:r>
      <w:r w:rsidR="00502D48" w:rsidRPr="00796359">
        <w:t>soc</w:t>
      </w:r>
      <w:r w:rsidR="00761AAB">
        <w:t>iological research in education</w:t>
      </w:r>
      <w:r w:rsidR="00502D48" w:rsidRPr="00796359">
        <w:t xml:space="preserve"> through specific methodological </w:t>
      </w:r>
      <w:r w:rsidRPr="00796359">
        <w:t xml:space="preserve">and thematic. </w:t>
      </w:r>
    </w:p>
    <w:p w14:paraId="433FB279" w14:textId="5193AD59" w:rsidR="0074775A" w:rsidRPr="00796359" w:rsidRDefault="0074775A" w:rsidP="0074775A">
      <w:r w:rsidRPr="00796359">
        <w:t>At the end of the course, students will be able to:</w:t>
      </w:r>
    </w:p>
    <w:p w14:paraId="7DAE9742" w14:textId="0A993C5B" w:rsidR="0074775A" w:rsidRPr="00796359" w:rsidRDefault="0074775A" w:rsidP="0074775A">
      <w:pPr>
        <w:numPr>
          <w:ilvl w:val="0"/>
          <w:numId w:val="2"/>
        </w:numPr>
        <w:ind w:left="284" w:hanging="284"/>
      </w:pPr>
      <w:r w:rsidRPr="00796359">
        <w:t>learn the fundamentals of sociology, the basic tools of social research, and the main issues addressed by sociology of education;</w:t>
      </w:r>
    </w:p>
    <w:p w14:paraId="2DEDADDF" w14:textId="73E3F89A" w:rsidR="0074775A" w:rsidRPr="00796359" w:rsidRDefault="0074775A" w:rsidP="0074775A">
      <w:pPr>
        <w:numPr>
          <w:ilvl w:val="0"/>
          <w:numId w:val="2"/>
        </w:numPr>
        <w:ind w:left="284" w:hanging="284"/>
      </w:pPr>
      <w:r w:rsidRPr="00796359">
        <w:t>understand the contribution of sociology to the development of adequate professional competence in the field of education and training;</w:t>
      </w:r>
    </w:p>
    <w:p w14:paraId="3A3B88A9" w14:textId="3EF87BA0" w:rsidR="0074775A" w:rsidRPr="0039755D" w:rsidRDefault="0074775A" w:rsidP="0074775A">
      <w:pPr>
        <w:numPr>
          <w:ilvl w:val="0"/>
          <w:numId w:val="2"/>
        </w:numPr>
        <w:ind w:left="284" w:hanging="284"/>
      </w:pPr>
      <w:r w:rsidRPr="00796359">
        <w:t>read and interpret social dynamics in a scientific way and enhance the tools and results made available by sociological research in the construction of educational interventions.</w:t>
      </w:r>
    </w:p>
    <w:p w14:paraId="0EB2F2A0" w14:textId="736D113F" w:rsidR="00283DF7" w:rsidRPr="00796359" w:rsidRDefault="00502D48" w:rsidP="0039755D">
      <w:pPr>
        <w:spacing w:before="240" w:after="120"/>
        <w:rPr>
          <w:b/>
          <w:sz w:val="18"/>
        </w:rPr>
      </w:pPr>
      <w:r w:rsidRPr="00796359">
        <w:rPr>
          <w:b/>
          <w:i/>
          <w:sz w:val="18"/>
        </w:rPr>
        <w:t>COURSE CONTENT</w:t>
      </w:r>
    </w:p>
    <w:p w14:paraId="2AAD1ABD" w14:textId="77777777" w:rsidR="00061086" w:rsidRDefault="00061086">
      <w:pPr>
        <w:ind w:left="284" w:hanging="284"/>
        <w:rPr>
          <w:rFonts w:ascii="Times" w:eastAsia="Times" w:hAnsi="Times" w:cs="Times"/>
        </w:rPr>
      </w:pPr>
      <w:r w:rsidRPr="00061086">
        <w:rPr>
          <w:rFonts w:ascii="Times" w:eastAsia="Times" w:hAnsi="Times" w:cs="Times"/>
        </w:rPr>
        <w:t>The course will introduce the sociology of education, at a theoretical, methodological and empirical level, through the following topics:</w:t>
      </w:r>
    </w:p>
    <w:p w14:paraId="1DEFE4E3" w14:textId="4F527DB3" w:rsidR="00283DF7" w:rsidRPr="00796359" w:rsidRDefault="00502D48">
      <w:pPr>
        <w:ind w:left="284" w:hanging="284"/>
      </w:pPr>
      <w:r w:rsidRPr="00796359">
        <w:t>–</w:t>
      </w:r>
      <w:r w:rsidRPr="00796359">
        <w:tab/>
        <w:t xml:space="preserve">sociology as a scientific discipline, the origins and development of sociological thinking, with reference </w:t>
      </w:r>
      <w:r w:rsidR="00AC3A19" w:rsidRPr="00AC3A19">
        <w:rPr>
          <w:rFonts w:ascii="Times" w:hAnsi="Times"/>
          <w:szCs w:val="20"/>
        </w:rPr>
        <w:t>to the fathers and mothers of sociology between Europe and the USA</w:t>
      </w:r>
      <w:r w:rsidRPr="00796359">
        <w:t>;</w:t>
      </w:r>
    </w:p>
    <w:p w14:paraId="172CA067" w14:textId="18209BB3" w:rsidR="00283DF7" w:rsidRPr="00796359" w:rsidRDefault="006C4555">
      <w:pPr>
        <w:ind w:left="284" w:hanging="284"/>
      </w:pPr>
      <w:r w:rsidRPr="00796359">
        <w:t>–</w:t>
      </w:r>
      <w:r w:rsidR="00502D48" w:rsidRPr="00796359">
        <w:tab/>
        <w:t>the transformation of the relationship between education and society between the maintenance of order and social transformation</w:t>
      </w:r>
      <w:r w:rsidR="008E53DB">
        <w:t xml:space="preserve">, </w:t>
      </w:r>
      <w:r w:rsidR="00061086" w:rsidRPr="00061086">
        <w:rPr>
          <w:rFonts w:ascii="Times" w:eastAsia="Times" w:hAnsi="Times" w:cs="Times"/>
        </w:rPr>
        <w:t>with reference to the paradigms</w:t>
      </w:r>
      <w:r w:rsidR="00502D48" w:rsidRPr="00796359">
        <w:t xml:space="preserve">; </w:t>
      </w:r>
    </w:p>
    <w:p w14:paraId="261241EC" w14:textId="518BEA61" w:rsidR="00283DF7" w:rsidRPr="00796359" w:rsidRDefault="006C4555">
      <w:pPr>
        <w:ind w:left="284" w:hanging="284"/>
      </w:pPr>
      <w:r w:rsidRPr="00796359">
        <w:t>–</w:t>
      </w:r>
      <w:r w:rsidR="00502D48" w:rsidRPr="00796359">
        <w:tab/>
        <w:t>the key topics of the sociological analysis of educational processes (socialisation, identity building, educational inequality, multiculturalism, multimedia);</w:t>
      </w:r>
    </w:p>
    <w:p w14:paraId="2577BE8C" w14:textId="71AC97BF" w:rsidR="00283DF7" w:rsidRPr="008E53DB" w:rsidRDefault="006C4555">
      <w:pPr>
        <w:ind w:left="284" w:hanging="284"/>
        <w:rPr>
          <w:strike/>
          <w:color w:val="FF0000"/>
        </w:rPr>
      </w:pPr>
      <w:r w:rsidRPr="00796359">
        <w:t>–</w:t>
      </w:r>
      <w:r w:rsidR="00502D48" w:rsidRPr="00796359">
        <w:tab/>
        <w:t>the link between theory-method-research, the design of research, the main methods and techniques of quantitative and qualitative fieldwork</w:t>
      </w:r>
      <w:r w:rsidR="00061086">
        <w:t>;</w:t>
      </w:r>
    </w:p>
    <w:p w14:paraId="7DD5C318" w14:textId="1CF1E5D0" w:rsidR="00283DF7" w:rsidRPr="00796359" w:rsidRDefault="006C4555">
      <w:pPr>
        <w:ind w:left="284" w:hanging="284"/>
      </w:pPr>
      <w:r w:rsidRPr="00796359">
        <w:t>–</w:t>
      </w:r>
      <w:r w:rsidR="00502D48" w:rsidRPr="00796359">
        <w:tab/>
        <w:t xml:space="preserve">the role of socialisation actors and agencies, through an analysis of the methodological approach and results of recent sociological surveys. </w:t>
      </w:r>
    </w:p>
    <w:p w14:paraId="0CAA5F71" w14:textId="77777777" w:rsidR="00283DF7" w:rsidRPr="00796359" w:rsidRDefault="00502D48">
      <w:pPr>
        <w:spacing w:before="240" w:after="120"/>
        <w:rPr>
          <w:b/>
          <w:i/>
          <w:sz w:val="18"/>
        </w:rPr>
      </w:pPr>
      <w:r w:rsidRPr="00796359">
        <w:rPr>
          <w:b/>
          <w:i/>
          <w:sz w:val="18"/>
        </w:rPr>
        <w:t>READING LIST</w:t>
      </w:r>
    </w:p>
    <w:p w14:paraId="7F1C1EEE" w14:textId="7B6AC08A" w:rsidR="00283DF7" w:rsidRPr="00796359" w:rsidRDefault="00502D48">
      <w:pPr>
        <w:pStyle w:val="Testo1"/>
        <w:spacing w:before="0"/>
        <w:rPr>
          <w:noProof w:val="0"/>
        </w:rPr>
      </w:pPr>
      <w:r w:rsidRPr="00796359">
        <w:rPr>
          <w:noProof w:val="0"/>
        </w:rPr>
        <w:t xml:space="preserve">The student will have to </w:t>
      </w:r>
      <w:r w:rsidR="00FE4E59" w:rsidRPr="00796359">
        <w:rPr>
          <w:noProof w:val="0"/>
        </w:rPr>
        <w:t>study the</w:t>
      </w:r>
      <w:r w:rsidRPr="00796359">
        <w:rPr>
          <w:noProof w:val="0"/>
        </w:rPr>
        <w:t xml:space="preserve"> following </w:t>
      </w:r>
      <w:r w:rsidRPr="00796359">
        <w:rPr>
          <w:noProof w:val="0"/>
          <w:u w:val="single"/>
        </w:rPr>
        <w:t>compulsory texts</w:t>
      </w:r>
      <w:r w:rsidRPr="00796359">
        <w:rPr>
          <w:noProof w:val="0"/>
        </w:rPr>
        <w:t xml:space="preserve"> </w:t>
      </w:r>
      <w:r w:rsidR="00FE4E59" w:rsidRPr="00796359">
        <w:rPr>
          <w:noProof w:val="0"/>
        </w:rPr>
        <w:t>for</w:t>
      </w:r>
      <w:r w:rsidRPr="00796359">
        <w:rPr>
          <w:noProof w:val="0"/>
        </w:rPr>
        <w:t xml:space="preserve"> the exam:</w:t>
      </w:r>
    </w:p>
    <w:p w14:paraId="59698515" w14:textId="6C1A6CB4" w:rsidR="008E53DB" w:rsidRPr="00061086" w:rsidRDefault="00061086" w:rsidP="008E53DB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061086">
        <w:rPr>
          <w:rFonts w:ascii="Times" w:eastAsia="Times" w:hAnsi="Times" w:cs="Times"/>
          <w:sz w:val="18"/>
          <w:szCs w:val="18"/>
        </w:rPr>
        <w:t>Theoretical part</w:t>
      </w:r>
    </w:p>
    <w:p w14:paraId="40234A66" w14:textId="77777777" w:rsidR="008E53DB" w:rsidRPr="00061086" w:rsidRDefault="008E53DB" w:rsidP="008E5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 w:val="18"/>
          <w:szCs w:val="18"/>
        </w:rPr>
      </w:pPr>
      <w:bookmarkStart w:id="0" w:name="_heading=h.gjdgxs" w:colFirst="0" w:colLast="0"/>
      <w:bookmarkEnd w:id="0"/>
      <w:r w:rsidRPr="00061086">
        <w:rPr>
          <w:rFonts w:ascii="Times" w:eastAsia="Times" w:hAnsi="Times" w:cs="Times"/>
          <w:smallCaps/>
          <w:color w:val="000000"/>
          <w:sz w:val="16"/>
          <w:szCs w:val="16"/>
        </w:rPr>
        <w:t>E. Besozzi</w:t>
      </w:r>
      <w:r w:rsidRPr="00061086">
        <w:rPr>
          <w:rFonts w:ascii="Times" w:eastAsia="Times" w:hAnsi="Times" w:cs="Times"/>
          <w:smallCaps/>
          <w:color w:val="000000"/>
          <w:sz w:val="18"/>
          <w:szCs w:val="18"/>
        </w:rPr>
        <w:t>,</w:t>
      </w:r>
      <w:r w:rsidRPr="00061086">
        <w:rPr>
          <w:rFonts w:ascii="Times" w:eastAsia="Times" w:hAnsi="Times" w:cs="Times"/>
          <w:i/>
          <w:color w:val="000000"/>
          <w:sz w:val="18"/>
          <w:szCs w:val="18"/>
        </w:rPr>
        <w:t xml:space="preserve"> Educazione e società</w:t>
      </w:r>
      <w:r w:rsidRPr="00061086">
        <w:rPr>
          <w:rFonts w:ascii="Times" w:eastAsia="Times" w:hAnsi="Times" w:cs="Times"/>
          <w:color w:val="000000"/>
          <w:sz w:val="18"/>
          <w:szCs w:val="18"/>
        </w:rPr>
        <w:t>, Bussole, Carocci, Roma, 2017.</w:t>
      </w:r>
    </w:p>
    <w:p w14:paraId="24EA07BE" w14:textId="5A085BB0" w:rsidR="008E53DB" w:rsidRPr="00061086" w:rsidRDefault="008E53DB" w:rsidP="008E53DB">
      <w:pPr>
        <w:numPr>
          <w:ilvl w:val="0"/>
          <w:numId w:val="4"/>
        </w:numPr>
        <w:spacing w:line="220" w:lineRule="exact"/>
        <w:rPr>
          <w:rFonts w:ascii="Times" w:eastAsia="Times" w:hAnsi="Times" w:cs="Times"/>
          <w:sz w:val="18"/>
          <w:szCs w:val="18"/>
        </w:rPr>
      </w:pPr>
      <w:r w:rsidRPr="00061086">
        <w:rPr>
          <w:rFonts w:ascii="Times" w:eastAsia="Times" w:hAnsi="Times" w:cs="Times"/>
          <w:smallCaps/>
          <w:sz w:val="16"/>
          <w:szCs w:val="16"/>
        </w:rPr>
        <w:lastRenderedPageBreak/>
        <w:t xml:space="preserve">M. Visioli (a cura di), </w:t>
      </w:r>
      <w:r w:rsidRPr="00061086">
        <w:rPr>
          <w:rFonts w:ascii="Times" w:eastAsia="Times" w:hAnsi="Times" w:cs="Times"/>
          <w:i/>
          <w:sz w:val="18"/>
          <w:szCs w:val="18"/>
        </w:rPr>
        <w:t>Voce di una donna nera del Sud. Scritti di Anna Julia Cooper</w:t>
      </w:r>
      <w:r w:rsidRPr="00061086">
        <w:rPr>
          <w:rFonts w:ascii="Times" w:eastAsia="Times" w:hAnsi="Times" w:cs="Times"/>
          <w:sz w:val="18"/>
          <w:szCs w:val="18"/>
        </w:rPr>
        <w:t>, Vita e Pensiero, Milano, 2023 oppure C.</w:t>
      </w:r>
      <w:r w:rsidRPr="00061086">
        <w:rPr>
          <w:rFonts w:ascii="Times" w:eastAsia="Times" w:hAnsi="Times" w:cs="Times"/>
          <w:smallCaps/>
          <w:sz w:val="16"/>
          <w:szCs w:val="16"/>
        </w:rPr>
        <w:t xml:space="preserve"> Ferrari (a cura di), </w:t>
      </w:r>
      <w:r w:rsidRPr="00061086">
        <w:rPr>
          <w:rFonts w:ascii="Times" w:eastAsia="Times" w:hAnsi="Times" w:cs="Times"/>
          <w:i/>
          <w:sz w:val="18"/>
          <w:szCs w:val="18"/>
        </w:rPr>
        <w:t>La schiavitù delle donne, cause e responsabilità sociali</w:t>
      </w:r>
      <w:r w:rsidRPr="00061086">
        <w:rPr>
          <w:rFonts w:ascii="Times" w:eastAsia="Times" w:hAnsi="Times" w:cs="Times"/>
          <w:sz w:val="18"/>
          <w:szCs w:val="18"/>
        </w:rPr>
        <w:t xml:space="preserve">, Vita e Pensiero, Milano, 2023 (in </w:t>
      </w:r>
      <w:r w:rsidR="00061086" w:rsidRPr="00061086">
        <w:rPr>
          <w:rFonts w:ascii="Times" w:eastAsia="Times" w:hAnsi="Times" w:cs="Times"/>
          <w:sz w:val="18"/>
          <w:szCs w:val="18"/>
        </w:rPr>
        <w:t>printing</w:t>
      </w:r>
      <w:r w:rsidRPr="00061086">
        <w:rPr>
          <w:rFonts w:ascii="Times" w:eastAsia="Times" w:hAnsi="Times" w:cs="Times"/>
          <w:sz w:val="18"/>
          <w:szCs w:val="18"/>
        </w:rPr>
        <w:t xml:space="preserve">). </w:t>
      </w:r>
    </w:p>
    <w:p w14:paraId="4137D1F3" w14:textId="77777777" w:rsidR="008E53DB" w:rsidRDefault="008E53DB" w:rsidP="008E53DB">
      <w:pPr>
        <w:numPr>
          <w:ilvl w:val="0"/>
          <w:numId w:val="4"/>
        </w:numPr>
        <w:spacing w:line="220" w:lineRule="exact"/>
        <w:rPr>
          <w:rFonts w:ascii="Times" w:eastAsia="Times" w:hAnsi="Times" w:cs="Times"/>
          <w:smallCaps/>
          <w:sz w:val="16"/>
          <w:szCs w:val="16"/>
        </w:rPr>
      </w:pPr>
      <w:bookmarkStart w:id="1" w:name="_heading=h.4r348a3z16nk" w:colFirst="0" w:colLast="0"/>
      <w:bookmarkEnd w:id="1"/>
      <w:r>
        <w:rPr>
          <w:rFonts w:ascii="Times" w:eastAsia="Times" w:hAnsi="Times" w:cs="Times"/>
          <w:smallCaps/>
          <w:sz w:val="16"/>
          <w:szCs w:val="16"/>
        </w:rPr>
        <w:t xml:space="preserve">M. Santagati, </w:t>
      </w:r>
      <w:r>
        <w:rPr>
          <w:rFonts w:ascii="Times" w:eastAsia="Times" w:hAnsi="Times" w:cs="Times"/>
          <w:i/>
          <w:sz w:val="18"/>
          <w:szCs w:val="18"/>
        </w:rPr>
        <w:t xml:space="preserve">Marianne Weber, Frieda Wunderlich e la questione femminile, </w:t>
      </w:r>
      <w:r>
        <w:rPr>
          <w:rFonts w:ascii="Times" w:eastAsia="Times" w:hAnsi="Times" w:cs="Times"/>
          <w:sz w:val="18"/>
          <w:szCs w:val="18"/>
        </w:rPr>
        <w:t xml:space="preserve">in </w:t>
      </w:r>
      <w:r>
        <w:rPr>
          <w:rFonts w:ascii="Times" w:eastAsia="Times" w:hAnsi="Times" w:cs="Times"/>
          <w:smallCaps/>
          <w:sz w:val="16"/>
          <w:szCs w:val="16"/>
        </w:rPr>
        <w:t xml:space="preserve">R. Bichi, </w:t>
      </w:r>
      <w:r>
        <w:rPr>
          <w:rFonts w:ascii="Times" w:eastAsia="Times" w:hAnsi="Times" w:cs="Times"/>
          <w:i/>
          <w:sz w:val="18"/>
          <w:szCs w:val="18"/>
        </w:rPr>
        <w:t xml:space="preserve">Sociologia generale, </w:t>
      </w:r>
      <w:r>
        <w:rPr>
          <w:rFonts w:ascii="Times" w:eastAsia="Times" w:hAnsi="Times" w:cs="Times"/>
          <w:sz w:val="18"/>
          <w:szCs w:val="18"/>
        </w:rPr>
        <w:t>Vita e Pensiero, Milano, 2023, pp. 82-97.</w:t>
      </w:r>
    </w:p>
    <w:p w14:paraId="24A523C8" w14:textId="2F183558" w:rsidR="008E53DB" w:rsidRPr="008E53DB" w:rsidRDefault="008E53DB" w:rsidP="008E53DB">
      <w:pPr>
        <w:numPr>
          <w:ilvl w:val="0"/>
          <w:numId w:val="4"/>
        </w:numPr>
        <w:spacing w:line="220" w:lineRule="exact"/>
        <w:rPr>
          <w:rFonts w:ascii="Times" w:eastAsia="Times" w:hAnsi="Times" w:cs="Times"/>
          <w:smallCaps/>
          <w:sz w:val="16"/>
          <w:szCs w:val="16"/>
        </w:rPr>
      </w:pPr>
      <w:bookmarkStart w:id="2" w:name="_heading=h.aphes727iv5o" w:colFirst="0" w:colLast="0"/>
      <w:bookmarkEnd w:id="2"/>
      <w:r>
        <w:rPr>
          <w:rFonts w:ascii="Times" w:eastAsia="Times" w:hAnsi="Times" w:cs="Times"/>
          <w:smallCaps/>
          <w:sz w:val="16"/>
          <w:szCs w:val="16"/>
        </w:rPr>
        <w:t xml:space="preserve">M. Santagati et al., </w:t>
      </w:r>
      <w:r>
        <w:rPr>
          <w:rFonts w:ascii="Times" w:eastAsia="Times" w:hAnsi="Times" w:cs="Times"/>
          <w:i/>
          <w:sz w:val="18"/>
          <w:szCs w:val="18"/>
        </w:rPr>
        <w:t xml:space="preserve">Donne all’origine della sociologia. Il contributo empirico in America, in Europa e in Italia, </w:t>
      </w:r>
      <w:r>
        <w:rPr>
          <w:rFonts w:ascii="Times" w:eastAsia="Times" w:hAnsi="Times" w:cs="Times"/>
          <w:iCs/>
          <w:sz w:val="18"/>
          <w:szCs w:val="18"/>
        </w:rPr>
        <w:t>About Gender, 1/2023.</w:t>
      </w:r>
    </w:p>
    <w:p w14:paraId="6E5A68AD" w14:textId="32E8EBC3" w:rsidR="008E53DB" w:rsidRDefault="00061086" w:rsidP="008E53DB">
      <w:pPr>
        <w:spacing w:before="120"/>
        <w:ind w:left="284"/>
        <w:rPr>
          <w:rFonts w:ascii="Times" w:eastAsia="Times" w:hAnsi="Times" w:cs="Times"/>
          <w:sz w:val="18"/>
          <w:szCs w:val="18"/>
        </w:rPr>
      </w:pPr>
      <w:r w:rsidRPr="00061086">
        <w:rPr>
          <w:rFonts w:ascii="Times" w:eastAsia="Times" w:hAnsi="Times" w:cs="Times"/>
          <w:sz w:val="18"/>
          <w:szCs w:val="18"/>
        </w:rPr>
        <w:t>Methodological part</w:t>
      </w:r>
    </w:p>
    <w:p w14:paraId="252748A5" w14:textId="39118A83" w:rsidR="00283DF7" w:rsidRPr="00796359" w:rsidRDefault="00502D48" w:rsidP="008E53DB">
      <w:pPr>
        <w:pStyle w:val="Testo1"/>
        <w:numPr>
          <w:ilvl w:val="0"/>
          <w:numId w:val="5"/>
        </w:numPr>
        <w:spacing w:before="0" w:line="240" w:lineRule="atLeast"/>
        <w:rPr>
          <w:noProof w:val="0"/>
          <w:lang w:val="it-IT"/>
        </w:rPr>
      </w:pPr>
      <w:r w:rsidRPr="00796359">
        <w:rPr>
          <w:smallCaps/>
          <w:noProof w:val="0"/>
          <w:sz w:val="16"/>
          <w:lang w:val="it-IT"/>
        </w:rPr>
        <w:t>E. Besozzi-M. Colombo,</w:t>
      </w:r>
      <w:r w:rsidRPr="00796359">
        <w:rPr>
          <w:i/>
          <w:noProof w:val="0"/>
          <w:lang w:val="it-IT"/>
        </w:rPr>
        <w:t xml:space="preserve"> Metodologia della ricerca sociale nei contesti socio-educativi,</w:t>
      </w:r>
      <w:r w:rsidRPr="00796359">
        <w:rPr>
          <w:noProof w:val="0"/>
          <w:lang w:val="it-IT"/>
        </w:rPr>
        <w:t xml:space="preserve"> Guerini, Milan, 2014 (Chaps. 1-2-3).</w:t>
      </w:r>
    </w:p>
    <w:p w14:paraId="3519B8DF" w14:textId="7D82AF79" w:rsidR="008E53DB" w:rsidRDefault="00061086" w:rsidP="008E53DB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Empirical part</w:t>
      </w:r>
    </w:p>
    <w:p w14:paraId="5BEBECB5" w14:textId="0ECD5066" w:rsidR="00B80482" w:rsidRPr="000D3AA4" w:rsidRDefault="00D458B7" w:rsidP="008E53DB">
      <w:pPr>
        <w:pStyle w:val="Testo1"/>
        <w:numPr>
          <w:ilvl w:val="0"/>
          <w:numId w:val="5"/>
        </w:numPr>
        <w:spacing w:before="0"/>
        <w:rPr>
          <w:spacing w:val="-5"/>
        </w:rPr>
      </w:pPr>
      <w:r w:rsidRPr="000D3AA4">
        <w:rPr>
          <w:spacing w:val="-5"/>
          <w:lang w:val="it-IT"/>
        </w:rPr>
        <w:t>A text</w:t>
      </w:r>
      <w:r w:rsidR="00846FB7" w:rsidRPr="000D3AA4">
        <w:rPr>
          <w:spacing w:val="-5"/>
          <w:lang w:val="it-IT"/>
        </w:rPr>
        <w:t xml:space="preserve"> </w:t>
      </w:r>
      <w:r w:rsidR="00846FB7" w:rsidRPr="000D3AA4">
        <w:rPr>
          <w:spacing w:val="-5"/>
        </w:rPr>
        <w:t>(</w:t>
      </w:r>
      <w:r w:rsidR="000D3AA4" w:rsidRPr="000D3AA4">
        <w:rPr>
          <w:spacing w:val="-5"/>
        </w:rPr>
        <w:t>about</w:t>
      </w:r>
      <w:r w:rsidR="00846FB7" w:rsidRPr="000D3AA4">
        <w:rPr>
          <w:spacing w:val="-5"/>
        </w:rPr>
        <w:t xml:space="preserve"> 100 pp.) </w:t>
      </w:r>
      <w:r w:rsidRPr="000D3AA4">
        <w:rPr>
          <w:spacing w:val="-5"/>
          <w:lang w:val="it-IT"/>
        </w:rPr>
        <w:t xml:space="preserve"> to be chosen from</w:t>
      </w:r>
      <w:r w:rsidR="00846FB7" w:rsidRPr="000D3AA4">
        <w:rPr>
          <w:spacing w:val="-5"/>
          <w:lang w:val="it-IT"/>
        </w:rPr>
        <w:t xml:space="preserve"> </w:t>
      </w:r>
      <w:r w:rsidR="000D3AA4" w:rsidRPr="000D3AA4">
        <w:rPr>
          <w:spacing w:val="-5"/>
        </w:rPr>
        <w:t xml:space="preserve">a list that will be indicated on Blackboard, in </w:t>
      </w:r>
      <w:r w:rsidR="000D3AA4" w:rsidRPr="00061086">
        <w:rPr>
          <w:spacing w:val="-5"/>
        </w:rPr>
        <w:t>the second semester, on various topics (</w:t>
      </w:r>
      <w:r w:rsidR="008E53DB" w:rsidRPr="00061086">
        <w:rPr>
          <w:spacing w:val="-5"/>
        </w:rPr>
        <w:t>minor</w:t>
      </w:r>
      <w:r w:rsidR="00061086" w:rsidRPr="00061086">
        <w:rPr>
          <w:spacing w:val="-5"/>
        </w:rPr>
        <w:t>s</w:t>
      </w:r>
      <w:r w:rsidR="008E53DB" w:rsidRPr="00061086">
        <w:rPr>
          <w:spacing w:val="-5"/>
        </w:rPr>
        <w:t xml:space="preserve"> </w:t>
      </w:r>
      <w:r w:rsidR="000D3AA4" w:rsidRPr="00061086">
        <w:rPr>
          <w:spacing w:val="-5"/>
        </w:rPr>
        <w:t>of immigrant origin, the role of teachers,</w:t>
      </w:r>
      <w:r w:rsidR="000D3AA4" w:rsidRPr="000D3AA4">
        <w:rPr>
          <w:spacing w:val="-5"/>
        </w:rPr>
        <w:t xml:space="preserve"> gender and education, </w:t>
      </w:r>
      <w:r w:rsidR="00061086" w:rsidRPr="00061086">
        <w:rPr>
          <w:rFonts w:eastAsia="Times" w:cs="Times"/>
          <w:color w:val="000000"/>
          <w:szCs w:val="18"/>
        </w:rPr>
        <w:t>education in the digital society</w:t>
      </w:r>
      <w:r w:rsidR="008E53DB" w:rsidRPr="00061086">
        <w:rPr>
          <w:rFonts w:eastAsia="Times" w:cs="Times"/>
          <w:color w:val="000000"/>
          <w:szCs w:val="18"/>
        </w:rPr>
        <w:t xml:space="preserve">, </w:t>
      </w:r>
      <w:r w:rsidR="000D3AA4" w:rsidRPr="00061086">
        <w:rPr>
          <w:spacing w:val="-5"/>
        </w:rPr>
        <w:t>etc.).</w:t>
      </w:r>
    </w:p>
    <w:p w14:paraId="359B8CCC" w14:textId="77777777" w:rsidR="00283DF7" w:rsidRPr="00796359" w:rsidRDefault="00502D48">
      <w:pPr>
        <w:spacing w:before="240" w:after="120" w:line="220" w:lineRule="exact"/>
        <w:rPr>
          <w:b/>
          <w:i/>
          <w:sz w:val="18"/>
        </w:rPr>
      </w:pPr>
      <w:r w:rsidRPr="00796359">
        <w:rPr>
          <w:b/>
          <w:i/>
          <w:sz w:val="18"/>
        </w:rPr>
        <w:t>TEACHING METHOD</w:t>
      </w:r>
    </w:p>
    <w:p w14:paraId="60AECE70" w14:textId="11F16D9A" w:rsidR="0074775A" w:rsidRPr="0039755D" w:rsidRDefault="00502D48" w:rsidP="0039755D">
      <w:pPr>
        <w:pStyle w:val="Testo2"/>
        <w:rPr>
          <w:noProof w:val="0"/>
        </w:rPr>
      </w:pPr>
      <w:r w:rsidRPr="00796359">
        <w:rPr>
          <w:noProof w:val="0"/>
        </w:rPr>
        <w:t xml:space="preserve">The course is built around teaching units, which will be presented in class using PowerPoint slides. The teaching materials will be made available to students on Blackboard. </w:t>
      </w:r>
      <w:r w:rsidR="0074775A" w:rsidRPr="00796359">
        <w:rPr>
          <w:noProof w:val="0"/>
        </w:rPr>
        <w:t>During lectures, tutorials on the research methodology part and topical seminars on the chosen texts will be carried out.</w:t>
      </w:r>
    </w:p>
    <w:p w14:paraId="1F98F999" w14:textId="0942BF3A" w:rsidR="009C1982" w:rsidRPr="00796359" w:rsidRDefault="009C1982" w:rsidP="0039755D">
      <w:pPr>
        <w:pStyle w:val="Testo2"/>
        <w:spacing w:before="240" w:after="120"/>
        <w:ind w:firstLine="0"/>
        <w:rPr>
          <w:b/>
          <w:i/>
          <w:noProof w:val="0"/>
        </w:rPr>
      </w:pPr>
      <w:r w:rsidRPr="00796359">
        <w:rPr>
          <w:b/>
          <w:i/>
          <w:noProof w:val="0"/>
        </w:rPr>
        <w:t>ASSESSMENT METHOD AND CRITERIA</w:t>
      </w:r>
    </w:p>
    <w:p w14:paraId="7D4D53FC" w14:textId="010C9C9C" w:rsidR="0074775A" w:rsidRPr="00796359" w:rsidRDefault="00D458B7" w:rsidP="0074775A">
      <w:pPr>
        <w:pStyle w:val="Testo2"/>
        <w:rPr>
          <w:noProof w:val="0"/>
        </w:rPr>
      </w:pPr>
      <w:r>
        <w:rPr>
          <w:noProof w:val="0"/>
        </w:rPr>
        <w:t>Oral exam.</w:t>
      </w:r>
      <w:r w:rsidR="0074775A" w:rsidRPr="00796359">
        <w:rPr>
          <w:noProof w:val="0"/>
        </w:rPr>
        <w:t xml:space="preserve"> During the exam, </w:t>
      </w:r>
      <w:r w:rsidR="0074775A" w:rsidRPr="00796359">
        <w:rPr>
          <w:rFonts w:eastAsia="Arial"/>
          <w:noProof w:val="0"/>
        </w:rPr>
        <w:t xml:space="preserve">students must demonstrate clear references to sociology in general, sociology of education in particular, and methodology of social research. </w:t>
      </w:r>
      <w:r w:rsidR="0074775A" w:rsidRPr="00796359">
        <w:rPr>
          <w:noProof w:val="0"/>
        </w:rPr>
        <w:t xml:space="preserve"> </w:t>
      </w:r>
    </w:p>
    <w:p w14:paraId="1A9BF1F2" w14:textId="5BE0AD0A" w:rsidR="0074775A" w:rsidRPr="00796359" w:rsidRDefault="0074775A" w:rsidP="0074775A">
      <w:pPr>
        <w:pStyle w:val="Testo2"/>
        <w:rPr>
          <w:rFonts w:eastAsia="Arial"/>
          <w:noProof w:val="0"/>
        </w:rPr>
      </w:pPr>
      <w:r w:rsidRPr="00796359">
        <w:rPr>
          <w:rFonts w:eastAsia="Arial"/>
          <w:noProof w:val="0"/>
        </w:rPr>
        <w:t>Some of the criteria student</w:t>
      </w:r>
      <w:r w:rsidR="00796359" w:rsidRPr="00796359">
        <w:rPr>
          <w:rFonts w:eastAsia="Arial"/>
          <w:noProof w:val="0"/>
        </w:rPr>
        <w:t>s</w:t>
      </w:r>
      <w:r w:rsidRPr="00796359">
        <w:rPr>
          <w:rFonts w:eastAsia="Arial"/>
          <w:noProof w:val="0"/>
        </w:rPr>
        <w:t xml:space="preserve"> will be assessed on include: their ability to use sociological language when reflecting on educational processes; their ability to refer to appropriate theoretical concepts and interpretative categories in the study of educational phenomena; the</w:t>
      </w:r>
      <w:r w:rsidR="00761AAB">
        <w:rPr>
          <w:rFonts w:eastAsia="Arial"/>
          <w:noProof w:val="0"/>
        </w:rPr>
        <w:t xml:space="preserve"> </w:t>
      </w:r>
      <w:r w:rsidRPr="00796359">
        <w:rPr>
          <w:rFonts w:eastAsia="Arial"/>
          <w:noProof w:val="0"/>
        </w:rPr>
        <w:t>development of social research methodology skills</w:t>
      </w:r>
      <w:r w:rsidRPr="00761AAB">
        <w:rPr>
          <w:rFonts w:eastAsia="Arial"/>
          <w:noProof w:val="0"/>
          <w:color w:val="FF0000"/>
        </w:rPr>
        <w:t xml:space="preserve"> </w:t>
      </w:r>
      <w:r w:rsidRPr="00796359">
        <w:rPr>
          <w:rFonts w:eastAsia="Arial"/>
          <w:noProof w:val="0"/>
        </w:rPr>
        <w:t>of sociology of education research data.</w:t>
      </w:r>
    </w:p>
    <w:p w14:paraId="65E1A99C" w14:textId="77777777" w:rsidR="009C1982" w:rsidRPr="00796359" w:rsidRDefault="009C1982" w:rsidP="009C1982">
      <w:pPr>
        <w:spacing w:before="240" w:after="120"/>
        <w:rPr>
          <w:b/>
          <w:i/>
          <w:sz w:val="18"/>
        </w:rPr>
      </w:pPr>
      <w:r w:rsidRPr="00796359">
        <w:rPr>
          <w:b/>
          <w:i/>
          <w:sz w:val="18"/>
        </w:rPr>
        <w:t>NOTES AND PREREQUISITES</w:t>
      </w:r>
    </w:p>
    <w:p w14:paraId="163A3300" w14:textId="6C5ED341" w:rsidR="0074775A" w:rsidRDefault="0074775A" w:rsidP="0074775A">
      <w:pPr>
        <w:ind w:firstLine="284"/>
        <w:rPr>
          <w:sz w:val="18"/>
        </w:rPr>
      </w:pPr>
      <w:r w:rsidRPr="00796359">
        <w:rPr>
          <w:sz w:val="18"/>
        </w:rPr>
        <w:t>There are no prerequisites for attending the course.</w:t>
      </w:r>
    </w:p>
    <w:p w14:paraId="4CBC43C4" w14:textId="77777777" w:rsidR="006C4555" w:rsidRPr="0074775A" w:rsidRDefault="006C4555" w:rsidP="006C4555">
      <w:pPr>
        <w:tabs>
          <w:tab w:val="clear" w:pos="284"/>
        </w:tabs>
        <w:suppressAutoHyphens/>
        <w:spacing w:before="120" w:line="220" w:lineRule="exact"/>
        <w:ind w:firstLine="284"/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</w:rPr>
      </w:pPr>
      <w:r w:rsidRPr="00796359"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  <w:shd w:val="clear" w:color="auto" w:fill="FEFFFF"/>
        </w:rPr>
        <w:t>Further information can be found on the lecturer's webpage at http://docenti.unicatt.it/web/searchByName.do?language=ENG, or on the Faculty notice board.</w:t>
      </w:r>
    </w:p>
    <w:p w14:paraId="09E59F1B" w14:textId="3FF7DF5C" w:rsidR="00283DF7" w:rsidRPr="006C4555" w:rsidRDefault="00283DF7" w:rsidP="00502D48">
      <w:pPr>
        <w:pStyle w:val="Testo2"/>
        <w:rPr>
          <w:lang w:val="en-US"/>
        </w:rPr>
      </w:pPr>
    </w:p>
    <w:sectPr w:rsidR="00283DF7" w:rsidRPr="006C455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91485"/>
    <w:multiLevelType w:val="multilevel"/>
    <w:tmpl w:val="C7582AE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" w15:restartNumberingAfterBreak="0">
    <w:nsid w:val="104F47AA"/>
    <w:multiLevelType w:val="hybridMultilevel"/>
    <w:tmpl w:val="8686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981"/>
    <w:multiLevelType w:val="hybridMultilevel"/>
    <w:tmpl w:val="2D7AF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9099852">
    <w:abstractNumId w:val="0"/>
  </w:num>
  <w:num w:numId="2" w16cid:durableId="522089602">
    <w:abstractNumId w:val="4"/>
  </w:num>
  <w:num w:numId="3" w16cid:durableId="743065719">
    <w:abstractNumId w:val="3"/>
  </w:num>
  <w:num w:numId="4" w16cid:durableId="182281191">
    <w:abstractNumId w:val="1"/>
  </w:num>
  <w:num w:numId="5" w16cid:durableId="17349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61086"/>
    <w:rsid w:val="000D3AA4"/>
    <w:rsid w:val="00111128"/>
    <w:rsid w:val="0013610A"/>
    <w:rsid w:val="00187B99"/>
    <w:rsid w:val="002014DD"/>
    <w:rsid w:val="00207A80"/>
    <w:rsid w:val="00283DF7"/>
    <w:rsid w:val="0039755D"/>
    <w:rsid w:val="0042098F"/>
    <w:rsid w:val="004D1217"/>
    <w:rsid w:val="004D6008"/>
    <w:rsid w:val="005027BA"/>
    <w:rsid w:val="00502D48"/>
    <w:rsid w:val="006C4555"/>
    <w:rsid w:val="006F1772"/>
    <w:rsid w:val="0074775A"/>
    <w:rsid w:val="00761AAB"/>
    <w:rsid w:val="00796359"/>
    <w:rsid w:val="007F253D"/>
    <w:rsid w:val="00846FB7"/>
    <w:rsid w:val="008A1204"/>
    <w:rsid w:val="008E53DB"/>
    <w:rsid w:val="00900CCA"/>
    <w:rsid w:val="00924B77"/>
    <w:rsid w:val="0093756F"/>
    <w:rsid w:val="00940DA2"/>
    <w:rsid w:val="009C1982"/>
    <w:rsid w:val="009E055C"/>
    <w:rsid w:val="009F3FE5"/>
    <w:rsid w:val="00A13C7D"/>
    <w:rsid w:val="00A74F6F"/>
    <w:rsid w:val="00AC3A19"/>
    <w:rsid w:val="00AD7557"/>
    <w:rsid w:val="00B51253"/>
    <w:rsid w:val="00B525CC"/>
    <w:rsid w:val="00B6616F"/>
    <w:rsid w:val="00B80482"/>
    <w:rsid w:val="00D404F2"/>
    <w:rsid w:val="00D458B7"/>
    <w:rsid w:val="00D53D11"/>
    <w:rsid w:val="00E607E6"/>
    <w:rsid w:val="00E72C19"/>
    <w:rsid w:val="00F63FC3"/>
    <w:rsid w:val="00FB5FBF"/>
    <w:rsid w:val="00FB637B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A6E39"/>
  <w15:docId w15:val="{C3D9E458-28AD-4554-89B0-BD6D3BC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1982"/>
    <w:pPr>
      <w:ind w:left="720"/>
      <w:contextualSpacing/>
    </w:pPr>
    <w:rPr>
      <w:lang w:val="it-IT"/>
    </w:rPr>
  </w:style>
  <w:style w:type="character" w:customStyle="1" w:styleId="Testo2Carattere">
    <w:name w:val="Testo 2 Carattere"/>
    <w:link w:val="Testo2"/>
    <w:locked/>
    <w:rsid w:val="0074775A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804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048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6616F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6616F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2023-06-20T11:42:00Z</dcterms:created>
  <dcterms:modified xsi:type="dcterms:W3CDTF">2024-01-10T13:21:00Z</dcterms:modified>
</cp:coreProperties>
</file>