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457F" w14:textId="77777777" w:rsidR="004A63C4" w:rsidRPr="00171142" w:rsidRDefault="004A63C4" w:rsidP="004A63C4">
      <w:pPr>
        <w:pStyle w:val="Titolo2"/>
        <w:rPr>
          <w:b/>
          <w:smallCaps w:val="0"/>
          <w:sz w:val="20"/>
          <w:lang w:val="en-GB"/>
        </w:rPr>
      </w:pPr>
      <w:r w:rsidRPr="00171142">
        <w:rPr>
          <w:b/>
          <w:smallCaps w:val="0"/>
          <w:sz w:val="20"/>
          <w:lang w:val="en-GB"/>
        </w:rPr>
        <w:t>Developmental Psycology</w:t>
      </w:r>
    </w:p>
    <w:p w14:paraId="7006EFC0" w14:textId="77777777" w:rsidR="00DD02A3" w:rsidRPr="00171142" w:rsidRDefault="00DD02A3" w:rsidP="00DD02A3">
      <w:pPr>
        <w:pStyle w:val="Titolo2"/>
        <w:rPr>
          <w:lang w:val="en-GB"/>
        </w:rPr>
      </w:pPr>
      <w:r w:rsidRPr="00171142">
        <w:rPr>
          <w:lang w:val="en-GB"/>
        </w:rPr>
        <w:t>Prof. Antonella Marchetti</w:t>
      </w:r>
    </w:p>
    <w:p w14:paraId="5528980D" w14:textId="61C20FDA" w:rsidR="002D5E17" w:rsidRPr="00171142" w:rsidRDefault="0074502A" w:rsidP="00DD02A3">
      <w:pPr>
        <w:spacing w:before="240" w:after="120" w:line="240" w:lineRule="exact"/>
        <w:rPr>
          <w:b/>
          <w:sz w:val="18"/>
          <w:lang w:val="en-GB"/>
        </w:rPr>
      </w:pPr>
      <w:r w:rsidRPr="00171142">
        <w:rPr>
          <w:b/>
          <w:i/>
          <w:sz w:val="18"/>
          <w:lang w:val="en-GB"/>
        </w:rPr>
        <w:t>COURSE AIMS AND INTENDED LEARNING OUTCOMES</w:t>
      </w:r>
    </w:p>
    <w:p w14:paraId="115E1BF1" w14:textId="77777777" w:rsidR="00DD02A3" w:rsidRPr="00171142" w:rsidRDefault="00F65555" w:rsidP="00F04F36">
      <w:pPr>
        <w:spacing w:line="240" w:lineRule="exact"/>
        <w:rPr>
          <w:lang w:val="en-GB"/>
        </w:rPr>
      </w:pPr>
      <w:r w:rsidRPr="00171142">
        <w:rPr>
          <w:lang w:val="en-GB"/>
        </w:rPr>
        <w:t xml:space="preserve">The aim of the course is to explore the main theories of psychological development and provide students with the necessary knowledge and skills for understanding </w:t>
      </w:r>
      <w:r w:rsidR="005A3A1F" w:rsidRPr="00171142">
        <w:rPr>
          <w:lang w:val="en-GB"/>
        </w:rPr>
        <w:t xml:space="preserve">these </w:t>
      </w:r>
      <w:r w:rsidRPr="00171142">
        <w:rPr>
          <w:lang w:val="en-GB"/>
        </w:rPr>
        <w:t>theories in terms of their historical roots, epistemological implications</w:t>
      </w:r>
      <w:r w:rsidR="00815BDB" w:rsidRPr="00171142">
        <w:rPr>
          <w:lang w:val="en-GB"/>
        </w:rPr>
        <w:t>,</w:t>
      </w:r>
      <w:r w:rsidR="00DD02A3" w:rsidRPr="00171142">
        <w:rPr>
          <w:lang w:val="en-GB"/>
        </w:rPr>
        <w:t xml:space="preserve"> </w:t>
      </w:r>
      <w:r w:rsidRPr="00171142">
        <w:rPr>
          <w:lang w:val="en-GB"/>
        </w:rPr>
        <w:t>and by illustrating them in relation to fundamental developmental issues</w:t>
      </w:r>
      <w:r w:rsidR="00DD02A3" w:rsidRPr="00171142">
        <w:rPr>
          <w:lang w:val="en-GB"/>
        </w:rPr>
        <w:t xml:space="preserve">. </w:t>
      </w:r>
      <w:r w:rsidRPr="00171142">
        <w:rPr>
          <w:lang w:val="en-GB"/>
        </w:rPr>
        <w:t>Specifically</w:t>
      </w:r>
      <w:r w:rsidR="00DD02A3" w:rsidRPr="00171142">
        <w:rPr>
          <w:lang w:val="en-GB"/>
        </w:rPr>
        <w:t xml:space="preserve">, </w:t>
      </w:r>
      <w:r w:rsidRPr="00171142">
        <w:rPr>
          <w:lang w:val="en-GB"/>
        </w:rPr>
        <w:t xml:space="preserve">students will take an in-depth look at </w:t>
      </w:r>
      <w:r w:rsidR="005A3A1F" w:rsidRPr="00171142">
        <w:rPr>
          <w:lang w:val="en-GB"/>
        </w:rPr>
        <w:t>the following authors/theoretical approaches</w:t>
      </w:r>
      <w:r w:rsidR="00D37201" w:rsidRPr="00171142">
        <w:rPr>
          <w:lang w:val="en-GB"/>
        </w:rPr>
        <w:t>:</w:t>
      </w:r>
      <w:r w:rsidR="00DD02A3" w:rsidRPr="00171142">
        <w:rPr>
          <w:lang w:val="en-GB"/>
        </w:rPr>
        <w:t xml:space="preserve"> Piaget, Vygotskij, </w:t>
      </w:r>
      <w:r w:rsidR="00F04F36" w:rsidRPr="00171142">
        <w:rPr>
          <w:lang w:val="en-GB"/>
        </w:rPr>
        <w:t xml:space="preserve">Bruner, </w:t>
      </w:r>
      <w:r w:rsidR="00DD02A3" w:rsidRPr="00171142">
        <w:rPr>
          <w:lang w:val="en-GB"/>
        </w:rPr>
        <w:t>Freud</w:t>
      </w:r>
      <w:r w:rsidRPr="00171142">
        <w:rPr>
          <w:lang w:val="en-GB"/>
        </w:rPr>
        <w:t xml:space="preserve"> and Erikson, the theory of attachment and make comparisons between them in </w:t>
      </w:r>
      <w:r w:rsidR="00D9126D" w:rsidRPr="00171142">
        <w:rPr>
          <w:lang w:val="en-GB"/>
        </w:rPr>
        <w:t>r</w:t>
      </w:r>
      <w:r w:rsidRPr="00171142">
        <w:rPr>
          <w:lang w:val="en-GB"/>
        </w:rPr>
        <w:t>egard to</w:t>
      </w:r>
      <w:r w:rsidR="005A3A1F" w:rsidRPr="00171142">
        <w:rPr>
          <w:lang w:val="en-GB"/>
        </w:rPr>
        <w:t xml:space="preserve"> the</w:t>
      </w:r>
      <w:r w:rsidRPr="00171142">
        <w:rPr>
          <w:lang w:val="en-GB"/>
        </w:rPr>
        <w:t xml:space="preserve"> previously illustrated developmental issues</w:t>
      </w:r>
      <w:r w:rsidR="00DD02A3" w:rsidRPr="00171142">
        <w:rPr>
          <w:lang w:val="en-GB"/>
        </w:rPr>
        <w:t>.</w:t>
      </w:r>
    </w:p>
    <w:p w14:paraId="3ADEF1FA" w14:textId="14D8577B" w:rsidR="00B83048" w:rsidRPr="00171142" w:rsidRDefault="00F65555" w:rsidP="00B83048">
      <w:pPr>
        <w:spacing w:line="240" w:lineRule="exact"/>
        <w:rPr>
          <w:rFonts w:ascii="Times" w:hAnsi="Times"/>
          <w:szCs w:val="20"/>
          <w:lang w:val="en-GB"/>
        </w:rPr>
      </w:pPr>
      <w:r w:rsidRPr="00171142">
        <w:rPr>
          <w:lang w:val="en-GB"/>
        </w:rPr>
        <w:t>Students will also examine and understand rel</w:t>
      </w:r>
      <w:r w:rsidR="00C9094B" w:rsidRPr="00171142">
        <w:rPr>
          <w:lang w:val="en-GB"/>
        </w:rPr>
        <w:t>ational dynamics between pupil</w:t>
      </w:r>
      <w:r w:rsidRPr="00171142">
        <w:rPr>
          <w:lang w:val="en-GB"/>
        </w:rPr>
        <w:t xml:space="preserve"> and teacher in reference </w:t>
      </w:r>
      <w:r w:rsidR="00A7639B" w:rsidRPr="00171142">
        <w:rPr>
          <w:lang w:val="en-GB"/>
        </w:rPr>
        <w:t>to the emotional, cognitive</w:t>
      </w:r>
      <w:r w:rsidR="00225EED" w:rsidRPr="00171142">
        <w:rPr>
          <w:lang w:val="en-GB"/>
        </w:rPr>
        <w:t>,</w:t>
      </w:r>
      <w:r w:rsidR="00A7639B" w:rsidRPr="00171142">
        <w:rPr>
          <w:lang w:val="en-GB"/>
        </w:rPr>
        <w:t xml:space="preserve"> and relational aspects of the relationship itself</w:t>
      </w:r>
      <w:r w:rsidR="00225EED" w:rsidRPr="00171142">
        <w:rPr>
          <w:lang w:val="en-GB"/>
        </w:rPr>
        <w:t>,</w:t>
      </w:r>
      <w:r w:rsidR="00A7639B" w:rsidRPr="00171142">
        <w:rPr>
          <w:lang w:val="en-GB"/>
        </w:rPr>
        <w:t xml:space="preserve"> </w:t>
      </w:r>
      <w:r w:rsidR="007C1BA7" w:rsidRPr="00171142">
        <w:rPr>
          <w:lang w:val="en-GB"/>
        </w:rPr>
        <w:t xml:space="preserve">in light of the </w:t>
      </w:r>
      <w:r w:rsidR="00C9094B" w:rsidRPr="00171142">
        <w:rPr>
          <w:lang w:val="en-GB"/>
        </w:rPr>
        <w:t>theory of attachment</w:t>
      </w:r>
      <w:r w:rsidR="007C1BA7" w:rsidRPr="00171142">
        <w:rPr>
          <w:lang w:val="en-GB"/>
        </w:rPr>
        <w:t xml:space="preserve"> and the theory of developmental systems</w:t>
      </w:r>
      <w:r w:rsidR="005C1448" w:rsidRPr="00171142">
        <w:rPr>
          <w:lang w:val="en-GB"/>
        </w:rPr>
        <w:t>.</w:t>
      </w:r>
      <w:r w:rsidR="007C1BA7" w:rsidRPr="00171142">
        <w:rPr>
          <w:lang w:val="en-GB"/>
        </w:rPr>
        <w:t xml:space="preserve"> </w:t>
      </w:r>
      <w:r w:rsidR="00815BDB" w:rsidRPr="00171142">
        <w:rPr>
          <w:lang w:val="en-GB"/>
        </w:rPr>
        <w:t>T</w:t>
      </w:r>
      <w:r w:rsidR="00C9094B" w:rsidRPr="00171142">
        <w:rPr>
          <w:lang w:val="en-GB"/>
        </w:rPr>
        <w:t>hey will be analy</w:t>
      </w:r>
      <w:r w:rsidR="00A7639B" w:rsidRPr="00171142">
        <w:rPr>
          <w:lang w:val="en-GB"/>
        </w:rPr>
        <w:t>s</w:t>
      </w:r>
      <w:r w:rsidR="00C9094B" w:rsidRPr="00171142">
        <w:rPr>
          <w:lang w:val="en-GB"/>
        </w:rPr>
        <w:t>ed in order to make students aware of the importance of this relationship for development</w:t>
      </w:r>
      <w:r w:rsidR="007C1BA7" w:rsidRPr="00171142">
        <w:rPr>
          <w:lang w:val="en-GB"/>
        </w:rPr>
        <w:t>, the</w:t>
      </w:r>
      <w:r w:rsidR="00C9094B" w:rsidRPr="00171142">
        <w:rPr>
          <w:lang w:val="en-GB"/>
        </w:rPr>
        <w:t xml:space="preserve"> prevention of developmental risk</w:t>
      </w:r>
      <w:r w:rsidR="007C1BA7" w:rsidRPr="00171142">
        <w:rPr>
          <w:lang w:val="en-GB"/>
        </w:rPr>
        <w:t xml:space="preserve"> and the interventions in critical situations</w:t>
      </w:r>
      <w:r w:rsidR="00DD02A3" w:rsidRPr="00171142">
        <w:rPr>
          <w:lang w:val="en-GB"/>
        </w:rPr>
        <w:t>.</w:t>
      </w:r>
      <w:r w:rsidR="00B83048" w:rsidRPr="00171142">
        <w:rPr>
          <w:rFonts w:ascii="Times" w:hAnsi="Times"/>
          <w:szCs w:val="20"/>
          <w:lang w:val="en-GB"/>
        </w:rPr>
        <w:t xml:space="preserve"> </w:t>
      </w:r>
      <w:r w:rsidR="00A7639B" w:rsidRPr="00171142">
        <w:rPr>
          <w:rFonts w:ascii="Times" w:hAnsi="Times"/>
          <w:szCs w:val="20"/>
          <w:lang w:val="en-GB"/>
        </w:rPr>
        <w:t>The theoretical and applicative issues relating to the use of social robots in education will be addressed, in the light of the new frontiers of research and reflection in this area</w:t>
      </w:r>
      <w:r w:rsidR="00B83048" w:rsidRPr="00171142">
        <w:rPr>
          <w:rFonts w:ascii="Times" w:hAnsi="Times"/>
          <w:szCs w:val="20"/>
          <w:lang w:val="en-GB"/>
        </w:rPr>
        <w:t>.</w:t>
      </w:r>
    </w:p>
    <w:p w14:paraId="6262B1A2" w14:textId="15F5DC2A" w:rsidR="00DD02A3" w:rsidRPr="00171142" w:rsidRDefault="00DD02A3" w:rsidP="00F04F36">
      <w:pPr>
        <w:spacing w:line="240" w:lineRule="exact"/>
        <w:rPr>
          <w:lang w:val="en-GB"/>
        </w:rPr>
      </w:pPr>
    </w:p>
    <w:p w14:paraId="54BA058B" w14:textId="516850A3" w:rsidR="0031049D" w:rsidRPr="00171142" w:rsidRDefault="00DD02A3" w:rsidP="0031049D">
      <w:pPr>
        <w:rPr>
          <w:rFonts w:ascii="Times" w:hAnsi="Times"/>
          <w:szCs w:val="20"/>
          <w:lang w:val="en-GB"/>
        </w:rPr>
      </w:pPr>
      <w:r w:rsidRPr="00171142">
        <w:rPr>
          <w:lang w:val="en-GB"/>
        </w:rPr>
        <w:t>A</w:t>
      </w:r>
      <w:r w:rsidR="00C9094B" w:rsidRPr="00171142">
        <w:rPr>
          <w:lang w:val="en-GB"/>
        </w:rPr>
        <w:t>t the end of the course, students will be able to think critically about the cou</w:t>
      </w:r>
      <w:r w:rsidR="00D37201" w:rsidRPr="00171142">
        <w:rPr>
          <w:lang w:val="en-GB"/>
        </w:rPr>
        <w:t>rse content, highlighting strengths</w:t>
      </w:r>
      <w:r w:rsidR="00C9094B" w:rsidRPr="00171142">
        <w:rPr>
          <w:lang w:val="en-GB"/>
        </w:rPr>
        <w:t xml:space="preserve"> and limitations of the various psychological theories about development in potential school situations where these skills and knowledge could be applied</w:t>
      </w:r>
      <w:r w:rsidRPr="00171142">
        <w:rPr>
          <w:lang w:val="en-GB"/>
        </w:rPr>
        <w:t xml:space="preserve">. </w:t>
      </w:r>
      <w:r w:rsidR="0031049D" w:rsidRPr="00171142">
        <w:rPr>
          <w:rFonts w:ascii="Times" w:hAnsi="Times"/>
          <w:szCs w:val="20"/>
          <w:lang w:val="en-GB"/>
        </w:rPr>
        <w:t>The theme of irony and its development as a tool that contributes to an effective social competence will be treated.</w:t>
      </w:r>
    </w:p>
    <w:p w14:paraId="284591AD" w14:textId="7D58DA42" w:rsidR="00DD02A3" w:rsidRPr="00171142" w:rsidRDefault="0074502A" w:rsidP="0031049D">
      <w:pPr>
        <w:spacing w:before="240" w:after="120"/>
        <w:rPr>
          <w:b/>
          <w:sz w:val="18"/>
          <w:lang w:val="en-GB"/>
        </w:rPr>
      </w:pPr>
      <w:r w:rsidRPr="00171142">
        <w:rPr>
          <w:b/>
          <w:i/>
          <w:sz w:val="18"/>
          <w:lang w:val="en-GB"/>
        </w:rPr>
        <w:t>COURSE CONTENT</w:t>
      </w:r>
    </w:p>
    <w:p w14:paraId="0FF27364" w14:textId="77777777" w:rsidR="00DD02A3" w:rsidRPr="00171142" w:rsidRDefault="005C6E44" w:rsidP="00F04F36">
      <w:pPr>
        <w:spacing w:line="240" w:lineRule="exact"/>
        <w:rPr>
          <w:lang w:val="en-GB"/>
        </w:rPr>
      </w:pPr>
      <w:r w:rsidRPr="00171142">
        <w:rPr>
          <w:lang w:val="en-GB"/>
        </w:rPr>
        <w:t>The “questions</w:t>
      </w:r>
      <w:r w:rsidR="00DD02A3" w:rsidRPr="00171142">
        <w:rPr>
          <w:lang w:val="en-GB"/>
        </w:rPr>
        <w:t xml:space="preserve">”: </w:t>
      </w:r>
      <w:r w:rsidRPr="00171142">
        <w:rPr>
          <w:lang w:val="en-GB"/>
        </w:rPr>
        <w:t>fundamental development issues</w:t>
      </w:r>
      <w:r w:rsidR="00DD02A3" w:rsidRPr="00171142">
        <w:rPr>
          <w:lang w:val="en-GB"/>
        </w:rPr>
        <w:t>.</w:t>
      </w:r>
    </w:p>
    <w:p w14:paraId="63417920" w14:textId="77777777" w:rsidR="00DD02A3" w:rsidRPr="00171142" w:rsidRDefault="00F2397F" w:rsidP="00F04F36">
      <w:pPr>
        <w:spacing w:line="240" w:lineRule="exact"/>
        <w:rPr>
          <w:lang w:val="en-GB"/>
        </w:rPr>
      </w:pPr>
      <w:r w:rsidRPr="00171142">
        <w:rPr>
          <w:lang w:val="en-GB"/>
        </w:rPr>
        <w:t xml:space="preserve">Epistemic subject and epistemic objects: </w:t>
      </w:r>
      <w:r w:rsidR="00DD02A3" w:rsidRPr="00171142">
        <w:rPr>
          <w:lang w:val="en-GB"/>
        </w:rPr>
        <w:t>Piaget</w:t>
      </w:r>
      <w:r w:rsidRPr="00171142">
        <w:rPr>
          <w:lang w:val="en-GB"/>
        </w:rPr>
        <w:t>’s constructivism</w:t>
      </w:r>
      <w:r w:rsidR="00DD02A3" w:rsidRPr="00171142">
        <w:rPr>
          <w:lang w:val="en-GB"/>
        </w:rPr>
        <w:t>.</w:t>
      </w:r>
    </w:p>
    <w:p w14:paraId="61D0AA7F" w14:textId="77777777" w:rsidR="00DD02A3" w:rsidRPr="00171142" w:rsidRDefault="007A1C39" w:rsidP="00F04F36">
      <w:pPr>
        <w:spacing w:line="240" w:lineRule="exact"/>
        <w:rPr>
          <w:lang w:val="en-GB"/>
        </w:rPr>
      </w:pPr>
      <w:r w:rsidRPr="00171142">
        <w:rPr>
          <w:lang w:val="en-GB"/>
        </w:rPr>
        <w:t xml:space="preserve">The </w:t>
      </w:r>
      <w:r w:rsidR="0010617E" w:rsidRPr="00171142">
        <w:rPr>
          <w:lang w:val="en-GB"/>
        </w:rPr>
        <w:t xml:space="preserve">role of the </w:t>
      </w:r>
      <w:r w:rsidRPr="00171142">
        <w:rPr>
          <w:lang w:val="en-GB"/>
        </w:rPr>
        <w:t>other</w:t>
      </w:r>
      <w:r w:rsidR="0010617E" w:rsidRPr="00171142">
        <w:rPr>
          <w:lang w:val="en-GB"/>
        </w:rPr>
        <w:t xml:space="preserve">, </w:t>
      </w:r>
      <w:r w:rsidR="00B5063C" w:rsidRPr="00171142">
        <w:rPr>
          <w:lang w:val="en-GB"/>
        </w:rPr>
        <w:t>developmental education within the Zone of Proximal Development</w:t>
      </w:r>
      <w:r w:rsidRPr="00171142">
        <w:rPr>
          <w:lang w:val="en-GB"/>
        </w:rPr>
        <w:t xml:space="preserve">: </w:t>
      </w:r>
      <w:r w:rsidR="00DD02A3" w:rsidRPr="00171142">
        <w:rPr>
          <w:lang w:val="en-GB"/>
        </w:rPr>
        <w:t>Vygotskij</w:t>
      </w:r>
      <w:r w:rsidRPr="00171142">
        <w:rPr>
          <w:lang w:val="en-GB"/>
        </w:rPr>
        <w:t>’s position</w:t>
      </w:r>
      <w:r w:rsidR="00DD02A3" w:rsidRPr="00171142">
        <w:rPr>
          <w:lang w:val="en-GB"/>
        </w:rPr>
        <w:t>.</w:t>
      </w:r>
    </w:p>
    <w:p w14:paraId="1D29BD3B" w14:textId="77777777" w:rsidR="00DD02A3" w:rsidRPr="00171142" w:rsidRDefault="00815BDB" w:rsidP="00F04F36">
      <w:pPr>
        <w:spacing w:line="240" w:lineRule="exact"/>
        <w:rPr>
          <w:lang w:val="en-GB"/>
        </w:rPr>
      </w:pPr>
      <w:r w:rsidRPr="00171142">
        <w:rPr>
          <w:lang w:val="en-GB"/>
        </w:rPr>
        <w:t>N</w:t>
      </w:r>
      <w:r w:rsidR="00EE7A0D" w:rsidRPr="00171142">
        <w:rPr>
          <w:lang w:val="en-GB"/>
        </w:rPr>
        <w:t>arration and construction of meaning</w:t>
      </w:r>
      <w:r w:rsidR="007A1C39" w:rsidRPr="00171142">
        <w:rPr>
          <w:lang w:val="en-GB"/>
        </w:rPr>
        <w:t xml:space="preserve">: </w:t>
      </w:r>
      <w:r w:rsidR="00DD02A3" w:rsidRPr="00171142">
        <w:rPr>
          <w:lang w:val="en-GB"/>
        </w:rPr>
        <w:t>Bruner</w:t>
      </w:r>
      <w:r w:rsidR="007A1C39" w:rsidRPr="00171142">
        <w:rPr>
          <w:lang w:val="en-GB"/>
        </w:rPr>
        <w:t>’s contribution</w:t>
      </w:r>
      <w:r w:rsidR="00DD02A3" w:rsidRPr="00171142">
        <w:rPr>
          <w:lang w:val="en-GB"/>
        </w:rPr>
        <w:t>.</w:t>
      </w:r>
    </w:p>
    <w:p w14:paraId="654D33E8" w14:textId="77777777" w:rsidR="005C1448" w:rsidRPr="00171142" w:rsidRDefault="00EE7A0D" w:rsidP="00F04F36">
      <w:pPr>
        <w:spacing w:line="240" w:lineRule="exact"/>
        <w:rPr>
          <w:lang w:val="en-GB"/>
        </w:rPr>
      </w:pPr>
      <w:r w:rsidRPr="00171142">
        <w:rPr>
          <w:lang w:val="en-GB"/>
        </w:rPr>
        <w:t>The ad</w:t>
      </w:r>
      <w:r w:rsidR="001D5D47" w:rsidRPr="00171142">
        <w:rPr>
          <w:lang w:val="en-GB"/>
        </w:rPr>
        <w:t>vent of Freudian psychoanalysis</w:t>
      </w:r>
      <w:r w:rsidR="005C1448" w:rsidRPr="00171142">
        <w:rPr>
          <w:lang w:val="en-GB"/>
        </w:rPr>
        <w:t>.</w:t>
      </w:r>
    </w:p>
    <w:p w14:paraId="5DCD4351" w14:textId="77777777" w:rsidR="00DD02A3" w:rsidRPr="00171142" w:rsidRDefault="007A1C39" w:rsidP="00F04F36">
      <w:pPr>
        <w:spacing w:line="240" w:lineRule="exact"/>
        <w:rPr>
          <w:lang w:val="en-GB"/>
        </w:rPr>
      </w:pPr>
      <w:r w:rsidRPr="00171142">
        <w:rPr>
          <w:lang w:val="en-GB"/>
        </w:rPr>
        <w:t xml:space="preserve">The </w:t>
      </w:r>
      <w:r w:rsidR="0010617E" w:rsidRPr="00171142">
        <w:rPr>
          <w:lang w:val="en-GB"/>
        </w:rPr>
        <w:t xml:space="preserve">development in the life-span </w:t>
      </w:r>
      <w:r w:rsidRPr="00171142">
        <w:rPr>
          <w:lang w:val="en-GB"/>
        </w:rPr>
        <w:t>according to</w:t>
      </w:r>
      <w:r w:rsidR="00DD02A3" w:rsidRPr="00171142">
        <w:rPr>
          <w:lang w:val="en-GB"/>
        </w:rPr>
        <w:t xml:space="preserve"> Erikson</w:t>
      </w:r>
      <w:r w:rsidR="00F04F36" w:rsidRPr="00171142">
        <w:rPr>
          <w:lang w:val="en-GB"/>
        </w:rPr>
        <w:t>.</w:t>
      </w:r>
    </w:p>
    <w:p w14:paraId="269C53D1" w14:textId="77777777" w:rsidR="00DD02A3" w:rsidRPr="00171142" w:rsidRDefault="00B5063C" w:rsidP="00F04F36">
      <w:pPr>
        <w:spacing w:line="240" w:lineRule="exact"/>
        <w:rPr>
          <w:lang w:val="en-GB"/>
        </w:rPr>
      </w:pPr>
      <w:r w:rsidRPr="00171142">
        <w:rPr>
          <w:lang w:val="en-GB"/>
        </w:rPr>
        <w:t>From the dyad to the inter-generational</w:t>
      </w:r>
      <w:r w:rsidR="00DD02A3" w:rsidRPr="00171142">
        <w:rPr>
          <w:lang w:val="en-GB"/>
        </w:rPr>
        <w:t xml:space="preserve"> </w:t>
      </w:r>
      <w:r w:rsidRPr="00171142">
        <w:rPr>
          <w:lang w:val="en-GB"/>
        </w:rPr>
        <w:t>transmission of emotional</w:t>
      </w:r>
      <w:r w:rsidR="007C4B3E" w:rsidRPr="00171142">
        <w:rPr>
          <w:lang w:val="en-GB"/>
        </w:rPr>
        <w:t xml:space="preserve"> bond</w:t>
      </w:r>
      <w:r w:rsidRPr="00171142">
        <w:rPr>
          <w:lang w:val="en-GB"/>
        </w:rPr>
        <w:t>: the attachment theory</w:t>
      </w:r>
      <w:r w:rsidR="00DD02A3" w:rsidRPr="00171142">
        <w:rPr>
          <w:lang w:val="en-GB"/>
        </w:rPr>
        <w:t>.</w:t>
      </w:r>
    </w:p>
    <w:p w14:paraId="2DDE6EEC" w14:textId="77777777" w:rsidR="00DD02A3" w:rsidRPr="00171142" w:rsidRDefault="007A1C39" w:rsidP="00F04F36">
      <w:pPr>
        <w:spacing w:line="240" w:lineRule="exact"/>
        <w:rPr>
          <w:lang w:val="en-GB"/>
        </w:rPr>
      </w:pPr>
      <w:r w:rsidRPr="00171142">
        <w:rPr>
          <w:lang w:val="en-GB"/>
        </w:rPr>
        <w:t>The relationship between pupil and teacher</w:t>
      </w:r>
      <w:r w:rsidR="00DD02A3" w:rsidRPr="00171142">
        <w:rPr>
          <w:lang w:val="en-GB"/>
        </w:rPr>
        <w:t xml:space="preserve">: </w:t>
      </w:r>
      <w:r w:rsidRPr="00171142">
        <w:rPr>
          <w:lang w:val="en-GB"/>
        </w:rPr>
        <w:t>supporting development and protection against developmental risk according to the attachment theory</w:t>
      </w:r>
      <w:r w:rsidR="005C1448" w:rsidRPr="00171142">
        <w:rPr>
          <w:lang w:val="en-GB"/>
        </w:rPr>
        <w:t xml:space="preserve"> and the developmental systems theory.</w:t>
      </w:r>
    </w:p>
    <w:p w14:paraId="2F91D006" w14:textId="259E5696" w:rsidR="000351EE" w:rsidRPr="00171142" w:rsidRDefault="00A7639B" w:rsidP="000351EE">
      <w:pPr>
        <w:spacing w:line="240" w:lineRule="exact"/>
        <w:rPr>
          <w:lang w:val="en-GB"/>
        </w:rPr>
      </w:pPr>
      <w:r w:rsidRPr="00171142">
        <w:rPr>
          <w:lang w:val="en-GB"/>
        </w:rPr>
        <w:lastRenderedPageBreak/>
        <w:t xml:space="preserve">The contribution of social robotics in different application contexts related to education. </w:t>
      </w:r>
    </w:p>
    <w:p w14:paraId="6E9769FF" w14:textId="77777777" w:rsidR="00DD02A3" w:rsidRPr="00171142" w:rsidRDefault="0074502A" w:rsidP="00F04F36">
      <w:pPr>
        <w:spacing w:before="240" w:after="120"/>
        <w:rPr>
          <w:b/>
          <w:i/>
          <w:sz w:val="18"/>
          <w:lang w:val="en-GB"/>
        </w:rPr>
      </w:pPr>
      <w:r w:rsidRPr="00171142">
        <w:rPr>
          <w:b/>
          <w:i/>
          <w:sz w:val="18"/>
          <w:lang w:val="en-GB"/>
        </w:rPr>
        <w:t>READING LIST</w:t>
      </w:r>
    </w:p>
    <w:p w14:paraId="5125E44B" w14:textId="5013F66A" w:rsidR="00B83048" w:rsidRPr="00171142" w:rsidRDefault="00B83048" w:rsidP="00B83048">
      <w:pPr>
        <w:spacing w:line="240" w:lineRule="exact"/>
        <w:rPr>
          <w:rStyle w:val="Collegamentoipertestuale"/>
          <w:i/>
          <w:sz w:val="16"/>
          <w:szCs w:val="16"/>
          <w:lang w:val="en-GB"/>
        </w:rPr>
      </w:pPr>
      <w:r w:rsidRPr="00171142">
        <w:rPr>
          <w:smallCaps/>
          <w:sz w:val="16"/>
          <w:szCs w:val="18"/>
          <w:lang w:val="en-GB"/>
        </w:rPr>
        <w:t>P.H. Miller</w:t>
      </w:r>
      <w:r w:rsidRPr="00171142">
        <w:rPr>
          <w:sz w:val="18"/>
          <w:szCs w:val="18"/>
          <w:lang w:val="en-GB"/>
        </w:rPr>
        <w:t xml:space="preserve">, </w:t>
      </w:r>
      <w:r w:rsidRPr="00171142">
        <w:rPr>
          <w:i/>
          <w:iCs/>
          <w:sz w:val="18"/>
          <w:szCs w:val="18"/>
          <w:lang w:val="en-GB"/>
        </w:rPr>
        <w:t>Teorie dello sviluppo psicologico</w:t>
      </w:r>
      <w:r w:rsidRPr="00171142">
        <w:rPr>
          <w:sz w:val="18"/>
          <w:szCs w:val="18"/>
          <w:lang w:val="en-GB"/>
        </w:rPr>
        <w:t>, Il Mulino, Bologna, 2011 (Introduzione e Capitoli relativi a Piaget, Vygotskij, Freud, Erikson).</w:t>
      </w:r>
      <w:r w:rsidRPr="00171142">
        <w:rPr>
          <w:rStyle w:val="Collegamentoipertestuale"/>
          <w:i/>
          <w:sz w:val="16"/>
          <w:szCs w:val="16"/>
          <w:lang w:val="en-GB"/>
        </w:rPr>
        <w:t xml:space="preserve"> </w:t>
      </w:r>
    </w:p>
    <w:p w14:paraId="35B4028A" w14:textId="77777777" w:rsidR="00B83048" w:rsidRPr="00171142" w:rsidRDefault="00B83048" w:rsidP="00B83048">
      <w:pPr>
        <w:spacing w:line="240" w:lineRule="exact"/>
        <w:rPr>
          <w:rStyle w:val="Collegamentoipertestuale"/>
          <w:i/>
          <w:color w:val="auto"/>
          <w:sz w:val="18"/>
          <w:szCs w:val="18"/>
          <w:u w:val="none"/>
          <w:lang w:val="en-GB"/>
        </w:rPr>
      </w:pPr>
      <w:r w:rsidRPr="00171142">
        <w:rPr>
          <w:smallCaps/>
          <w:sz w:val="16"/>
          <w:lang w:val="en-GB"/>
        </w:rPr>
        <w:t>P.L. Harris</w:t>
      </w:r>
      <w:r w:rsidRPr="00171142">
        <w:rPr>
          <w:rStyle w:val="Collegamentoipertestuale"/>
          <w:color w:val="auto"/>
          <w:sz w:val="18"/>
          <w:szCs w:val="18"/>
          <w:u w:val="none"/>
          <w:lang w:val="en-GB"/>
        </w:rPr>
        <w:t xml:space="preserve">, </w:t>
      </w:r>
      <w:r w:rsidRPr="00171142">
        <w:rPr>
          <w:rStyle w:val="Collegamentoipertestuale"/>
          <w:i/>
          <w:iCs/>
          <w:color w:val="auto"/>
          <w:sz w:val="18"/>
          <w:szCs w:val="18"/>
          <w:u w:val="none"/>
          <w:lang w:val="en-GB"/>
        </w:rPr>
        <w:t>Psicologia del bambino, Le dodici grandi domande</w:t>
      </w:r>
      <w:r w:rsidRPr="00171142">
        <w:rPr>
          <w:rStyle w:val="Collegamentoipertestuale"/>
          <w:color w:val="auto"/>
          <w:sz w:val="18"/>
          <w:szCs w:val="18"/>
          <w:u w:val="none"/>
          <w:lang w:val="en-GB"/>
        </w:rPr>
        <w:t xml:space="preserve">, Raffaello Cortina, Milano, 2023 </w:t>
      </w:r>
    </w:p>
    <w:p w14:paraId="55D2342F" w14:textId="52A8D642" w:rsidR="00B83048" w:rsidRPr="00171142" w:rsidRDefault="00A7639B" w:rsidP="00B83048">
      <w:pPr>
        <w:pStyle w:val="Testo1"/>
        <w:spacing w:line="240" w:lineRule="exact"/>
        <w:ind w:left="0" w:firstLine="284"/>
        <w:rPr>
          <w:lang w:val="en-GB"/>
        </w:rPr>
      </w:pPr>
      <w:r w:rsidRPr="00171142">
        <w:rPr>
          <w:lang w:val="en-GB"/>
        </w:rPr>
        <w:t>A textbook to choose from</w:t>
      </w:r>
    </w:p>
    <w:p w14:paraId="7C28D6EC" w14:textId="74B12A3E" w:rsidR="00B83048" w:rsidRPr="00171142" w:rsidRDefault="00B83048" w:rsidP="00B83048">
      <w:pPr>
        <w:spacing w:line="240" w:lineRule="exact"/>
        <w:rPr>
          <w:rStyle w:val="Collegamentoipertestuale"/>
          <w:lang w:val="en-GB"/>
        </w:rPr>
      </w:pPr>
      <w:r w:rsidRPr="00171142">
        <w:rPr>
          <w:smallCaps/>
          <w:sz w:val="16"/>
          <w:szCs w:val="18"/>
          <w:lang w:val="en-GB"/>
        </w:rPr>
        <w:t>R. Pianta</w:t>
      </w:r>
      <w:r w:rsidRPr="00171142">
        <w:rPr>
          <w:sz w:val="18"/>
          <w:szCs w:val="18"/>
          <w:lang w:val="en-GB"/>
        </w:rPr>
        <w:t>, La relazione bambino-insegnante. Aspetti evolutivi e clinici, Raffaello Cortina, Milan, 2001 (C</w:t>
      </w:r>
      <w:r w:rsidR="00A7639B" w:rsidRPr="00171142">
        <w:rPr>
          <w:sz w:val="18"/>
          <w:szCs w:val="18"/>
          <w:lang w:val="en-GB"/>
        </w:rPr>
        <w:t>haters</w:t>
      </w:r>
      <w:r w:rsidRPr="00171142">
        <w:rPr>
          <w:sz w:val="18"/>
          <w:szCs w:val="18"/>
          <w:lang w:val="en-GB"/>
        </w:rPr>
        <w:t xml:space="preserve"> 1, 2, 3, 4, 7, 8).</w:t>
      </w:r>
      <w:r w:rsidRPr="00171142">
        <w:rPr>
          <w:lang w:val="en-GB"/>
        </w:rPr>
        <w:t xml:space="preserve"> </w:t>
      </w:r>
    </w:p>
    <w:p w14:paraId="45CA127F" w14:textId="7965E6C4" w:rsidR="00B83048" w:rsidRPr="00171142" w:rsidRDefault="00B83048" w:rsidP="00B83048">
      <w:pPr>
        <w:pStyle w:val="Testo1"/>
        <w:spacing w:line="240" w:lineRule="exact"/>
        <w:rPr>
          <w:lang w:val="en-GB"/>
        </w:rPr>
      </w:pPr>
      <w:r w:rsidRPr="00171142">
        <w:rPr>
          <w:smallCaps/>
          <w:spacing w:val="-5"/>
          <w:sz w:val="16"/>
          <w:lang w:val="en-GB"/>
        </w:rPr>
        <w:t xml:space="preserve">Marchetti, A.,Massaro, D. </w:t>
      </w:r>
      <w:r w:rsidRPr="00171142">
        <w:rPr>
          <w:lang w:val="en-GB"/>
        </w:rPr>
        <w:t>(</w:t>
      </w:r>
      <w:r w:rsidR="00A7639B" w:rsidRPr="00171142">
        <w:rPr>
          <w:lang w:val="en-GB"/>
        </w:rPr>
        <w:t>edited by</w:t>
      </w:r>
      <w:r w:rsidRPr="00171142">
        <w:rPr>
          <w:lang w:val="en-GB"/>
        </w:rPr>
        <w:t xml:space="preserve">), </w:t>
      </w:r>
      <w:r w:rsidRPr="00171142">
        <w:rPr>
          <w:i/>
          <w:iCs/>
          <w:lang w:val="en-GB"/>
        </w:rPr>
        <w:t xml:space="preserve">Robot sociali e educazione. Interazioni, applicazioni e nuove frontiere,Raffaello Cortina, </w:t>
      </w:r>
      <w:r w:rsidRPr="00171142">
        <w:rPr>
          <w:lang w:val="en-GB"/>
        </w:rPr>
        <w:t xml:space="preserve"> Milan,  2023</w:t>
      </w:r>
    </w:p>
    <w:p w14:paraId="3B0AF960" w14:textId="77777777" w:rsidR="00DD02A3" w:rsidRPr="00171142" w:rsidRDefault="0074502A" w:rsidP="00DD02A3">
      <w:pPr>
        <w:spacing w:before="240" w:after="120"/>
        <w:rPr>
          <w:b/>
          <w:i/>
          <w:sz w:val="18"/>
          <w:lang w:val="en-GB"/>
        </w:rPr>
      </w:pPr>
      <w:r w:rsidRPr="00171142">
        <w:rPr>
          <w:b/>
          <w:i/>
          <w:sz w:val="18"/>
          <w:lang w:val="en-GB"/>
        </w:rPr>
        <w:t>TEACHING METHOD</w:t>
      </w:r>
    </w:p>
    <w:p w14:paraId="2F0D9D09" w14:textId="77777777" w:rsidR="00DD02A3" w:rsidRPr="00171142" w:rsidRDefault="00232E58" w:rsidP="00DD02A3">
      <w:pPr>
        <w:pStyle w:val="Testo2"/>
        <w:rPr>
          <w:lang w:val="en-GB"/>
        </w:rPr>
      </w:pPr>
      <w:r w:rsidRPr="00171142">
        <w:rPr>
          <w:lang w:val="en-GB"/>
        </w:rPr>
        <w:t>The course consists of lectures, group discussions, exercises. Furthermore, there will be continuous assessment of students based on self-assessment</w:t>
      </w:r>
      <w:r w:rsidR="00DD02A3" w:rsidRPr="00171142">
        <w:rPr>
          <w:lang w:val="en-GB"/>
        </w:rPr>
        <w:t>.</w:t>
      </w:r>
    </w:p>
    <w:p w14:paraId="384E2ED9" w14:textId="77777777" w:rsidR="00DD02A3" w:rsidRPr="00171142" w:rsidRDefault="0074502A" w:rsidP="00DD02A3">
      <w:pPr>
        <w:spacing w:before="240" w:after="120"/>
        <w:rPr>
          <w:b/>
          <w:i/>
          <w:sz w:val="18"/>
          <w:lang w:val="en-GB"/>
        </w:rPr>
      </w:pPr>
      <w:r w:rsidRPr="00171142">
        <w:rPr>
          <w:b/>
          <w:i/>
          <w:sz w:val="18"/>
          <w:lang w:val="en-GB"/>
        </w:rPr>
        <w:t>ASSESSMENT METHOD AND CRITERIA</w:t>
      </w:r>
    </w:p>
    <w:p w14:paraId="2A6806BC" w14:textId="77777777" w:rsidR="00DD02A3" w:rsidRPr="00171142" w:rsidRDefault="00831295" w:rsidP="00DD02A3">
      <w:pPr>
        <w:pStyle w:val="Testo2"/>
        <w:rPr>
          <w:lang w:val="en-GB"/>
        </w:rPr>
      </w:pPr>
      <w:r w:rsidRPr="00171142">
        <w:rPr>
          <w:lang w:val="en-GB"/>
        </w:rPr>
        <w:t xml:space="preserve">There will be a final oral examination in which students will be assessed on their knowledge of topics </w:t>
      </w:r>
      <w:r w:rsidR="007C4B3E" w:rsidRPr="00171142">
        <w:rPr>
          <w:lang w:val="en-GB"/>
        </w:rPr>
        <w:t xml:space="preserve">pertaining both </w:t>
      </w:r>
      <w:r w:rsidRPr="00171142">
        <w:rPr>
          <w:lang w:val="en-GB"/>
        </w:rPr>
        <w:t xml:space="preserve">the general </w:t>
      </w:r>
      <w:r w:rsidR="007C4B3E" w:rsidRPr="00171142">
        <w:rPr>
          <w:lang w:val="en-GB"/>
        </w:rPr>
        <w:t xml:space="preserve">and the monographic </w:t>
      </w:r>
      <w:r w:rsidRPr="00171142">
        <w:rPr>
          <w:lang w:val="en-GB"/>
        </w:rPr>
        <w:t xml:space="preserve">part of the </w:t>
      </w:r>
      <w:r w:rsidR="007C4B3E" w:rsidRPr="00171142">
        <w:rPr>
          <w:lang w:val="en-GB"/>
        </w:rPr>
        <w:t xml:space="preserve">course, </w:t>
      </w:r>
      <w:r w:rsidRPr="00171142">
        <w:rPr>
          <w:lang w:val="en-GB"/>
        </w:rPr>
        <w:t xml:space="preserve"> a</w:t>
      </w:r>
      <w:r w:rsidR="00815BDB" w:rsidRPr="00171142">
        <w:rPr>
          <w:lang w:val="en-GB"/>
        </w:rPr>
        <w:t>n</w:t>
      </w:r>
      <w:r w:rsidRPr="00171142">
        <w:rPr>
          <w:lang w:val="en-GB"/>
        </w:rPr>
        <w:t>d how they are able to interpret and apply this knowledge</w:t>
      </w:r>
      <w:r w:rsidR="00DD02A3" w:rsidRPr="00171142">
        <w:rPr>
          <w:lang w:val="en-GB"/>
        </w:rPr>
        <w:t xml:space="preserve">. </w:t>
      </w:r>
      <w:r w:rsidRPr="00171142">
        <w:rPr>
          <w:lang w:val="en-GB"/>
        </w:rPr>
        <w:t xml:space="preserve">Critically analysed theoretical knowledge and skills related to the contextualisation of </w:t>
      </w:r>
      <w:r w:rsidR="007C4B3E" w:rsidRPr="00171142">
        <w:rPr>
          <w:lang w:val="en-GB"/>
        </w:rPr>
        <w:t xml:space="preserve">such </w:t>
      </w:r>
      <w:r w:rsidRPr="00171142">
        <w:rPr>
          <w:lang w:val="en-GB"/>
        </w:rPr>
        <w:t>knowledge will also be assessed</w:t>
      </w:r>
      <w:r w:rsidR="00DD02A3" w:rsidRPr="00171142">
        <w:rPr>
          <w:lang w:val="en-GB"/>
        </w:rPr>
        <w:t xml:space="preserve">. </w:t>
      </w:r>
      <w:r w:rsidRPr="00171142">
        <w:rPr>
          <w:lang w:val="en-GB"/>
        </w:rPr>
        <w:t>Students’ ability to make connections between theoretical approaches presented during the course and to argue them accurately and consistently will also be taken into consideration</w:t>
      </w:r>
      <w:r w:rsidR="00DD02A3" w:rsidRPr="00171142">
        <w:rPr>
          <w:lang w:val="en-GB"/>
        </w:rPr>
        <w:t>.</w:t>
      </w:r>
    </w:p>
    <w:p w14:paraId="73D73435" w14:textId="77777777" w:rsidR="00DD02A3" w:rsidRPr="00171142" w:rsidRDefault="0074502A" w:rsidP="00DD02A3">
      <w:pPr>
        <w:spacing w:before="240" w:after="120" w:line="240" w:lineRule="exact"/>
        <w:rPr>
          <w:b/>
          <w:i/>
          <w:sz w:val="18"/>
          <w:lang w:val="en-GB"/>
        </w:rPr>
      </w:pPr>
      <w:r w:rsidRPr="00171142">
        <w:rPr>
          <w:b/>
          <w:i/>
          <w:sz w:val="18"/>
          <w:lang w:val="en-GB"/>
        </w:rPr>
        <w:t>NOTES AND PREREQUISITES</w:t>
      </w:r>
    </w:p>
    <w:p w14:paraId="21FAD442" w14:textId="77777777" w:rsidR="00DD02A3" w:rsidRPr="00171142" w:rsidRDefault="00DD02A3" w:rsidP="00DD02A3">
      <w:pPr>
        <w:pStyle w:val="Testo2"/>
        <w:rPr>
          <w:lang w:val="en-GB"/>
        </w:rPr>
      </w:pPr>
      <w:r w:rsidRPr="00171142">
        <w:rPr>
          <w:lang w:val="en-GB"/>
        </w:rPr>
        <w:t>T</w:t>
      </w:r>
      <w:r w:rsidR="00637442" w:rsidRPr="00171142">
        <w:rPr>
          <w:lang w:val="en-GB"/>
        </w:rPr>
        <w:t xml:space="preserve">here are no prerequisites for attending the course. However, an interest in human development and </w:t>
      </w:r>
      <w:r w:rsidR="007C4B3E" w:rsidRPr="00171142">
        <w:rPr>
          <w:lang w:val="en-GB"/>
        </w:rPr>
        <w:t xml:space="preserve">its </w:t>
      </w:r>
      <w:r w:rsidR="00637442" w:rsidRPr="00171142">
        <w:rPr>
          <w:lang w:val="en-GB"/>
        </w:rPr>
        <w:t>the psychological aspect</w:t>
      </w:r>
      <w:r w:rsidR="007C4B3E" w:rsidRPr="00171142">
        <w:rPr>
          <w:lang w:val="en-GB"/>
        </w:rPr>
        <w:t>s</w:t>
      </w:r>
      <w:r w:rsidR="00637442" w:rsidRPr="00171142">
        <w:rPr>
          <w:lang w:val="en-GB"/>
        </w:rPr>
        <w:t xml:space="preserve"> would be an advantage.</w:t>
      </w:r>
    </w:p>
    <w:p w14:paraId="5A44C85B" w14:textId="77777777" w:rsidR="00DD02A3" w:rsidRPr="00807789" w:rsidRDefault="00584879" w:rsidP="00584879">
      <w:pPr>
        <w:pStyle w:val="Testo2"/>
        <w:spacing w:before="120"/>
        <w:rPr>
          <w:i/>
          <w:lang w:val="en-GB"/>
        </w:rPr>
      </w:pPr>
      <w:r w:rsidRPr="00171142">
        <w:rPr>
          <w:lang w:val="en-GB"/>
        </w:rPr>
        <w:t xml:space="preserve">Further information can be found on the </w:t>
      </w:r>
      <w:r w:rsidR="007C4B3E" w:rsidRPr="00171142">
        <w:rPr>
          <w:lang w:val="en-GB"/>
        </w:rPr>
        <w:t>Professor’s</w:t>
      </w:r>
      <w:r w:rsidRPr="00171142">
        <w:rPr>
          <w:lang w:val="en-GB"/>
        </w:rPr>
        <w:t xml:space="preserve"> webpage at http://docenti.unicatt.it/web/searchByName.do?language=ENG or on the Faculty notice board.</w:t>
      </w:r>
    </w:p>
    <w:sectPr w:rsidR="00DD02A3" w:rsidRPr="0080778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74724"/>
    <w:multiLevelType w:val="hybridMultilevel"/>
    <w:tmpl w:val="4872B6D0"/>
    <w:lvl w:ilvl="0" w:tplc="30441FD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252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A3"/>
    <w:rsid w:val="000351EE"/>
    <w:rsid w:val="000B754A"/>
    <w:rsid w:val="0010617E"/>
    <w:rsid w:val="00125915"/>
    <w:rsid w:val="00171142"/>
    <w:rsid w:val="00187B99"/>
    <w:rsid w:val="001A6342"/>
    <w:rsid w:val="001D5D47"/>
    <w:rsid w:val="001F4D0C"/>
    <w:rsid w:val="002014DD"/>
    <w:rsid w:val="00225EED"/>
    <w:rsid w:val="00232E58"/>
    <w:rsid w:val="002D5E17"/>
    <w:rsid w:val="0031049D"/>
    <w:rsid w:val="004A63C4"/>
    <w:rsid w:val="004D1217"/>
    <w:rsid w:val="004D6008"/>
    <w:rsid w:val="0055788F"/>
    <w:rsid w:val="00584879"/>
    <w:rsid w:val="005A3A1F"/>
    <w:rsid w:val="005B2C6A"/>
    <w:rsid w:val="005C1448"/>
    <w:rsid w:val="005C6E44"/>
    <w:rsid w:val="005D1DA3"/>
    <w:rsid w:val="00637442"/>
    <w:rsid w:val="00640794"/>
    <w:rsid w:val="006F1772"/>
    <w:rsid w:val="0074502A"/>
    <w:rsid w:val="007A1C39"/>
    <w:rsid w:val="007B2724"/>
    <w:rsid w:val="007C1BA7"/>
    <w:rsid w:val="007C4B3E"/>
    <w:rsid w:val="00807789"/>
    <w:rsid w:val="00815BDB"/>
    <w:rsid w:val="00831295"/>
    <w:rsid w:val="008942E7"/>
    <w:rsid w:val="008A1204"/>
    <w:rsid w:val="008E4BE2"/>
    <w:rsid w:val="00900CCA"/>
    <w:rsid w:val="00924B77"/>
    <w:rsid w:val="00940DA2"/>
    <w:rsid w:val="009E055C"/>
    <w:rsid w:val="00A346EC"/>
    <w:rsid w:val="00A74F6F"/>
    <w:rsid w:val="00A7639B"/>
    <w:rsid w:val="00AB2006"/>
    <w:rsid w:val="00AD7557"/>
    <w:rsid w:val="00B5063C"/>
    <w:rsid w:val="00B50C5D"/>
    <w:rsid w:val="00B51253"/>
    <w:rsid w:val="00B525CC"/>
    <w:rsid w:val="00B83048"/>
    <w:rsid w:val="00C32A2C"/>
    <w:rsid w:val="00C9094B"/>
    <w:rsid w:val="00D37201"/>
    <w:rsid w:val="00D404F2"/>
    <w:rsid w:val="00D9126D"/>
    <w:rsid w:val="00DD02A3"/>
    <w:rsid w:val="00E0666D"/>
    <w:rsid w:val="00E1412D"/>
    <w:rsid w:val="00E607E6"/>
    <w:rsid w:val="00EE7A0D"/>
    <w:rsid w:val="00F04F36"/>
    <w:rsid w:val="00F2397F"/>
    <w:rsid w:val="00F34FAE"/>
    <w:rsid w:val="00F655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D8084"/>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DD02A3"/>
    <w:rPr>
      <w:color w:val="0563C1" w:themeColor="hyperlink"/>
      <w:u w:val="single"/>
    </w:rPr>
  </w:style>
  <w:style w:type="paragraph" w:styleId="Intestazione">
    <w:name w:val="header"/>
    <w:next w:val="Normale"/>
    <w:link w:val="IntestazioneCarattere"/>
    <w:rsid w:val="00E1412D"/>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character" w:customStyle="1" w:styleId="IntestazioneCarattere">
    <w:name w:val="Intestazione Carattere"/>
    <w:basedOn w:val="Carpredefinitoparagrafo"/>
    <w:link w:val="Intestazione"/>
    <w:rsid w:val="00E1412D"/>
    <w:rPr>
      <w:rFonts w:ascii="Times" w:eastAsia="Arial Unicode MS" w:hAnsi="Times" w:cs="Arial Unicode MS"/>
      <w:b/>
      <w:bCs/>
      <w:color w:val="000000"/>
      <w:u w:color="000000"/>
      <w:bdr w:val="nil"/>
      <w:lang w:val="en-US"/>
    </w:rPr>
  </w:style>
  <w:style w:type="character" w:customStyle="1" w:styleId="Titolo3Carattere">
    <w:name w:val="Titolo 3 Carattere"/>
    <w:basedOn w:val="Carpredefinitoparagrafo"/>
    <w:link w:val="Titolo3"/>
    <w:rsid w:val="0074502A"/>
    <w:rPr>
      <w:rFonts w:ascii="Times" w:hAnsi="Times"/>
      <w:i/>
      <w:caps/>
      <w:noProof/>
      <w:sz w:val="18"/>
    </w:rPr>
  </w:style>
  <w:style w:type="paragraph" w:styleId="Paragrafoelenco">
    <w:name w:val="List Paragraph"/>
    <w:basedOn w:val="Normale"/>
    <w:uiPriority w:val="34"/>
    <w:qFormat/>
    <w:rsid w:val="000351EE"/>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6025-9E0D-4685-82B7-3A24D892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2</Pages>
  <Words>572</Words>
  <Characters>3521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2003-03-27T10:42:00Z</cp:lastPrinted>
  <dcterms:created xsi:type="dcterms:W3CDTF">2023-07-24T14:19:00Z</dcterms:created>
  <dcterms:modified xsi:type="dcterms:W3CDTF">2023-12-22T17:15:00Z</dcterms:modified>
</cp:coreProperties>
</file>