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43C6" w14:textId="77777777" w:rsidR="00560848" w:rsidRPr="00A17D38" w:rsidRDefault="00560848" w:rsidP="002C22BB">
      <w:pPr>
        <w:pStyle w:val="Titolo1"/>
        <w:rPr>
          <w:noProof w:val="0"/>
          <w:lang w:val="en-GB"/>
        </w:rPr>
      </w:pPr>
      <w:r w:rsidRPr="00A17D38">
        <w:rPr>
          <w:lang w:val="en-US"/>
        </w:rPr>
        <w:t>Legal Psyc</w:t>
      </w:r>
      <w:proofErr w:type="spellStart"/>
      <w:r w:rsidRPr="00A17D38">
        <w:rPr>
          <w:noProof w:val="0"/>
          <w:lang w:val="en-GB"/>
        </w:rPr>
        <w:t>hology</w:t>
      </w:r>
      <w:proofErr w:type="spellEnd"/>
      <w:r w:rsidRPr="00A17D38">
        <w:rPr>
          <w:noProof w:val="0"/>
          <w:lang w:val="en-GB"/>
        </w:rPr>
        <w:t xml:space="preserve"> and Developmental Processes </w:t>
      </w:r>
    </w:p>
    <w:p w14:paraId="73A8D3ED" w14:textId="77777777" w:rsidR="00560848" w:rsidRPr="00A17D38" w:rsidRDefault="00560848" w:rsidP="002C22BB">
      <w:pPr>
        <w:pStyle w:val="Titolo2"/>
        <w:rPr>
          <w:noProof w:val="0"/>
          <w:lang w:val="en-GB"/>
        </w:rPr>
      </w:pPr>
      <w:r w:rsidRPr="00A17D38">
        <w:rPr>
          <w:noProof w:val="0"/>
          <w:lang w:val="en-GB"/>
        </w:rPr>
        <w:t>Prof. Davide Massaro</w:t>
      </w:r>
    </w:p>
    <w:p w14:paraId="2ED71280" w14:textId="77777777" w:rsidR="00C876CF" w:rsidRPr="00A17D38" w:rsidRDefault="00C876CF" w:rsidP="00C876CF">
      <w:pPr>
        <w:spacing w:before="240" w:after="120"/>
        <w:rPr>
          <w:b/>
          <w:i/>
          <w:sz w:val="18"/>
          <w:lang w:val="en-GB"/>
        </w:rPr>
      </w:pPr>
      <w:r w:rsidRPr="00A17D38">
        <w:rPr>
          <w:b/>
          <w:i/>
          <w:sz w:val="18"/>
          <w:lang w:val="en-GB"/>
        </w:rPr>
        <w:t xml:space="preserve">COURSE AIMS AND INTENDED LEARNING OUTCOMES </w:t>
      </w:r>
    </w:p>
    <w:p w14:paraId="0BED8574" w14:textId="77777777" w:rsidR="00560848" w:rsidRPr="00A17D38" w:rsidRDefault="00560848" w:rsidP="002C22BB">
      <w:pPr>
        <w:rPr>
          <w:lang w:val="en-GB"/>
        </w:rPr>
      </w:pPr>
      <w:r w:rsidRPr="00A17D38">
        <w:rPr>
          <w:lang w:val="en-GB"/>
        </w:rPr>
        <w:t xml:space="preserve">The course will introduce students to legal psychology, with special attention paid to the processes of psychological development. The most relevant aspects will be presented that are inherent in the people, the contexts and the problem areas which the professional working in the legal sector of minors will face. </w:t>
      </w:r>
    </w:p>
    <w:p w14:paraId="32257B86" w14:textId="77777777" w:rsidR="00271E15" w:rsidRPr="00A17D38" w:rsidRDefault="00271E15" w:rsidP="00271E15">
      <w:pPr>
        <w:rPr>
          <w:lang w:val="en-GB"/>
        </w:rPr>
      </w:pPr>
      <w:r w:rsidRPr="00A17D38">
        <w:rPr>
          <w:lang w:val="en-GB"/>
        </w:rPr>
        <w:t>At the end of the course, students will be able to:</w:t>
      </w:r>
    </w:p>
    <w:p w14:paraId="630088FD" w14:textId="77777777" w:rsidR="00271E15" w:rsidRPr="00A17D38" w:rsidRDefault="00271E15" w:rsidP="00271E15">
      <w:pPr>
        <w:pStyle w:val="Paragrafoelenco"/>
        <w:numPr>
          <w:ilvl w:val="0"/>
          <w:numId w:val="4"/>
        </w:numPr>
        <w:tabs>
          <w:tab w:val="clear" w:pos="284"/>
        </w:tabs>
        <w:ind w:left="284" w:hanging="284"/>
        <w:rPr>
          <w:lang w:val="en-GB"/>
        </w:rPr>
      </w:pPr>
      <w:r w:rsidRPr="00A17D38">
        <w:rPr>
          <w:lang w:val="en-GB"/>
        </w:rPr>
        <w:t>know and critically understand the main arguments deriving from the consolidated comparison of juvenile psychology and juvenile law.</w:t>
      </w:r>
    </w:p>
    <w:p w14:paraId="26942C6D" w14:textId="77777777" w:rsidR="00560848" w:rsidRPr="00A17D38" w:rsidRDefault="00560848" w:rsidP="002C22BB">
      <w:pPr>
        <w:spacing w:before="240" w:after="120"/>
        <w:rPr>
          <w:b/>
          <w:bCs/>
          <w:sz w:val="18"/>
          <w:szCs w:val="18"/>
          <w:lang w:val="en-GB"/>
        </w:rPr>
      </w:pPr>
      <w:r w:rsidRPr="00A17D38">
        <w:rPr>
          <w:b/>
          <w:bCs/>
          <w:i/>
          <w:iCs/>
          <w:sz w:val="18"/>
          <w:szCs w:val="18"/>
          <w:lang w:val="en-GB"/>
        </w:rPr>
        <w:t>COURSE CONTENT</w:t>
      </w:r>
    </w:p>
    <w:p w14:paraId="1D791543" w14:textId="77777777" w:rsidR="00560848" w:rsidRPr="00A17D38" w:rsidRDefault="00560848" w:rsidP="002C22BB">
      <w:pPr>
        <w:rPr>
          <w:lang w:val="en-GB"/>
        </w:rPr>
      </w:pPr>
      <w:r w:rsidRPr="00A17D38">
        <w:rPr>
          <w:lang w:val="en-GB"/>
        </w:rPr>
        <w:t>The course will focus on those legal areas within which psychology is important in achieving the</w:t>
      </w:r>
      <w:r w:rsidR="00D74E1E" w:rsidRPr="00A17D38">
        <w:rPr>
          <w:lang w:val="en-GB"/>
        </w:rPr>
        <w:t xml:space="preserve"> aim of safeguarding the minor.</w:t>
      </w:r>
      <w:r w:rsidRPr="00A17D38">
        <w:rPr>
          <w:lang w:val="en-GB"/>
        </w:rPr>
        <w:t xml:space="preserve"> The following topics will be specifically considered: </w:t>
      </w:r>
    </w:p>
    <w:p w14:paraId="49315FA4" w14:textId="77777777" w:rsidR="00560848" w:rsidRPr="00A17D38" w:rsidRDefault="00560848" w:rsidP="00D46E2D">
      <w:pPr>
        <w:tabs>
          <w:tab w:val="clear" w:pos="284"/>
        </w:tabs>
        <w:rPr>
          <w:lang w:val="en-GB"/>
        </w:rPr>
      </w:pPr>
      <w:r w:rsidRPr="00A17D38">
        <w:rPr>
          <w:lang w:val="en-GB"/>
        </w:rPr>
        <w:t>–</w:t>
      </w:r>
      <w:r w:rsidRPr="00A17D38">
        <w:rPr>
          <w:lang w:val="en-GB"/>
        </w:rPr>
        <w:tab/>
        <w:t>Theoretical features.</w:t>
      </w:r>
    </w:p>
    <w:p w14:paraId="062EE82E" w14:textId="77777777" w:rsidR="00560848" w:rsidRPr="00A17D38" w:rsidRDefault="00560848" w:rsidP="00D46E2D">
      <w:pPr>
        <w:tabs>
          <w:tab w:val="clear" w:pos="284"/>
        </w:tabs>
        <w:rPr>
          <w:lang w:val="en-GB"/>
        </w:rPr>
      </w:pPr>
      <w:r w:rsidRPr="00A17D38">
        <w:rPr>
          <w:lang w:val="en-GB"/>
        </w:rPr>
        <w:t>–</w:t>
      </w:r>
      <w:r w:rsidRPr="00A17D38">
        <w:rPr>
          <w:lang w:val="en-GB"/>
        </w:rPr>
        <w:tab/>
        <w:t>Psychology and the law.</w:t>
      </w:r>
    </w:p>
    <w:p w14:paraId="508DD8C5" w14:textId="77777777" w:rsidR="00560848" w:rsidRPr="00A17D38" w:rsidRDefault="00560848" w:rsidP="00D46E2D">
      <w:pPr>
        <w:tabs>
          <w:tab w:val="clear" w:pos="284"/>
        </w:tabs>
        <w:rPr>
          <w:lang w:val="en-GB"/>
        </w:rPr>
      </w:pPr>
      <w:r w:rsidRPr="00A17D38">
        <w:rPr>
          <w:lang w:val="en-GB"/>
        </w:rPr>
        <w:t>–</w:t>
      </w:r>
      <w:r w:rsidRPr="00A17D38">
        <w:rPr>
          <w:lang w:val="en-GB"/>
        </w:rPr>
        <w:tab/>
        <w:t>Legal psychology and family contexts.</w:t>
      </w:r>
    </w:p>
    <w:p w14:paraId="6CC1CFE9" w14:textId="77777777" w:rsidR="00560848" w:rsidRPr="00A17D38" w:rsidRDefault="00560848" w:rsidP="00D46E2D">
      <w:pPr>
        <w:tabs>
          <w:tab w:val="clear" w:pos="284"/>
        </w:tabs>
        <w:rPr>
          <w:lang w:val="en-GB"/>
        </w:rPr>
      </w:pPr>
      <w:r w:rsidRPr="00A17D38">
        <w:rPr>
          <w:lang w:val="en-GB"/>
        </w:rPr>
        <w:t>–</w:t>
      </w:r>
      <w:r w:rsidRPr="00A17D38">
        <w:rPr>
          <w:lang w:val="en-GB"/>
        </w:rPr>
        <w:tab/>
        <w:t xml:space="preserve">Cultural psychology and the law. </w:t>
      </w:r>
    </w:p>
    <w:p w14:paraId="62520F62" w14:textId="77777777" w:rsidR="00560848" w:rsidRPr="00A17D38" w:rsidRDefault="00560848" w:rsidP="00903B46">
      <w:pPr>
        <w:spacing w:before="240" w:after="120"/>
        <w:rPr>
          <w:b/>
          <w:bCs/>
          <w:i/>
          <w:iCs/>
          <w:sz w:val="18"/>
          <w:szCs w:val="18"/>
        </w:rPr>
      </w:pPr>
      <w:r w:rsidRPr="00A17D38">
        <w:rPr>
          <w:b/>
          <w:bCs/>
          <w:i/>
          <w:iCs/>
          <w:sz w:val="18"/>
          <w:szCs w:val="18"/>
        </w:rPr>
        <w:t xml:space="preserve">READING LIST </w:t>
      </w:r>
    </w:p>
    <w:p w14:paraId="0125189E" w14:textId="77777777" w:rsidR="00560848" w:rsidRPr="00A17D38" w:rsidRDefault="00560848" w:rsidP="00D46E2D">
      <w:pPr>
        <w:pStyle w:val="Testo1"/>
        <w:spacing w:before="0" w:line="240" w:lineRule="atLeast"/>
        <w:rPr>
          <w:noProof w:val="0"/>
          <w:spacing w:val="-5"/>
        </w:rPr>
      </w:pPr>
      <w:r w:rsidRPr="00A17D38">
        <w:rPr>
          <w:smallCaps/>
          <w:noProof w:val="0"/>
          <w:spacing w:val="-5"/>
          <w:sz w:val="16"/>
          <w:szCs w:val="16"/>
        </w:rPr>
        <w:t xml:space="preserve">P. Patrizi </w:t>
      </w:r>
      <w:r w:rsidRPr="00A17D38">
        <w:rPr>
          <w:noProof w:val="0"/>
          <w:spacing w:val="-5"/>
        </w:rPr>
        <w:t>(</w:t>
      </w:r>
      <w:proofErr w:type="spellStart"/>
      <w:r w:rsidRPr="00A17D38">
        <w:rPr>
          <w:noProof w:val="0"/>
          <w:spacing w:val="-5"/>
        </w:rPr>
        <w:t>edited</w:t>
      </w:r>
      <w:proofErr w:type="spellEnd"/>
      <w:r w:rsidRPr="00A17D38">
        <w:rPr>
          <w:noProof w:val="0"/>
          <w:spacing w:val="-5"/>
        </w:rPr>
        <w:t xml:space="preserve"> by),</w:t>
      </w:r>
      <w:r w:rsidRPr="00A17D38">
        <w:rPr>
          <w:i/>
          <w:iCs/>
          <w:noProof w:val="0"/>
          <w:spacing w:val="-5"/>
        </w:rPr>
        <w:t xml:space="preserve"> Manuale di psicologia giuridica minorile,</w:t>
      </w:r>
      <w:r w:rsidRPr="00A17D38">
        <w:rPr>
          <w:noProof w:val="0"/>
          <w:spacing w:val="-5"/>
        </w:rPr>
        <w:t xml:space="preserve"> Carocci, Roma, 2012.</w:t>
      </w:r>
    </w:p>
    <w:p w14:paraId="072E1C1A" w14:textId="77777777" w:rsidR="00560848" w:rsidRPr="00A17D38" w:rsidRDefault="00560848" w:rsidP="00D46E2D">
      <w:pPr>
        <w:pStyle w:val="Testo1"/>
        <w:spacing w:before="0" w:line="240" w:lineRule="atLeast"/>
        <w:rPr>
          <w:noProof w:val="0"/>
          <w:spacing w:val="-5"/>
        </w:rPr>
      </w:pPr>
      <w:r w:rsidRPr="00A17D38">
        <w:rPr>
          <w:smallCaps/>
          <w:noProof w:val="0"/>
          <w:spacing w:val="-5"/>
          <w:sz w:val="16"/>
          <w:szCs w:val="16"/>
        </w:rPr>
        <w:t>J. Bruner,</w:t>
      </w:r>
      <w:r w:rsidRPr="00A17D38">
        <w:rPr>
          <w:i/>
          <w:iCs/>
          <w:noProof w:val="0"/>
          <w:spacing w:val="-5"/>
        </w:rPr>
        <w:t xml:space="preserve"> La fabbrica delle storie. Diritto,</w:t>
      </w:r>
      <w:r w:rsidRPr="00A17D38">
        <w:rPr>
          <w:noProof w:val="0"/>
          <w:spacing w:val="-5"/>
        </w:rPr>
        <w:t xml:space="preserve"> </w:t>
      </w:r>
      <w:r w:rsidRPr="00A17D38">
        <w:rPr>
          <w:i/>
          <w:iCs/>
          <w:noProof w:val="0"/>
          <w:spacing w:val="-5"/>
        </w:rPr>
        <w:t>letteratura, vita</w:t>
      </w:r>
      <w:r w:rsidRPr="00A17D38">
        <w:rPr>
          <w:noProof w:val="0"/>
          <w:spacing w:val="-5"/>
        </w:rPr>
        <w:t>. Laterza, Bari, 2002.</w:t>
      </w:r>
    </w:p>
    <w:p w14:paraId="0EF8B57E" w14:textId="77777777" w:rsidR="00560848" w:rsidRPr="00A17D38" w:rsidRDefault="00560848" w:rsidP="002C22BB">
      <w:pPr>
        <w:spacing w:before="240" w:after="120" w:line="220" w:lineRule="exact"/>
        <w:rPr>
          <w:b/>
          <w:bCs/>
          <w:i/>
          <w:iCs/>
          <w:sz w:val="18"/>
          <w:szCs w:val="18"/>
          <w:lang w:val="en-GB"/>
        </w:rPr>
      </w:pPr>
      <w:r w:rsidRPr="00A17D38">
        <w:rPr>
          <w:b/>
          <w:bCs/>
          <w:i/>
          <w:iCs/>
          <w:sz w:val="18"/>
          <w:szCs w:val="18"/>
          <w:lang w:val="en-GB"/>
        </w:rPr>
        <w:t xml:space="preserve">TEACHING METHOD </w:t>
      </w:r>
    </w:p>
    <w:p w14:paraId="7657498C" w14:textId="77777777" w:rsidR="00560848" w:rsidRPr="00A17D38" w:rsidRDefault="00560848" w:rsidP="002C22BB">
      <w:pPr>
        <w:pStyle w:val="Testo2"/>
        <w:rPr>
          <w:noProof w:val="0"/>
          <w:lang w:val="en-GB"/>
        </w:rPr>
      </w:pPr>
      <w:r w:rsidRPr="00A17D38">
        <w:rPr>
          <w:noProof w:val="0"/>
          <w:lang w:val="en-GB"/>
        </w:rPr>
        <w:t xml:space="preserve">During the course lectures will alternate with practical lessons and group discussion on the applicative materials presented by the lecturer. </w:t>
      </w:r>
    </w:p>
    <w:p w14:paraId="0DAD6CD9" w14:textId="77777777" w:rsidR="00C876CF" w:rsidRPr="00B378A7" w:rsidRDefault="00C876CF" w:rsidP="00C876CF">
      <w:pPr>
        <w:spacing w:before="240" w:after="120" w:line="220" w:lineRule="exact"/>
        <w:rPr>
          <w:b/>
          <w:i/>
          <w:sz w:val="18"/>
          <w:lang w:val="en-US"/>
        </w:rPr>
      </w:pPr>
      <w:r w:rsidRPr="00B378A7">
        <w:rPr>
          <w:b/>
          <w:i/>
          <w:sz w:val="18"/>
          <w:lang w:val="en-US"/>
        </w:rPr>
        <w:t>ASSESSMENT METHOD AND CRITERIA</w:t>
      </w:r>
    </w:p>
    <w:p w14:paraId="513568C5" w14:textId="77777777" w:rsidR="00271E15" w:rsidRPr="00A17D38" w:rsidRDefault="00271E15" w:rsidP="00271E15">
      <w:pPr>
        <w:pStyle w:val="Testo2"/>
        <w:rPr>
          <w:noProof w:val="0"/>
          <w:lang w:val="en-GB"/>
        </w:rPr>
      </w:pPr>
      <w:r w:rsidRPr="00777F3F">
        <w:rPr>
          <w:noProof w:val="0"/>
          <w:lang w:val="en-US"/>
        </w:rPr>
        <w:t>The oral exam will be preceded by</w:t>
      </w:r>
      <w:r w:rsidR="004A1A20" w:rsidRPr="00777F3F">
        <w:rPr>
          <w:noProof w:val="0"/>
          <w:lang w:val="en-US"/>
        </w:rPr>
        <w:t xml:space="preserve"> </w:t>
      </w:r>
      <w:r w:rsidR="00777F3F" w:rsidRPr="00777F3F">
        <w:rPr>
          <w:noProof w:val="0"/>
          <w:lang w:val="en-US"/>
        </w:rPr>
        <w:t>a written exam that consists in open-ended questions and multiple choice questions.</w:t>
      </w:r>
      <w:r w:rsidR="004A1A20" w:rsidRPr="00777F3F">
        <w:rPr>
          <w:lang w:val="en-US"/>
        </w:rPr>
        <w:t xml:space="preserve"> </w:t>
      </w:r>
      <w:r w:rsidR="00A17D38" w:rsidRPr="00A17D38">
        <w:rPr>
          <w:noProof w:val="0"/>
          <w:lang w:val="en-GB"/>
        </w:rPr>
        <w:t>A</w:t>
      </w:r>
      <w:r w:rsidRPr="00A17D38">
        <w:rPr>
          <w:noProof w:val="0"/>
          <w:lang w:val="en-GB"/>
        </w:rPr>
        <w:t>ssessment will aim to ascertain student</w:t>
      </w:r>
      <w:r w:rsidR="00A17D38" w:rsidRPr="00A17D38">
        <w:rPr>
          <w:noProof w:val="0"/>
          <w:lang w:val="en-GB"/>
        </w:rPr>
        <w:t>s</w:t>
      </w:r>
      <w:r w:rsidRPr="00A17D38">
        <w:rPr>
          <w:noProof w:val="0"/>
          <w:lang w:val="en-GB"/>
        </w:rPr>
        <w:t>' knowledge and understanding of the topics covered. In particular, students will be assessed on their command of the most significant theoretical orientations in the field of legal psychology, the quality of their arguments, and their use of specific terminology.</w:t>
      </w:r>
    </w:p>
    <w:p w14:paraId="0901204A" w14:textId="77777777" w:rsidR="00C876CF" w:rsidRPr="00A17D38" w:rsidRDefault="00C876CF" w:rsidP="00C876CF">
      <w:pPr>
        <w:spacing w:before="240" w:after="120"/>
        <w:rPr>
          <w:b/>
          <w:i/>
          <w:sz w:val="18"/>
          <w:lang w:val="en-GB"/>
        </w:rPr>
      </w:pPr>
      <w:r w:rsidRPr="00A17D38">
        <w:rPr>
          <w:b/>
          <w:i/>
          <w:sz w:val="18"/>
          <w:lang w:val="en-GB"/>
        </w:rPr>
        <w:t>NOTES AND PREREQUISITES</w:t>
      </w:r>
    </w:p>
    <w:p w14:paraId="0B407EBE" w14:textId="77777777" w:rsidR="00C876CF" w:rsidRDefault="00FA0562" w:rsidP="00C876CF">
      <w:pPr>
        <w:pStyle w:val="Testo2"/>
        <w:rPr>
          <w:noProof w:val="0"/>
          <w:lang w:val="en-GB"/>
        </w:rPr>
      </w:pPr>
      <w:r w:rsidRPr="00A17D38">
        <w:rPr>
          <w:noProof w:val="0"/>
          <w:lang w:val="en-GB"/>
        </w:rPr>
        <w:lastRenderedPageBreak/>
        <w:t>There are no prerequisites for attending the course.</w:t>
      </w:r>
    </w:p>
    <w:p w14:paraId="0B627D5F" w14:textId="77777777" w:rsidR="00560848" w:rsidRPr="00271E15" w:rsidRDefault="00560848" w:rsidP="00C876CF">
      <w:pPr>
        <w:pStyle w:val="Testo2"/>
        <w:spacing w:before="120"/>
        <w:rPr>
          <w:noProof w:val="0"/>
          <w:lang w:val="en-GB"/>
        </w:rPr>
      </w:pPr>
      <w:r w:rsidRPr="00A17D38">
        <w:rPr>
          <w:noProof w:val="0"/>
          <w:lang w:val="en-GB"/>
        </w:rPr>
        <w:t>Further information can be found on the lecturer's webpage at http://docenti.unicatt.it/web/searchByName.do?language=ENG or on the Faculty notice board.</w:t>
      </w:r>
    </w:p>
    <w:sectPr w:rsidR="00560848" w:rsidRPr="00271E1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C78"/>
    <w:multiLevelType w:val="hybridMultilevel"/>
    <w:tmpl w:val="2ECCB7F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956265"/>
    <w:multiLevelType w:val="hybridMultilevel"/>
    <w:tmpl w:val="049AFF46"/>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A63E1C"/>
    <w:multiLevelType w:val="hybridMultilevel"/>
    <w:tmpl w:val="E3BC350E"/>
    <w:lvl w:ilvl="0" w:tplc="A3964F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B762EC"/>
    <w:multiLevelType w:val="hybridMultilevel"/>
    <w:tmpl w:val="84B8181E"/>
    <w:lvl w:ilvl="0" w:tplc="0E7E58F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909073708">
    <w:abstractNumId w:val="1"/>
  </w:num>
  <w:num w:numId="2" w16cid:durableId="94327133">
    <w:abstractNumId w:val="0"/>
  </w:num>
  <w:num w:numId="3" w16cid:durableId="1486360386">
    <w:abstractNumId w:val="3"/>
  </w:num>
  <w:num w:numId="4" w16cid:durableId="20109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88"/>
    <w:rsid w:val="00017C8E"/>
    <w:rsid w:val="00073F65"/>
    <w:rsid w:val="001E6A35"/>
    <w:rsid w:val="00271E15"/>
    <w:rsid w:val="002C22BB"/>
    <w:rsid w:val="003663E9"/>
    <w:rsid w:val="00373E51"/>
    <w:rsid w:val="00424CF9"/>
    <w:rsid w:val="004A1A20"/>
    <w:rsid w:val="004B33B3"/>
    <w:rsid w:val="004D1217"/>
    <w:rsid w:val="004D6008"/>
    <w:rsid w:val="00540A8B"/>
    <w:rsid w:val="00560848"/>
    <w:rsid w:val="00580BF2"/>
    <w:rsid w:val="005F5512"/>
    <w:rsid w:val="006B01CF"/>
    <w:rsid w:val="006F1772"/>
    <w:rsid w:val="0071395F"/>
    <w:rsid w:val="007332D1"/>
    <w:rsid w:val="00737360"/>
    <w:rsid w:val="00777F3F"/>
    <w:rsid w:val="007867CB"/>
    <w:rsid w:val="00867484"/>
    <w:rsid w:val="008821CA"/>
    <w:rsid w:val="00903B46"/>
    <w:rsid w:val="00904706"/>
    <w:rsid w:val="00940DA2"/>
    <w:rsid w:val="009522C4"/>
    <w:rsid w:val="009E055C"/>
    <w:rsid w:val="00A17D38"/>
    <w:rsid w:val="00A831C6"/>
    <w:rsid w:val="00A93FBF"/>
    <w:rsid w:val="00B378A7"/>
    <w:rsid w:val="00B525CC"/>
    <w:rsid w:val="00B60B88"/>
    <w:rsid w:val="00B82204"/>
    <w:rsid w:val="00C05701"/>
    <w:rsid w:val="00C876CF"/>
    <w:rsid w:val="00CD76B9"/>
    <w:rsid w:val="00CE1D38"/>
    <w:rsid w:val="00CF69CE"/>
    <w:rsid w:val="00CF7DF8"/>
    <w:rsid w:val="00D404F2"/>
    <w:rsid w:val="00D46E2D"/>
    <w:rsid w:val="00D74E1E"/>
    <w:rsid w:val="00DC0E23"/>
    <w:rsid w:val="00F7363C"/>
    <w:rsid w:val="00FA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1AFC2C"/>
  <w15:docId w15:val="{938866BA-6F21-4853-92B4-4E1A4B2B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04F2"/>
    <w:pPr>
      <w:tabs>
        <w:tab w:val="left" w:pos="284"/>
      </w:tabs>
      <w:spacing w:line="240" w:lineRule="exact"/>
      <w:jc w:val="both"/>
    </w:pPr>
    <w:rPr>
      <w:rFonts w:ascii="Times" w:hAnsi="Times" w:cs="Times"/>
      <w:sz w:val="20"/>
      <w:szCs w:val="20"/>
      <w:lang w:val="it-IT" w:eastAsia="it-IT"/>
    </w:rPr>
  </w:style>
  <w:style w:type="paragraph" w:styleId="Titolo1">
    <w:name w:val="heading 1"/>
    <w:basedOn w:val="Normale"/>
    <w:next w:val="Titolo2"/>
    <w:link w:val="Titolo1Carattere"/>
    <w:uiPriority w:val="99"/>
    <w:qFormat/>
    <w:rsid w:val="00D404F2"/>
    <w:pPr>
      <w:tabs>
        <w:tab w:val="clear" w:pos="284"/>
      </w:tabs>
      <w:spacing w:before="480"/>
      <w:ind w:left="284" w:hanging="284"/>
      <w:jc w:val="left"/>
      <w:outlineLvl w:val="0"/>
    </w:pPr>
    <w:rPr>
      <w:b/>
      <w:bCs/>
      <w:noProof/>
    </w:rPr>
  </w:style>
  <w:style w:type="paragraph" w:styleId="Titolo2">
    <w:name w:val="heading 2"/>
    <w:basedOn w:val="Normale"/>
    <w:next w:val="Titolo3"/>
    <w:link w:val="Titolo2Carattere"/>
    <w:uiPriority w:val="99"/>
    <w:qFormat/>
    <w:rsid w:val="00B525CC"/>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rsid w:val="00D404F2"/>
    <w:pPr>
      <w:tabs>
        <w:tab w:val="clear" w:pos="284"/>
      </w:tabs>
      <w:spacing w:before="240" w:after="120"/>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7DF8"/>
    <w:rPr>
      <w:rFonts w:ascii="Cambria" w:hAnsi="Cambria" w:cs="Cambria"/>
      <w:b/>
      <w:bCs/>
      <w:kern w:val="32"/>
      <w:sz w:val="32"/>
      <w:szCs w:val="32"/>
      <w:lang w:val="it-IT" w:eastAsia="it-IT"/>
    </w:rPr>
  </w:style>
  <w:style w:type="character" w:customStyle="1" w:styleId="Titolo2Carattere">
    <w:name w:val="Titolo 2 Carattere"/>
    <w:basedOn w:val="Carpredefinitoparagrafo"/>
    <w:link w:val="Titolo2"/>
    <w:uiPriority w:val="99"/>
    <w:semiHidden/>
    <w:rsid w:val="00CF7DF8"/>
    <w:rPr>
      <w:rFonts w:ascii="Cambria" w:hAnsi="Cambria" w:cs="Cambria"/>
      <w:b/>
      <w:bCs/>
      <w:i/>
      <w:iCs/>
      <w:sz w:val="28"/>
      <w:szCs w:val="28"/>
      <w:lang w:val="it-IT" w:eastAsia="it-IT"/>
    </w:rPr>
  </w:style>
  <w:style w:type="character" w:customStyle="1" w:styleId="Titolo3Carattere">
    <w:name w:val="Titolo 3 Carattere"/>
    <w:basedOn w:val="Carpredefinitoparagrafo"/>
    <w:link w:val="Titolo3"/>
    <w:uiPriority w:val="99"/>
    <w:semiHidden/>
    <w:rsid w:val="00CF7DF8"/>
    <w:rPr>
      <w:rFonts w:ascii="Cambria" w:hAnsi="Cambria" w:cs="Cambria"/>
      <w:b/>
      <w:bCs/>
      <w:sz w:val="26"/>
      <w:szCs w:val="26"/>
      <w:lang w:val="it-IT" w:eastAsia="it-IT"/>
    </w:rPr>
  </w:style>
  <w:style w:type="paragraph" w:styleId="Paragrafoelenco">
    <w:name w:val="List Paragraph"/>
    <w:basedOn w:val="Normale"/>
    <w:uiPriority w:val="34"/>
    <w:qFormat/>
    <w:rsid w:val="002C22BB"/>
    <w:pPr>
      <w:ind w:left="720"/>
      <w:contextualSpacing/>
    </w:p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lang w:val="it-IT" w:eastAsia="it-IT"/>
    </w:rPr>
  </w:style>
  <w:style w:type="paragraph" w:customStyle="1" w:styleId="Testo2">
    <w:name w:val="Testo 2"/>
    <w:link w:val="Testo2Carattere"/>
    <w:rsid w:val="00B525CC"/>
    <w:pPr>
      <w:spacing w:line="220" w:lineRule="exact"/>
      <w:ind w:firstLine="284"/>
      <w:jc w:val="both"/>
    </w:pPr>
    <w:rPr>
      <w:rFonts w:ascii="Times" w:hAnsi="Times" w:cs="Times"/>
      <w:noProof/>
      <w:sz w:val="18"/>
      <w:szCs w:val="18"/>
      <w:lang w:val="it-IT" w:eastAsia="it-IT"/>
    </w:rPr>
  </w:style>
  <w:style w:type="character" w:customStyle="1" w:styleId="Testo2Carattere">
    <w:name w:val="Testo 2 Carattere"/>
    <w:link w:val="Testo2"/>
    <w:locked/>
    <w:rsid w:val="00271E15"/>
    <w:rPr>
      <w:rFonts w:ascii="Times" w:hAnsi="Times" w:cs="Times"/>
      <w:noProof/>
      <w:sz w:val="18"/>
      <w:szCs w:val="18"/>
      <w:lang w:val="it-IT" w:eastAsia="it-IT"/>
    </w:rPr>
  </w:style>
  <w:style w:type="paragraph" w:styleId="Testofumetto">
    <w:name w:val="Balloon Text"/>
    <w:basedOn w:val="Normale"/>
    <w:link w:val="TestofumettoCarattere"/>
    <w:uiPriority w:val="99"/>
    <w:semiHidden/>
    <w:unhideWhenUsed/>
    <w:rsid w:val="004A1A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1A20"/>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936654">
      <w:marLeft w:val="0"/>
      <w:marRight w:val="0"/>
      <w:marTop w:val="0"/>
      <w:marBottom w:val="0"/>
      <w:divBdr>
        <w:top w:val="none" w:sz="0" w:space="0" w:color="auto"/>
        <w:left w:val="none" w:sz="0" w:space="0" w:color="auto"/>
        <w:bottom w:val="none" w:sz="0" w:space="0" w:color="auto"/>
        <w:right w:val="none" w:sz="0" w:space="0" w:color="auto"/>
      </w:divBdr>
    </w:div>
    <w:div w:id="17403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282</Words>
  <Characters>1686</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Gadda Walter</dc:creator>
  <cp:keywords/>
  <dc:description/>
  <cp:lastModifiedBy>Bisello Stefano</cp:lastModifiedBy>
  <cp:revision>2</cp:revision>
  <cp:lastPrinted>2003-03-27T09:42:00Z</cp:lastPrinted>
  <dcterms:created xsi:type="dcterms:W3CDTF">2023-06-19T13:28:00Z</dcterms:created>
  <dcterms:modified xsi:type="dcterms:W3CDTF">2023-06-19T13:28:00Z</dcterms:modified>
</cp:coreProperties>
</file>