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E359" w14:textId="77777777" w:rsidR="00154E31" w:rsidRPr="00F91C4E" w:rsidRDefault="00154E31" w:rsidP="00154E31">
      <w:pPr>
        <w:pStyle w:val="Intestazione"/>
        <w:spacing w:after="0"/>
        <w:rPr>
          <w:lang w:val="en-GB"/>
        </w:rPr>
      </w:pPr>
      <w:r w:rsidRPr="00F91C4E">
        <w:rPr>
          <w:lang w:val="en-GB"/>
        </w:rPr>
        <w:t>General Education</w:t>
      </w:r>
    </w:p>
    <w:p w14:paraId="10037304" w14:textId="4409846F" w:rsidR="00CA28C8" w:rsidRPr="00F91C4E" w:rsidRDefault="00A04CEB" w:rsidP="00CA28C8">
      <w:pPr>
        <w:pStyle w:val="Titolo2"/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Prof. </w:t>
      </w:r>
      <w:r w:rsidR="00560DE4" w:rsidRPr="00F91C4E">
        <w:rPr>
          <w:noProof w:val="0"/>
          <w:lang w:val="en-GB"/>
        </w:rPr>
        <w:t>Domenico Simeone</w:t>
      </w:r>
    </w:p>
    <w:p w14:paraId="6D529D56" w14:textId="4EF41CF2" w:rsidR="002D5E17" w:rsidRPr="00F91C4E" w:rsidRDefault="00387D09" w:rsidP="00A04CEB">
      <w:pPr>
        <w:spacing w:before="240" w:after="120" w:line="240" w:lineRule="exact"/>
        <w:rPr>
          <w:b/>
          <w:sz w:val="18"/>
          <w:lang w:val="en-GB"/>
        </w:rPr>
      </w:pPr>
      <w:bookmarkStart w:id="0" w:name="_Hlk18846087"/>
      <w:r w:rsidRPr="00F91C4E">
        <w:rPr>
          <w:b/>
          <w:i/>
          <w:sz w:val="18"/>
          <w:lang w:val="en-GB"/>
        </w:rPr>
        <w:t>COURSE AIMS AND INTENDED LEARNING OUTCOMES</w:t>
      </w:r>
      <w:bookmarkEnd w:id="0"/>
    </w:p>
    <w:p w14:paraId="156AD3DF" w14:textId="679257FE" w:rsidR="00A04CEB" w:rsidRPr="00F91C4E" w:rsidRDefault="0074376C" w:rsidP="007C7E0B">
      <w:pPr>
        <w:spacing w:line="240" w:lineRule="exact"/>
        <w:rPr>
          <w:lang w:val="en-GB"/>
        </w:rPr>
      </w:pPr>
      <w:r w:rsidRPr="00F91C4E">
        <w:rPr>
          <w:lang w:val="en-GB"/>
        </w:rPr>
        <w:t xml:space="preserve">The course aims to provide students with the basic notions of </w:t>
      </w:r>
      <w:r w:rsidR="002D38D6" w:rsidRPr="00F91C4E">
        <w:rPr>
          <w:lang w:val="en-GB"/>
        </w:rPr>
        <w:t>G</w:t>
      </w:r>
      <w:r w:rsidRPr="00F91C4E">
        <w:rPr>
          <w:lang w:val="en-GB"/>
        </w:rPr>
        <w:t xml:space="preserve">eneral </w:t>
      </w:r>
      <w:r w:rsidR="002D38D6" w:rsidRPr="00F91C4E">
        <w:rPr>
          <w:lang w:val="en-GB"/>
        </w:rPr>
        <w:t>education</w:t>
      </w:r>
      <w:r w:rsidRPr="00F91C4E">
        <w:rPr>
          <w:lang w:val="en-GB"/>
        </w:rPr>
        <w:t xml:space="preserve"> and the main epistemological questions connected with pedagogical knowledge, </w:t>
      </w:r>
      <w:r w:rsidR="002D38D6" w:rsidRPr="00F91C4E">
        <w:rPr>
          <w:lang w:val="en-GB"/>
        </w:rPr>
        <w:t xml:space="preserve">to </w:t>
      </w:r>
      <w:r w:rsidRPr="00F91C4E">
        <w:rPr>
          <w:lang w:val="en-GB"/>
        </w:rPr>
        <w:t>pursu</w:t>
      </w:r>
      <w:r w:rsidR="002D38D6" w:rsidRPr="00F91C4E">
        <w:rPr>
          <w:lang w:val="en-GB"/>
        </w:rPr>
        <w:t xml:space="preserve">e </w:t>
      </w:r>
      <w:r w:rsidRPr="00F91C4E">
        <w:rPr>
          <w:lang w:val="en-GB"/>
        </w:rPr>
        <w:t>the following objectives</w:t>
      </w:r>
      <w:r w:rsidR="00A04CEB" w:rsidRPr="00F91C4E">
        <w:rPr>
          <w:lang w:val="en-GB"/>
        </w:rPr>
        <w:t>:</w:t>
      </w:r>
    </w:p>
    <w:p w14:paraId="3E4ECD95" w14:textId="2FD7B4F3" w:rsidR="00A04CEB" w:rsidRPr="00F91C4E" w:rsidRDefault="0074376C" w:rsidP="007C7E0B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F91C4E">
        <w:rPr>
          <w:lang w:val="en-GB"/>
        </w:rPr>
        <w:t xml:space="preserve">to </w:t>
      </w:r>
      <w:r w:rsidR="00DB723F" w:rsidRPr="00F91C4E">
        <w:rPr>
          <w:lang w:val="en-GB"/>
        </w:rPr>
        <w:t>introduce</w:t>
      </w:r>
      <w:r w:rsidRPr="00F91C4E">
        <w:rPr>
          <w:lang w:val="en-GB"/>
        </w:rPr>
        <w:t xml:space="preserve"> students to the epistemological problems of pedagogical knowledge and its fundamental concepts</w:t>
      </w:r>
      <w:r w:rsidR="00DB723F" w:rsidRPr="00F91C4E">
        <w:rPr>
          <w:lang w:val="en-GB"/>
        </w:rPr>
        <w:t>,</w:t>
      </w:r>
      <w:r w:rsidRPr="00F91C4E">
        <w:rPr>
          <w:lang w:val="en-GB"/>
        </w:rPr>
        <w:t xml:space="preserve"> which are the basis of educational perspectives</w:t>
      </w:r>
      <w:r w:rsidR="00C90289" w:rsidRPr="00F91C4E">
        <w:rPr>
          <w:lang w:val="en-GB"/>
        </w:rPr>
        <w:t xml:space="preserve">, </w:t>
      </w:r>
    </w:p>
    <w:p w14:paraId="7031901D" w14:textId="090D3F36" w:rsidR="00A04CEB" w:rsidRPr="00F91C4E" w:rsidRDefault="00DB723F" w:rsidP="007C7E0B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F91C4E">
        <w:rPr>
          <w:lang w:val="en-GB"/>
        </w:rPr>
        <w:t>get an in-depth</w:t>
      </w:r>
      <w:r w:rsidR="0074376C" w:rsidRPr="00F91C4E">
        <w:rPr>
          <w:lang w:val="en-GB"/>
        </w:rPr>
        <w:t xml:space="preserve"> knowledge of pedagogy as knowledge </w:t>
      </w:r>
      <w:r w:rsidRPr="00F91C4E">
        <w:rPr>
          <w:lang w:val="en-GB"/>
        </w:rPr>
        <w:t>characterised</w:t>
      </w:r>
      <w:r w:rsidR="0074376C" w:rsidRPr="00F91C4E">
        <w:rPr>
          <w:lang w:val="en-GB"/>
        </w:rPr>
        <w:t xml:space="preserve"> by</w:t>
      </w:r>
      <w:r w:rsidRPr="00F91C4E">
        <w:rPr>
          <w:lang w:val="en-GB"/>
        </w:rPr>
        <w:t xml:space="preserve"> </w:t>
      </w:r>
      <w:r w:rsidR="0074376C" w:rsidRPr="00F91C4E">
        <w:rPr>
          <w:lang w:val="en-GB"/>
        </w:rPr>
        <w:t xml:space="preserve">theory/practice </w:t>
      </w:r>
      <w:r w:rsidRPr="00F91C4E">
        <w:rPr>
          <w:lang w:val="en-GB"/>
        </w:rPr>
        <w:t>circularity</w:t>
      </w:r>
      <w:r w:rsidR="00C90289" w:rsidRPr="00F91C4E">
        <w:rPr>
          <w:lang w:val="en-GB"/>
        </w:rPr>
        <w:t>,</w:t>
      </w:r>
      <w:r w:rsidR="00A04CEB" w:rsidRPr="00F91C4E">
        <w:rPr>
          <w:lang w:val="en-GB"/>
        </w:rPr>
        <w:t xml:space="preserve"> </w:t>
      </w:r>
    </w:p>
    <w:p w14:paraId="38729136" w14:textId="326C3EFF" w:rsidR="00A04CEB" w:rsidRPr="00F91C4E" w:rsidRDefault="00003C3A" w:rsidP="007C7E0B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F91C4E">
        <w:rPr>
          <w:lang w:val="en-GB"/>
        </w:rPr>
        <w:t>to highlight</w:t>
      </w:r>
      <w:r w:rsidR="0074376C" w:rsidRPr="00F91C4E">
        <w:rPr>
          <w:lang w:val="en-GB"/>
        </w:rPr>
        <w:t xml:space="preserve"> the main conceptual categories (</w:t>
      </w:r>
      <w:r w:rsidRPr="00F91C4E">
        <w:rPr>
          <w:lang w:val="en-GB"/>
        </w:rPr>
        <w:t>objectives</w:t>
      </w:r>
      <w:r w:rsidR="0074376C" w:rsidRPr="00F91C4E">
        <w:rPr>
          <w:lang w:val="en-GB"/>
        </w:rPr>
        <w:t xml:space="preserve">, methods, environments, figures) that </w:t>
      </w:r>
      <w:r w:rsidRPr="00F91C4E">
        <w:rPr>
          <w:lang w:val="en-GB"/>
        </w:rPr>
        <w:t xml:space="preserve">originate </w:t>
      </w:r>
      <w:r w:rsidR="0074376C" w:rsidRPr="00F91C4E">
        <w:rPr>
          <w:lang w:val="en-GB"/>
        </w:rPr>
        <w:t xml:space="preserve">different pedagogical theories and different educational practices, with </w:t>
      </w:r>
      <w:r w:rsidRPr="00F91C4E">
        <w:rPr>
          <w:lang w:val="en-GB"/>
        </w:rPr>
        <w:t>special</w:t>
      </w:r>
      <w:r w:rsidR="0074376C" w:rsidRPr="00F91C4E">
        <w:rPr>
          <w:lang w:val="en-GB"/>
        </w:rPr>
        <w:t xml:space="preserve"> attention to school pedagogy</w:t>
      </w:r>
      <w:r w:rsidRPr="00F91C4E">
        <w:rPr>
          <w:lang w:val="en-GB"/>
        </w:rPr>
        <w:t>,</w:t>
      </w:r>
    </w:p>
    <w:p w14:paraId="1E399505" w14:textId="68E8F8DC" w:rsidR="00C90289" w:rsidRPr="00F91C4E" w:rsidRDefault="00003C3A" w:rsidP="007C7E0B">
      <w:pPr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F91C4E">
        <w:rPr>
          <w:lang w:val="en-GB"/>
        </w:rPr>
        <w:t xml:space="preserve">to </w:t>
      </w:r>
      <w:r w:rsidR="0074376C" w:rsidRPr="00F91C4E">
        <w:rPr>
          <w:lang w:val="en-GB"/>
        </w:rPr>
        <w:t>know some emblematic figures that have changed pedagogical thinking and educational practice at national and international level</w:t>
      </w:r>
      <w:r w:rsidR="00C90289" w:rsidRPr="00F91C4E">
        <w:rPr>
          <w:lang w:val="en-GB"/>
        </w:rPr>
        <w:t xml:space="preserve">. </w:t>
      </w:r>
    </w:p>
    <w:p w14:paraId="22169079" w14:textId="4424932F" w:rsidR="00A04CEB" w:rsidRPr="00F91C4E" w:rsidRDefault="00A04CEB" w:rsidP="007C7E0B">
      <w:pPr>
        <w:spacing w:before="120" w:line="240" w:lineRule="exact"/>
        <w:rPr>
          <w:lang w:val="en-GB"/>
        </w:rPr>
      </w:pPr>
      <w:r w:rsidRPr="00F91C4E">
        <w:rPr>
          <w:lang w:val="en-GB"/>
        </w:rPr>
        <w:t>A</w:t>
      </w:r>
      <w:r w:rsidR="0074376C" w:rsidRPr="00F91C4E">
        <w:rPr>
          <w:lang w:val="en-GB"/>
        </w:rPr>
        <w:t>t the end of the course, students will be able to</w:t>
      </w:r>
      <w:r w:rsidRPr="00F91C4E">
        <w:rPr>
          <w:lang w:val="en-GB"/>
        </w:rPr>
        <w:t xml:space="preserve">: </w:t>
      </w:r>
    </w:p>
    <w:p w14:paraId="56B13983" w14:textId="250BE3FF" w:rsidR="00A04CEB" w:rsidRPr="00F91C4E" w:rsidRDefault="0074376C" w:rsidP="007C7E0B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F91C4E">
        <w:rPr>
          <w:lang w:val="en-GB"/>
        </w:rPr>
        <w:t>know and understand the epistemological foundations of pedagogy</w:t>
      </w:r>
      <w:r w:rsidR="00A04CEB" w:rsidRPr="00F91C4E">
        <w:rPr>
          <w:lang w:val="en-GB"/>
        </w:rPr>
        <w:t xml:space="preserve">, </w:t>
      </w:r>
    </w:p>
    <w:p w14:paraId="59776854" w14:textId="69F29C52" w:rsidR="00EF2235" w:rsidRPr="00F91C4E" w:rsidRDefault="0013739B" w:rsidP="00EF2235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F91C4E">
        <w:rPr>
          <w:rFonts w:ascii="Times" w:hAnsi="Times"/>
          <w:szCs w:val="20"/>
          <w:lang w:val="en-GB"/>
        </w:rPr>
        <w:t>know the thought of some emblematic figures of pedagogy at national and international level</w:t>
      </w:r>
      <w:r w:rsidR="00EF2235" w:rsidRPr="00F91C4E">
        <w:rPr>
          <w:rFonts w:ascii="Times" w:hAnsi="Times"/>
          <w:szCs w:val="20"/>
          <w:lang w:val="en-GB"/>
        </w:rPr>
        <w:t>,</w:t>
      </w:r>
    </w:p>
    <w:p w14:paraId="43D9E388" w14:textId="4B20F771" w:rsidR="000D5376" w:rsidRPr="00F91C4E" w:rsidRDefault="007753FF" w:rsidP="000D5376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F91C4E">
        <w:rPr>
          <w:rFonts w:ascii="Times" w:hAnsi="Times"/>
          <w:szCs w:val="20"/>
          <w:lang w:val="en-GB"/>
        </w:rPr>
        <w:t>learn about the emblematic experience of Don Lorenzo Milani and the Barbiana school</w:t>
      </w:r>
      <w:r w:rsidR="000D5376" w:rsidRPr="00F91C4E">
        <w:rPr>
          <w:rFonts w:ascii="Times" w:hAnsi="Times"/>
          <w:szCs w:val="20"/>
          <w:lang w:val="en-GB"/>
        </w:rPr>
        <w:t>,</w:t>
      </w:r>
    </w:p>
    <w:p w14:paraId="3A15BEB9" w14:textId="459FFB7C" w:rsidR="00A04CEB" w:rsidRPr="00F91C4E" w:rsidRDefault="0074376C" w:rsidP="007C7E0B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lang w:val="en-GB"/>
        </w:rPr>
      </w:pPr>
      <w:r w:rsidRPr="00F91C4E">
        <w:rPr>
          <w:lang w:val="en-GB"/>
        </w:rPr>
        <w:t>describe, with appropriate lexicon, the fundamental concepts of pedagogical knowledge and educational action</w:t>
      </w:r>
      <w:r w:rsidR="00C90289" w:rsidRPr="00F91C4E">
        <w:rPr>
          <w:lang w:val="en-GB"/>
        </w:rPr>
        <w:t xml:space="preserve">, </w:t>
      </w:r>
    </w:p>
    <w:p w14:paraId="5CC7E629" w14:textId="49E17405" w:rsidR="000D5376" w:rsidRPr="00F91C4E" w:rsidRDefault="007753FF" w:rsidP="000D5376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bookmarkStart w:id="1" w:name="_Hlk18846112"/>
      <w:r w:rsidRPr="00F91C4E">
        <w:rPr>
          <w:rFonts w:ascii="Times" w:hAnsi="Times"/>
          <w:szCs w:val="20"/>
          <w:lang w:val="en-GB"/>
        </w:rPr>
        <w:t xml:space="preserve">know the fundamental aspects of the </w:t>
      </w:r>
      <w:r w:rsidRPr="00F91C4E">
        <w:rPr>
          <w:rFonts w:ascii="Times" w:hAnsi="Times"/>
          <w:i/>
          <w:iCs/>
          <w:szCs w:val="20"/>
          <w:lang w:val="en-GB"/>
        </w:rPr>
        <w:t>Global Compact on Education</w:t>
      </w:r>
      <w:r w:rsidR="000D5376" w:rsidRPr="00F91C4E">
        <w:rPr>
          <w:rFonts w:ascii="Times" w:hAnsi="Times"/>
          <w:i/>
          <w:iCs/>
          <w:szCs w:val="20"/>
          <w:lang w:val="en-GB"/>
        </w:rPr>
        <w:t>.</w:t>
      </w:r>
    </w:p>
    <w:p w14:paraId="22592BC5" w14:textId="72FD5833" w:rsidR="00A04CEB" w:rsidRPr="00F91C4E" w:rsidRDefault="00387D09" w:rsidP="007C7E0B">
      <w:pPr>
        <w:spacing w:before="240" w:after="120" w:line="240" w:lineRule="exact"/>
        <w:rPr>
          <w:b/>
          <w:sz w:val="18"/>
          <w:lang w:val="en-GB"/>
        </w:rPr>
      </w:pPr>
      <w:r w:rsidRPr="00F91C4E">
        <w:rPr>
          <w:b/>
          <w:i/>
          <w:sz w:val="18"/>
          <w:lang w:val="en-GB"/>
        </w:rPr>
        <w:t>COURSE CONTENT</w:t>
      </w:r>
      <w:bookmarkEnd w:id="1"/>
    </w:p>
    <w:p w14:paraId="51F0E96D" w14:textId="3157AB61" w:rsidR="00A04CEB" w:rsidRPr="00F91C4E" w:rsidRDefault="0074376C" w:rsidP="007C7E0B">
      <w:pPr>
        <w:spacing w:line="240" w:lineRule="exact"/>
        <w:rPr>
          <w:lang w:val="en-GB"/>
        </w:rPr>
      </w:pPr>
      <w:r w:rsidRPr="00F91C4E">
        <w:rPr>
          <w:lang w:val="en-GB"/>
        </w:rPr>
        <w:t>The course will develop</w:t>
      </w:r>
      <w:r w:rsidR="00195FEE" w:rsidRPr="00F91C4E">
        <w:rPr>
          <w:lang w:val="en-GB"/>
        </w:rPr>
        <w:t xml:space="preserve"> </w:t>
      </w:r>
      <w:r w:rsidRPr="00F91C4E">
        <w:rPr>
          <w:lang w:val="en-GB"/>
        </w:rPr>
        <w:t xml:space="preserve">the following </w:t>
      </w:r>
      <w:r w:rsidR="00195FEE" w:rsidRPr="00F91C4E">
        <w:rPr>
          <w:lang w:val="en-GB"/>
        </w:rPr>
        <w:t>core topics</w:t>
      </w:r>
      <w:r w:rsidR="001147EC" w:rsidRPr="00F91C4E">
        <w:rPr>
          <w:lang w:val="en-GB"/>
        </w:rPr>
        <w:t xml:space="preserve"> in a consequential manner</w:t>
      </w:r>
      <w:r w:rsidR="00A04CEB" w:rsidRPr="00F91C4E">
        <w:rPr>
          <w:lang w:val="en-GB"/>
        </w:rPr>
        <w:t>:</w:t>
      </w:r>
    </w:p>
    <w:p w14:paraId="2237D1AB" w14:textId="33FD24FC" w:rsidR="00A04CEB" w:rsidRPr="00F91C4E" w:rsidRDefault="0074376C" w:rsidP="007C7E0B">
      <w:pPr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F91C4E">
        <w:rPr>
          <w:lang w:val="en-GB"/>
        </w:rPr>
        <w:t>aspects and problems of pedagogical epistemology</w:t>
      </w:r>
      <w:r w:rsidR="005510A0" w:rsidRPr="00F91C4E">
        <w:rPr>
          <w:lang w:val="en-GB"/>
        </w:rPr>
        <w:t>,</w:t>
      </w:r>
      <w:r w:rsidR="00A04CEB" w:rsidRPr="00F91C4E">
        <w:rPr>
          <w:lang w:val="en-GB"/>
        </w:rPr>
        <w:t xml:space="preserve"> </w:t>
      </w:r>
    </w:p>
    <w:p w14:paraId="196316A0" w14:textId="491617F1" w:rsidR="000D5376" w:rsidRPr="00F91C4E" w:rsidRDefault="007753FF" w:rsidP="000D5376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F91C4E">
        <w:rPr>
          <w:rFonts w:ascii="Times" w:hAnsi="Times"/>
          <w:szCs w:val="20"/>
          <w:lang w:val="en-GB"/>
        </w:rPr>
        <w:t>fundamental concepts of contemporary pedagogical knowledge</w:t>
      </w:r>
      <w:r w:rsidR="000D5376" w:rsidRPr="00F91C4E">
        <w:rPr>
          <w:rFonts w:ascii="Times" w:hAnsi="Times"/>
          <w:szCs w:val="20"/>
          <w:lang w:val="en-GB"/>
        </w:rPr>
        <w:t>;</w:t>
      </w:r>
    </w:p>
    <w:p w14:paraId="1E313F5F" w14:textId="44B3CD3B" w:rsidR="00EF2235" w:rsidRPr="00F91C4E" w:rsidRDefault="0013739B" w:rsidP="00EF2235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F91C4E">
        <w:rPr>
          <w:rFonts w:ascii="Times" w:hAnsi="Times"/>
          <w:szCs w:val="20"/>
          <w:lang w:val="en-GB"/>
        </w:rPr>
        <w:t>protagonists of the transformations of education over time: an international perspective</w:t>
      </w:r>
      <w:r w:rsidR="00EF2235" w:rsidRPr="00F91C4E">
        <w:rPr>
          <w:rFonts w:ascii="Times" w:hAnsi="Times"/>
          <w:szCs w:val="20"/>
          <w:lang w:val="en-GB"/>
        </w:rPr>
        <w:t>;</w:t>
      </w:r>
    </w:p>
    <w:p w14:paraId="6866354D" w14:textId="08B68F1A" w:rsidR="00A04CEB" w:rsidRPr="00F91C4E" w:rsidRDefault="0074376C" w:rsidP="007C7E0B">
      <w:pPr>
        <w:numPr>
          <w:ilvl w:val="0"/>
          <w:numId w:val="3"/>
        </w:numPr>
        <w:spacing w:line="240" w:lineRule="exact"/>
        <w:ind w:left="284" w:hanging="284"/>
        <w:rPr>
          <w:lang w:val="en-GB"/>
        </w:rPr>
      </w:pPr>
      <w:r w:rsidRPr="00F91C4E">
        <w:rPr>
          <w:lang w:val="en-GB"/>
        </w:rPr>
        <w:t>the emblematic experience of Don Milani and the Barbiana School</w:t>
      </w:r>
      <w:r w:rsidR="00B13970" w:rsidRPr="00F91C4E">
        <w:rPr>
          <w:lang w:val="en-GB"/>
        </w:rPr>
        <w:t>;</w:t>
      </w:r>
    </w:p>
    <w:p w14:paraId="7E175819" w14:textId="552F9EB1" w:rsidR="00EF2235" w:rsidRPr="00F91C4E" w:rsidRDefault="0013739B" w:rsidP="00EF2235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F91C4E">
        <w:rPr>
          <w:rFonts w:ascii="Times" w:hAnsi="Times"/>
          <w:szCs w:val="20"/>
          <w:lang w:val="en-GB"/>
        </w:rPr>
        <w:t>the global educational pact</w:t>
      </w:r>
      <w:r w:rsidR="00EF2235" w:rsidRPr="00F91C4E">
        <w:rPr>
          <w:rFonts w:ascii="Times" w:hAnsi="Times"/>
          <w:szCs w:val="20"/>
          <w:lang w:val="en-GB"/>
        </w:rPr>
        <w:t>.</w:t>
      </w:r>
    </w:p>
    <w:p w14:paraId="0E5C0039" w14:textId="7CE51F5D" w:rsidR="00A04CEB" w:rsidRPr="00F91C4E" w:rsidRDefault="00387D09" w:rsidP="007C7E0B">
      <w:pPr>
        <w:spacing w:before="240" w:after="120"/>
        <w:rPr>
          <w:b/>
          <w:i/>
          <w:sz w:val="18"/>
          <w:lang w:val="en-GB"/>
        </w:rPr>
      </w:pPr>
      <w:bookmarkStart w:id="2" w:name="_Hlk18846128"/>
      <w:r w:rsidRPr="00F91C4E">
        <w:rPr>
          <w:b/>
          <w:i/>
          <w:sz w:val="18"/>
          <w:lang w:val="en-GB"/>
        </w:rPr>
        <w:t>READING LIST</w:t>
      </w:r>
      <w:bookmarkEnd w:id="2"/>
    </w:p>
    <w:p w14:paraId="0ACDB511" w14:textId="77777777" w:rsidR="00EF2235" w:rsidRPr="00F91C4E" w:rsidRDefault="00EF2235" w:rsidP="00EF2235">
      <w:pPr>
        <w:spacing w:before="120"/>
        <w:ind w:left="284" w:hanging="284"/>
        <w:rPr>
          <w:b/>
          <w:i/>
          <w:sz w:val="18"/>
          <w:lang w:val="en-GB"/>
        </w:rPr>
      </w:pPr>
      <w:r w:rsidRPr="00F91C4E">
        <w:rPr>
          <w:smallCaps/>
          <w:spacing w:val="-5"/>
          <w:sz w:val="16"/>
          <w:lang w:val="en-GB"/>
        </w:rPr>
        <w:t>–</w:t>
      </w:r>
      <w:r w:rsidRPr="00F91C4E">
        <w:rPr>
          <w:smallCaps/>
          <w:spacing w:val="-5"/>
          <w:sz w:val="16"/>
          <w:lang w:val="en-GB"/>
        </w:rPr>
        <w:tab/>
        <w:t>J.-M. De Ketele (a cura di),</w:t>
      </w:r>
      <w:r w:rsidRPr="00F91C4E">
        <w:rPr>
          <w:i/>
          <w:spacing w:val="-5"/>
          <w:lang w:val="en-GB"/>
        </w:rPr>
        <w:t xml:space="preserve"> Figure dell’educazione nel mondo, </w:t>
      </w:r>
      <w:r w:rsidRPr="00F91C4E">
        <w:rPr>
          <w:spacing w:val="-5"/>
          <w:lang w:val="en-GB"/>
        </w:rPr>
        <w:t>Scholé, Brescia, 2019.</w:t>
      </w:r>
    </w:p>
    <w:p w14:paraId="10A7FC4F" w14:textId="77777777" w:rsidR="00EF2235" w:rsidRPr="00F91C4E" w:rsidRDefault="00EF2235" w:rsidP="00EF2235">
      <w:pPr>
        <w:pStyle w:val="Testo1"/>
        <w:spacing w:before="0" w:line="240" w:lineRule="atLeast"/>
        <w:rPr>
          <w:i/>
          <w:spacing w:val="-5"/>
          <w:lang w:val="en-GB"/>
        </w:rPr>
      </w:pPr>
      <w:r w:rsidRPr="00F91C4E">
        <w:rPr>
          <w:smallCaps/>
          <w:spacing w:val="-5"/>
          <w:sz w:val="16"/>
          <w:lang w:val="en-GB"/>
        </w:rPr>
        <w:lastRenderedPageBreak/>
        <w:t>–</w:t>
      </w:r>
      <w:r w:rsidRPr="00F91C4E">
        <w:rPr>
          <w:smallCaps/>
          <w:spacing w:val="-5"/>
          <w:szCs w:val="18"/>
          <w:lang w:val="en-GB"/>
        </w:rPr>
        <w:tab/>
      </w:r>
      <w:r w:rsidRPr="00F91C4E">
        <w:rPr>
          <w:smallCaps/>
          <w:spacing w:val="-5"/>
          <w:sz w:val="16"/>
          <w:szCs w:val="16"/>
          <w:lang w:val="en-GB"/>
        </w:rPr>
        <w:t>AA.VV.</w:t>
      </w:r>
      <w:r w:rsidRPr="00F91C4E">
        <w:rPr>
          <w:spacing w:val="-5"/>
          <w:sz w:val="16"/>
          <w:szCs w:val="16"/>
          <w:lang w:val="en-GB"/>
        </w:rPr>
        <w:t>,</w:t>
      </w:r>
      <w:r w:rsidRPr="00F91C4E">
        <w:rPr>
          <w:i/>
          <w:spacing w:val="-5"/>
          <w:sz w:val="16"/>
          <w:szCs w:val="16"/>
          <w:lang w:val="en-GB"/>
        </w:rPr>
        <w:t xml:space="preserve"> </w:t>
      </w:r>
      <w:r w:rsidRPr="00F91C4E">
        <w:rPr>
          <w:i/>
          <w:spacing w:val="-5"/>
          <w:szCs w:val="18"/>
          <w:lang w:val="en-GB"/>
        </w:rPr>
        <w:t xml:space="preserve">Don Lorenzo Milani e la scuola di Barbiana,, </w:t>
      </w:r>
      <w:r w:rsidRPr="00F91C4E">
        <w:rPr>
          <w:iCs/>
          <w:spacing w:val="-5"/>
          <w:lang w:val="en-GB"/>
        </w:rPr>
        <w:t>Quaderni di pedagogia della scuola</w:t>
      </w:r>
      <w:r w:rsidRPr="00F91C4E">
        <w:rPr>
          <w:i/>
          <w:spacing w:val="-5"/>
          <w:lang w:val="en-GB"/>
        </w:rPr>
        <w:t xml:space="preserve"> vol. 1/2023, </w:t>
      </w:r>
      <w:r w:rsidRPr="00F91C4E">
        <w:rPr>
          <w:iCs/>
          <w:spacing w:val="-5"/>
          <w:lang w:val="en-GB"/>
        </w:rPr>
        <w:t>La Scuola, Brescia 2022</w:t>
      </w:r>
      <w:r w:rsidRPr="00F91C4E">
        <w:rPr>
          <w:i/>
          <w:spacing w:val="-5"/>
          <w:lang w:val="en-GB"/>
        </w:rPr>
        <w:t xml:space="preserve">. </w:t>
      </w:r>
    </w:p>
    <w:p w14:paraId="17871FD8" w14:textId="2C3643C6" w:rsidR="00EF2235" w:rsidRPr="00F91C4E" w:rsidRDefault="00EF2235" w:rsidP="00EF2235">
      <w:pPr>
        <w:pStyle w:val="Testo1"/>
        <w:spacing w:before="0"/>
        <w:rPr>
          <w:spacing w:val="-5"/>
          <w:lang w:val="en-GB"/>
        </w:rPr>
      </w:pPr>
      <w:r w:rsidRPr="00F91C4E">
        <w:rPr>
          <w:smallCaps/>
          <w:spacing w:val="-5"/>
          <w:lang w:val="en-GB"/>
        </w:rPr>
        <w:t>–</w:t>
      </w:r>
      <w:r w:rsidRPr="00F91C4E">
        <w:rPr>
          <w:smallCaps/>
          <w:spacing w:val="-5"/>
          <w:szCs w:val="18"/>
          <w:lang w:val="en-GB"/>
        </w:rPr>
        <w:t xml:space="preserve"> </w:t>
      </w:r>
      <w:r w:rsidRPr="00F91C4E">
        <w:rPr>
          <w:smallCaps/>
          <w:spacing w:val="-5"/>
          <w:szCs w:val="18"/>
          <w:lang w:val="en-GB"/>
        </w:rPr>
        <w:tab/>
      </w:r>
      <w:r w:rsidRPr="00F91C4E">
        <w:rPr>
          <w:smallCaps/>
          <w:spacing w:val="-5"/>
          <w:sz w:val="16"/>
          <w:szCs w:val="16"/>
          <w:lang w:val="en-GB"/>
        </w:rPr>
        <w:t xml:space="preserve">M. Amadini, L. Cadei, P. Malavasi, D. Simeone </w:t>
      </w:r>
      <w:r w:rsidRPr="00F91C4E">
        <w:rPr>
          <w:szCs w:val="18"/>
          <w:lang w:val="en-GB"/>
        </w:rPr>
        <w:t xml:space="preserve">(edited by), </w:t>
      </w:r>
      <w:r w:rsidRPr="00F91C4E">
        <w:rPr>
          <w:i/>
          <w:iCs/>
          <w:szCs w:val="18"/>
          <w:lang w:val="en-GB"/>
        </w:rPr>
        <w:t xml:space="preserve">Parole per educare. Vol 1 Pedagogia generale e sociale, </w:t>
      </w:r>
      <w:r w:rsidRPr="00F91C4E">
        <w:rPr>
          <w:szCs w:val="18"/>
          <w:lang w:val="en-GB"/>
        </w:rPr>
        <w:t>Vita e Pensiero, Milano, 2023.</w:t>
      </w:r>
    </w:p>
    <w:p w14:paraId="35DD5D56" w14:textId="361F5772" w:rsidR="00EF2235" w:rsidRPr="00F91C4E" w:rsidRDefault="00EF2235" w:rsidP="00EF2235">
      <w:pPr>
        <w:ind w:left="284" w:hanging="284"/>
        <w:rPr>
          <w:spacing w:val="-5"/>
          <w:lang w:val="en-GB"/>
        </w:rPr>
      </w:pPr>
      <w:r w:rsidRPr="00F91C4E">
        <w:rPr>
          <w:smallCaps/>
          <w:spacing w:val="-5"/>
          <w:sz w:val="16"/>
          <w:lang w:val="en-GB"/>
        </w:rPr>
        <w:t>–</w:t>
      </w:r>
      <w:r w:rsidRPr="00F91C4E">
        <w:rPr>
          <w:smallCaps/>
          <w:spacing w:val="-5"/>
          <w:sz w:val="18"/>
          <w:szCs w:val="18"/>
          <w:lang w:val="en-GB"/>
        </w:rPr>
        <w:tab/>
      </w:r>
      <w:r w:rsidRPr="00F91C4E">
        <w:rPr>
          <w:smallCaps/>
          <w:spacing w:val="-5"/>
          <w:sz w:val="16"/>
          <w:szCs w:val="16"/>
          <w:lang w:val="en-GB"/>
        </w:rPr>
        <w:t xml:space="preserve">D. Simeone </w:t>
      </w:r>
      <w:r w:rsidRPr="00F91C4E">
        <w:rPr>
          <w:spacing w:val="-5"/>
          <w:sz w:val="18"/>
          <w:szCs w:val="18"/>
          <w:lang w:val="en-GB"/>
        </w:rPr>
        <w:t>(edited by)</w:t>
      </w:r>
      <w:r w:rsidRPr="00F91C4E">
        <w:rPr>
          <w:smallCaps/>
          <w:spacing w:val="-5"/>
          <w:sz w:val="18"/>
          <w:szCs w:val="18"/>
          <w:lang w:val="en-GB"/>
        </w:rPr>
        <w:t xml:space="preserve">, </w:t>
      </w:r>
      <w:r w:rsidRPr="00F91C4E">
        <w:rPr>
          <w:i/>
          <w:spacing w:val="-5"/>
          <w:sz w:val="18"/>
          <w:szCs w:val="18"/>
          <w:lang w:val="en-GB"/>
        </w:rPr>
        <w:t xml:space="preserve">Il patto educativo globale, </w:t>
      </w:r>
      <w:r w:rsidRPr="00F91C4E">
        <w:rPr>
          <w:iCs/>
          <w:spacing w:val="-5"/>
          <w:sz w:val="18"/>
          <w:szCs w:val="18"/>
          <w:lang w:val="en-GB"/>
        </w:rPr>
        <w:t>San Paolo, Milano, in printing.</w:t>
      </w:r>
    </w:p>
    <w:p w14:paraId="7E1A0522" w14:textId="12220E5D" w:rsidR="008802DB" w:rsidRPr="00F91C4E" w:rsidRDefault="00142A7D" w:rsidP="00C802F5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F91C4E">
        <w:rPr>
          <w:noProof w:val="0"/>
          <w:spacing w:val="-5"/>
          <w:lang w:val="en-GB"/>
        </w:rPr>
        <w:t>Recommended reading</w:t>
      </w:r>
      <w:r w:rsidR="00B13970" w:rsidRPr="00F91C4E">
        <w:rPr>
          <w:noProof w:val="0"/>
          <w:spacing w:val="-5"/>
          <w:lang w:val="en-GB"/>
        </w:rPr>
        <w:t>:</w:t>
      </w:r>
      <w:r w:rsidR="008802DB" w:rsidRPr="00F91C4E">
        <w:rPr>
          <w:noProof w:val="0"/>
          <w:spacing w:val="-5"/>
          <w:lang w:val="en-GB"/>
        </w:rPr>
        <w:t xml:space="preserve"> Scuola di Barbiana, </w:t>
      </w:r>
      <w:r w:rsidR="008802DB" w:rsidRPr="00F91C4E">
        <w:rPr>
          <w:i/>
          <w:iCs/>
          <w:noProof w:val="0"/>
          <w:spacing w:val="-5"/>
          <w:lang w:val="en-GB"/>
        </w:rPr>
        <w:t>Lettera a una professoressa</w:t>
      </w:r>
      <w:r w:rsidR="008802DB" w:rsidRPr="00F91C4E">
        <w:rPr>
          <w:noProof w:val="0"/>
          <w:spacing w:val="-5"/>
          <w:lang w:val="en-GB"/>
        </w:rPr>
        <w:t>, LEF, F</w:t>
      </w:r>
      <w:r w:rsidRPr="00F91C4E">
        <w:rPr>
          <w:noProof w:val="0"/>
          <w:spacing w:val="-5"/>
          <w:lang w:val="en-GB"/>
        </w:rPr>
        <w:t>lorence</w:t>
      </w:r>
      <w:r w:rsidR="008802DB" w:rsidRPr="00F91C4E">
        <w:rPr>
          <w:noProof w:val="0"/>
          <w:spacing w:val="-5"/>
          <w:lang w:val="en-GB"/>
        </w:rPr>
        <w:t>, 1967</w:t>
      </w:r>
    </w:p>
    <w:p w14:paraId="4743F458" w14:textId="6E8DE870" w:rsidR="008802DB" w:rsidRPr="00F91C4E" w:rsidRDefault="00387D09" w:rsidP="008802DB">
      <w:pPr>
        <w:spacing w:before="240" w:after="120"/>
        <w:rPr>
          <w:b/>
          <w:i/>
          <w:sz w:val="18"/>
          <w:lang w:val="en-GB"/>
        </w:rPr>
      </w:pPr>
      <w:bookmarkStart w:id="3" w:name="_Hlk18846140"/>
      <w:r w:rsidRPr="00F91C4E">
        <w:rPr>
          <w:b/>
          <w:i/>
          <w:sz w:val="18"/>
          <w:lang w:val="en-GB"/>
        </w:rPr>
        <w:t>TEACHING METHOD</w:t>
      </w:r>
      <w:bookmarkEnd w:id="3"/>
    </w:p>
    <w:p w14:paraId="1501ABB6" w14:textId="6EF46156" w:rsidR="008802DB" w:rsidRPr="00F91C4E" w:rsidRDefault="00142A7D" w:rsidP="008802DB">
      <w:pPr>
        <w:pStyle w:val="Testo2"/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Classroom lectures, group work, discussions with experts, </w:t>
      </w:r>
      <w:r w:rsidR="004E06C6" w:rsidRPr="00F91C4E">
        <w:rPr>
          <w:noProof w:val="0"/>
          <w:lang w:val="en-GB"/>
        </w:rPr>
        <w:t xml:space="preserve">in-depth </w:t>
      </w:r>
      <w:r w:rsidRPr="00F91C4E">
        <w:rPr>
          <w:noProof w:val="0"/>
          <w:lang w:val="en-GB"/>
        </w:rPr>
        <w:t>study of some texts, use of multimedia tools. The slides and any other materials used during the course will be made available on the Blackboard platform</w:t>
      </w:r>
      <w:r w:rsidR="008802DB" w:rsidRPr="00F91C4E">
        <w:rPr>
          <w:noProof w:val="0"/>
          <w:lang w:val="en-GB"/>
        </w:rPr>
        <w:t xml:space="preserve">. </w:t>
      </w:r>
    </w:p>
    <w:p w14:paraId="7C25337D" w14:textId="30471AAD" w:rsidR="008802DB" w:rsidRPr="00F91C4E" w:rsidRDefault="00142A7D" w:rsidP="008802DB">
      <w:pPr>
        <w:pStyle w:val="Testo2"/>
        <w:rPr>
          <w:noProof w:val="0"/>
          <w:lang w:val="en-GB"/>
        </w:rPr>
      </w:pPr>
      <w:r w:rsidRPr="00F91C4E">
        <w:rPr>
          <w:noProof w:val="0"/>
          <w:lang w:val="en-GB"/>
        </w:rPr>
        <w:t>Intervention of scholars and researchers for the study of some specific themes</w:t>
      </w:r>
      <w:r w:rsidR="008802DB" w:rsidRPr="00F91C4E">
        <w:rPr>
          <w:noProof w:val="0"/>
          <w:lang w:val="en-GB"/>
        </w:rPr>
        <w:t>.</w:t>
      </w:r>
    </w:p>
    <w:p w14:paraId="3A354277" w14:textId="10F548E1" w:rsidR="008802DB" w:rsidRPr="00F91C4E" w:rsidRDefault="00387D09" w:rsidP="008802DB">
      <w:pPr>
        <w:spacing w:before="240" w:after="120"/>
        <w:rPr>
          <w:b/>
          <w:i/>
          <w:sz w:val="18"/>
          <w:lang w:val="en-GB"/>
        </w:rPr>
      </w:pPr>
      <w:bookmarkStart w:id="4" w:name="_Hlk18846151"/>
      <w:r w:rsidRPr="00F91C4E">
        <w:rPr>
          <w:b/>
          <w:i/>
          <w:sz w:val="18"/>
          <w:lang w:val="en-GB"/>
        </w:rPr>
        <w:t>ASSESSMENT METHOD AND CRITERIA</w:t>
      </w:r>
      <w:bookmarkEnd w:id="4"/>
    </w:p>
    <w:p w14:paraId="2843930B" w14:textId="0FBC6F4F" w:rsidR="008802DB" w:rsidRPr="00F91C4E" w:rsidRDefault="00640493" w:rsidP="008802DB">
      <w:pPr>
        <w:pStyle w:val="Testo2"/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Oral </w:t>
      </w:r>
      <w:r w:rsidR="00142A7D" w:rsidRPr="00F91C4E">
        <w:rPr>
          <w:noProof w:val="0"/>
          <w:lang w:val="en-GB"/>
        </w:rPr>
        <w:t xml:space="preserve">exam. All students </w:t>
      </w:r>
      <w:r w:rsidR="007827EB" w:rsidRPr="00F91C4E">
        <w:rPr>
          <w:noProof w:val="0"/>
          <w:lang w:val="en-GB"/>
        </w:rPr>
        <w:t>may opt to</w:t>
      </w:r>
      <w:r w:rsidR="00142A7D" w:rsidRPr="00F91C4E">
        <w:rPr>
          <w:noProof w:val="0"/>
          <w:lang w:val="en-GB"/>
        </w:rPr>
        <w:t xml:space="preserve"> divide it into two parts with an inter</w:t>
      </w:r>
      <w:r w:rsidR="007827EB" w:rsidRPr="00F91C4E">
        <w:rPr>
          <w:noProof w:val="0"/>
          <w:lang w:val="en-GB"/>
        </w:rPr>
        <w:t>im</w:t>
      </w:r>
      <w:r w:rsidR="00142A7D" w:rsidRPr="00F91C4E">
        <w:rPr>
          <w:noProof w:val="0"/>
          <w:lang w:val="en-GB"/>
        </w:rPr>
        <w:t xml:space="preserve"> test that will </w:t>
      </w:r>
      <w:r w:rsidR="007827EB" w:rsidRPr="00F91C4E">
        <w:rPr>
          <w:noProof w:val="0"/>
          <w:lang w:val="en-GB"/>
        </w:rPr>
        <w:t>be taken</w:t>
      </w:r>
      <w:r w:rsidR="00142A7D" w:rsidRPr="00F91C4E">
        <w:rPr>
          <w:noProof w:val="0"/>
          <w:lang w:val="en-GB"/>
        </w:rPr>
        <w:t xml:space="preserve"> in the extraordinary session of January-February 202</w:t>
      </w:r>
      <w:r w:rsidR="000D5376" w:rsidRPr="00F91C4E">
        <w:rPr>
          <w:noProof w:val="0"/>
          <w:lang w:val="en-GB"/>
        </w:rPr>
        <w:t>3</w:t>
      </w:r>
      <w:r w:rsidR="00142A7D" w:rsidRPr="00F91C4E">
        <w:rPr>
          <w:noProof w:val="0"/>
          <w:lang w:val="en-GB"/>
        </w:rPr>
        <w:t>. The contents of the inter</w:t>
      </w:r>
      <w:r w:rsidR="007827EB" w:rsidRPr="00F91C4E">
        <w:rPr>
          <w:noProof w:val="0"/>
          <w:lang w:val="en-GB"/>
        </w:rPr>
        <w:t>im</w:t>
      </w:r>
      <w:r w:rsidR="00142A7D" w:rsidRPr="00F91C4E">
        <w:rPr>
          <w:noProof w:val="0"/>
          <w:lang w:val="en-GB"/>
        </w:rPr>
        <w:t xml:space="preserve"> test will </w:t>
      </w:r>
      <w:r w:rsidR="00271CD6" w:rsidRPr="00F91C4E">
        <w:rPr>
          <w:noProof w:val="0"/>
          <w:lang w:val="en-GB"/>
        </w:rPr>
        <w:t>refer to</w:t>
      </w:r>
      <w:r w:rsidR="00142A7D" w:rsidRPr="00F91C4E">
        <w:rPr>
          <w:noProof w:val="0"/>
          <w:lang w:val="en-GB"/>
        </w:rPr>
        <w:t xml:space="preserve"> the topics covered in the first semester of </w:t>
      </w:r>
      <w:r w:rsidR="00271CD6" w:rsidRPr="00F91C4E">
        <w:rPr>
          <w:noProof w:val="0"/>
          <w:lang w:val="en-GB"/>
        </w:rPr>
        <w:t>the course</w:t>
      </w:r>
      <w:r w:rsidR="00142A7D" w:rsidRPr="00F91C4E">
        <w:rPr>
          <w:noProof w:val="0"/>
          <w:lang w:val="en-GB"/>
        </w:rPr>
        <w:t xml:space="preserve">. </w:t>
      </w:r>
      <w:r w:rsidR="00271CD6" w:rsidRPr="00F91C4E">
        <w:rPr>
          <w:noProof w:val="0"/>
          <w:lang w:val="en-GB"/>
        </w:rPr>
        <w:t>Students will be able to</w:t>
      </w:r>
      <w:r w:rsidR="00142A7D" w:rsidRPr="00F91C4E">
        <w:rPr>
          <w:noProof w:val="0"/>
          <w:lang w:val="en-GB"/>
        </w:rPr>
        <w:t xml:space="preserve"> register for the inter</w:t>
      </w:r>
      <w:r w:rsidR="00271CD6" w:rsidRPr="00F91C4E">
        <w:rPr>
          <w:noProof w:val="0"/>
          <w:lang w:val="en-GB"/>
        </w:rPr>
        <w:t xml:space="preserve">im </w:t>
      </w:r>
      <w:r w:rsidR="00142A7D" w:rsidRPr="00F91C4E">
        <w:rPr>
          <w:noProof w:val="0"/>
          <w:lang w:val="en-GB"/>
        </w:rPr>
        <w:t>test via the Blackboard platform</w:t>
      </w:r>
      <w:r w:rsidR="008802DB" w:rsidRPr="00F91C4E">
        <w:rPr>
          <w:noProof w:val="0"/>
          <w:lang w:val="en-GB"/>
        </w:rPr>
        <w:t>.</w:t>
      </w:r>
    </w:p>
    <w:p w14:paraId="436CCF3C" w14:textId="0EA1CB4B" w:rsidR="008802DB" w:rsidRPr="00F91C4E" w:rsidRDefault="00142A7D" w:rsidP="008802DB">
      <w:pPr>
        <w:pStyle w:val="Testo2"/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The part of the </w:t>
      </w:r>
      <w:r w:rsidR="00A157C7" w:rsidRPr="00F91C4E">
        <w:rPr>
          <w:noProof w:val="0"/>
          <w:lang w:val="en-GB"/>
        </w:rPr>
        <w:t xml:space="preserve">course content already verified in </w:t>
      </w:r>
      <w:r w:rsidRPr="00F91C4E">
        <w:rPr>
          <w:noProof w:val="0"/>
          <w:lang w:val="en-GB"/>
        </w:rPr>
        <w:t>the inter</w:t>
      </w:r>
      <w:r w:rsidR="00A157C7" w:rsidRPr="00F91C4E">
        <w:rPr>
          <w:noProof w:val="0"/>
          <w:lang w:val="en-GB"/>
        </w:rPr>
        <w:t>im</w:t>
      </w:r>
      <w:r w:rsidRPr="00F91C4E">
        <w:rPr>
          <w:noProof w:val="0"/>
          <w:lang w:val="en-GB"/>
        </w:rPr>
        <w:t xml:space="preserve"> test will not be </w:t>
      </w:r>
      <w:r w:rsidR="00A157C7" w:rsidRPr="00F91C4E">
        <w:rPr>
          <w:noProof w:val="0"/>
          <w:lang w:val="en-GB"/>
        </w:rPr>
        <w:t xml:space="preserve">included </w:t>
      </w:r>
      <w:r w:rsidRPr="00F91C4E">
        <w:rPr>
          <w:noProof w:val="0"/>
          <w:lang w:val="en-GB"/>
        </w:rPr>
        <w:t>in the final exam</w:t>
      </w:r>
      <w:r w:rsidR="00A157C7" w:rsidRPr="00F91C4E">
        <w:rPr>
          <w:noProof w:val="0"/>
          <w:lang w:val="en-GB"/>
        </w:rPr>
        <w:t>,</w:t>
      </w:r>
      <w:r w:rsidRPr="00F91C4E">
        <w:rPr>
          <w:noProof w:val="0"/>
          <w:lang w:val="en-GB"/>
        </w:rPr>
        <w:t xml:space="preserve"> and </w:t>
      </w:r>
      <w:r w:rsidR="00640493" w:rsidRPr="00F91C4E">
        <w:rPr>
          <w:noProof w:val="0"/>
          <w:lang w:val="en-GB"/>
        </w:rPr>
        <w:t xml:space="preserve">the </w:t>
      </w:r>
      <w:r w:rsidR="00A157C7" w:rsidRPr="00F91C4E">
        <w:rPr>
          <w:noProof w:val="0"/>
          <w:lang w:val="en-GB"/>
        </w:rPr>
        <w:t>mark</w:t>
      </w:r>
      <w:r w:rsidR="00640493" w:rsidRPr="00F91C4E">
        <w:rPr>
          <w:noProof w:val="0"/>
          <w:lang w:val="en-GB"/>
        </w:rPr>
        <w:t xml:space="preserve"> obtained on it</w:t>
      </w:r>
      <w:r w:rsidRPr="00F91C4E">
        <w:rPr>
          <w:noProof w:val="0"/>
          <w:lang w:val="en-GB"/>
        </w:rPr>
        <w:t xml:space="preserve">, if positive, will </w:t>
      </w:r>
      <w:r w:rsidR="009F1F30" w:rsidRPr="00F91C4E">
        <w:rPr>
          <w:noProof w:val="0"/>
          <w:lang w:val="en-GB"/>
        </w:rPr>
        <w:t>account for</w:t>
      </w:r>
      <w:r w:rsidRPr="00F91C4E">
        <w:rPr>
          <w:noProof w:val="0"/>
          <w:lang w:val="en-GB"/>
        </w:rPr>
        <w:t xml:space="preserve"> 50% of the final assessment</w:t>
      </w:r>
      <w:r w:rsidR="008802DB" w:rsidRPr="00F91C4E">
        <w:rPr>
          <w:noProof w:val="0"/>
          <w:lang w:val="en-GB"/>
        </w:rPr>
        <w:t xml:space="preserve">. </w:t>
      </w:r>
    </w:p>
    <w:p w14:paraId="4056FA27" w14:textId="46D42C5A" w:rsidR="008802DB" w:rsidRPr="00F91C4E" w:rsidRDefault="00142A7D" w:rsidP="008802DB">
      <w:pPr>
        <w:pStyle w:val="Testo2"/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Students who do not wish to </w:t>
      </w:r>
      <w:r w:rsidR="009F1F30" w:rsidRPr="00F91C4E">
        <w:rPr>
          <w:noProof w:val="0"/>
          <w:lang w:val="en-GB"/>
        </w:rPr>
        <w:t>divide</w:t>
      </w:r>
      <w:r w:rsidRPr="00F91C4E">
        <w:rPr>
          <w:noProof w:val="0"/>
          <w:lang w:val="en-GB"/>
        </w:rPr>
        <w:t xml:space="preserve"> the exam </w:t>
      </w:r>
      <w:r w:rsidR="009F1F30" w:rsidRPr="00F91C4E">
        <w:rPr>
          <w:noProof w:val="0"/>
          <w:lang w:val="en-GB"/>
        </w:rPr>
        <w:t xml:space="preserve">into two parts </w:t>
      </w:r>
      <w:r w:rsidR="00640493" w:rsidRPr="00F91C4E">
        <w:rPr>
          <w:noProof w:val="0"/>
          <w:lang w:val="en-GB"/>
        </w:rPr>
        <w:t>may</w:t>
      </w:r>
      <w:r w:rsidRPr="00F91C4E">
        <w:rPr>
          <w:noProof w:val="0"/>
          <w:lang w:val="en-GB"/>
        </w:rPr>
        <w:t xml:space="preserve"> take it in one session</w:t>
      </w:r>
      <w:r w:rsidR="008802DB" w:rsidRPr="00F91C4E">
        <w:rPr>
          <w:noProof w:val="0"/>
          <w:lang w:val="en-GB"/>
        </w:rPr>
        <w:t>.</w:t>
      </w:r>
    </w:p>
    <w:p w14:paraId="63C77D56" w14:textId="2B28C6AA" w:rsidR="008802DB" w:rsidRPr="00F91C4E" w:rsidRDefault="00640493" w:rsidP="008802DB">
      <w:pPr>
        <w:pStyle w:val="Testo2"/>
        <w:spacing w:before="120"/>
        <w:rPr>
          <w:noProof w:val="0"/>
          <w:lang w:val="en-GB"/>
        </w:rPr>
      </w:pPr>
      <w:r w:rsidRPr="00F91C4E">
        <w:rPr>
          <w:noProof w:val="0"/>
          <w:lang w:val="en-GB"/>
        </w:rPr>
        <w:t>A</w:t>
      </w:r>
      <w:r w:rsidR="009F1F30" w:rsidRPr="00F91C4E">
        <w:rPr>
          <w:noProof w:val="0"/>
          <w:lang w:val="en-GB"/>
        </w:rPr>
        <w:t>ssessment will be based on</w:t>
      </w:r>
      <w:r w:rsidR="00142A7D" w:rsidRPr="00F91C4E">
        <w:rPr>
          <w:noProof w:val="0"/>
          <w:lang w:val="en-GB"/>
        </w:rPr>
        <w:t xml:space="preserve"> the following elements</w:t>
      </w:r>
      <w:r w:rsidR="008802DB" w:rsidRPr="00F91C4E">
        <w:rPr>
          <w:noProof w:val="0"/>
          <w:lang w:val="en-GB"/>
        </w:rPr>
        <w:t xml:space="preserve">: </w:t>
      </w:r>
    </w:p>
    <w:p w14:paraId="77203DE8" w14:textId="565A3648" w:rsidR="008802DB" w:rsidRPr="00F91C4E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relevance of </w:t>
      </w:r>
      <w:r w:rsidR="009F1F30" w:rsidRPr="00F91C4E">
        <w:rPr>
          <w:noProof w:val="0"/>
          <w:lang w:val="en-GB"/>
        </w:rPr>
        <w:t>answers given</w:t>
      </w:r>
      <w:r w:rsidRPr="00F91C4E">
        <w:rPr>
          <w:noProof w:val="0"/>
          <w:lang w:val="en-GB"/>
        </w:rPr>
        <w:t xml:space="preserve"> and </w:t>
      </w:r>
      <w:r w:rsidR="009F1F30" w:rsidRPr="00F91C4E">
        <w:rPr>
          <w:noProof w:val="0"/>
          <w:lang w:val="en-GB"/>
        </w:rPr>
        <w:t>effective presentation skills</w:t>
      </w:r>
      <w:r w:rsidR="008802DB" w:rsidRPr="00F91C4E">
        <w:rPr>
          <w:noProof w:val="0"/>
          <w:lang w:val="en-GB"/>
        </w:rPr>
        <w:t xml:space="preserve">, </w:t>
      </w:r>
    </w:p>
    <w:p w14:paraId="2AF3DC2D" w14:textId="609EBD02" w:rsidR="008802DB" w:rsidRPr="00F91C4E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F91C4E">
        <w:rPr>
          <w:noProof w:val="0"/>
          <w:lang w:val="en-GB"/>
        </w:rPr>
        <w:t>appropriate use of pedagogical terminology</w:t>
      </w:r>
      <w:r w:rsidR="008802DB" w:rsidRPr="00F91C4E">
        <w:rPr>
          <w:noProof w:val="0"/>
          <w:lang w:val="en-GB"/>
        </w:rPr>
        <w:t xml:space="preserve">, </w:t>
      </w:r>
    </w:p>
    <w:p w14:paraId="68527D97" w14:textId="27C4CAFC" w:rsidR="008802DB" w:rsidRPr="00F91C4E" w:rsidRDefault="008802DB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F91C4E">
        <w:rPr>
          <w:noProof w:val="0"/>
          <w:lang w:val="en-GB"/>
        </w:rPr>
        <w:t>arg</w:t>
      </w:r>
      <w:r w:rsidR="00E8253A" w:rsidRPr="00F91C4E">
        <w:rPr>
          <w:noProof w:val="0"/>
          <w:lang w:val="en-GB"/>
        </w:rPr>
        <w:t>umentation skills</w:t>
      </w:r>
      <w:r w:rsidRPr="00F91C4E">
        <w:rPr>
          <w:noProof w:val="0"/>
          <w:lang w:val="en-GB"/>
        </w:rPr>
        <w:t xml:space="preserve">, </w:t>
      </w:r>
    </w:p>
    <w:p w14:paraId="3FA9027E" w14:textId="31B7E3B8" w:rsidR="008802DB" w:rsidRPr="00F91C4E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acquisition of an organic </w:t>
      </w:r>
      <w:r w:rsidR="009F1F30" w:rsidRPr="00F91C4E">
        <w:rPr>
          <w:noProof w:val="0"/>
          <w:lang w:val="en-GB"/>
        </w:rPr>
        <w:t xml:space="preserve">knowledge </w:t>
      </w:r>
      <w:r w:rsidRPr="00F91C4E">
        <w:rPr>
          <w:noProof w:val="0"/>
          <w:lang w:val="en-GB"/>
        </w:rPr>
        <w:t>framework</w:t>
      </w:r>
      <w:r w:rsidR="008802DB" w:rsidRPr="00F91C4E">
        <w:rPr>
          <w:noProof w:val="0"/>
          <w:lang w:val="en-GB"/>
        </w:rPr>
        <w:t xml:space="preserve">, </w:t>
      </w:r>
    </w:p>
    <w:p w14:paraId="51D1602F" w14:textId="3E0E599C" w:rsidR="008802DB" w:rsidRPr="00F91C4E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F91C4E">
        <w:rPr>
          <w:noProof w:val="0"/>
          <w:lang w:val="en-GB"/>
        </w:rPr>
        <w:t>ability to make conceptual connections</w:t>
      </w:r>
      <w:r w:rsidR="008802DB" w:rsidRPr="00F91C4E">
        <w:rPr>
          <w:noProof w:val="0"/>
          <w:lang w:val="en-GB"/>
        </w:rPr>
        <w:t xml:space="preserve">, </w:t>
      </w:r>
    </w:p>
    <w:p w14:paraId="6863BEB1" w14:textId="7EA2AEB0" w:rsidR="008802DB" w:rsidRPr="00F91C4E" w:rsidRDefault="00E8253A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F91C4E">
        <w:rPr>
          <w:noProof w:val="0"/>
          <w:lang w:val="en-GB"/>
        </w:rPr>
        <w:t>ability to critically rework the contents</w:t>
      </w:r>
      <w:r w:rsidR="00640493" w:rsidRPr="00F91C4E">
        <w:rPr>
          <w:noProof w:val="0"/>
          <w:lang w:val="en-GB"/>
        </w:rPr>
        <w:t xml:space="preserve"> learnt</w:t>
      </w:r>
      <w:r w:rsidR="008802DB" w:rsidRPr="00F91C4E">
        <w:rPr>
          <w:noProof w:val="0"/>
          <w:lang w:val="en-GB"/>
        </w:rPr>
        <w:t xml:space="preserve">, </w:t>
      </w:r>
    </w:p>
    <w:p w14:paraId="5597816A" w14:textId="59A43425" w:rsidR="008802DB" w:rsidRPr="00F91C4E" w:rsidRDefault="00B67FCD" w:rsidP="008802DB">
      <w:pPr>
        <w:pStyle w:val="Testo2"/>
        <w:numPr>
          <w:ilvl w:val="0"/>
          <w:numId w:val="6"/>
        </w:numPr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ability to master </w:t>
      </w:r>
      <w:r w:rsidR="00E8253A" w:rsidRPr="00F91C4E">
        <w:rPr>
          <w:noProof w:val="0"/>
          <w:lang w:val="en-GB"/>
        </w:rPr>
        <w:t>concepts and categories typical of the pedagogical debate</w:t>
      </w:r>
      <w:r w:rsidR="008802DB" w:rsidRPr="00F91C4E">
        <w:rPr>
          <w:noProof w:val="0"/>
          <w:lang w:val="en-GB"/>
        </w:rPr>
        <w:t>.</w:t>
      </w:r>
    </w:p>
    <w:p w14:paraId="304C95AD" w14:textId="2EEE8527" w:rsidR="008802DB" w:rsidRPr="00F91C4E" w:rsidRDefault="00387D09" w:rsidP="008802DB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18846165"/>
      <w:r w:rsidRPr="00F91C4E">
        <w:rPr>
          <w:b/>
          <w:i/>
          <w:sz w:val="18"/>
          <w:lang w:val="en-GB"/>
        </w:rPr>
        <w:t>NOTES AND PREREQUISITES</w:t>
      </w:r>
      <w:bookmarkEnd w:id="5"/>
    </w:p>
    <w:p w14:paraId="6099261D" w14:textId="1670781E" w:rsidR="00387D09" w:rsidRPr="00F91C4E" w:rsidRDefault="00142A7D" w:rsidP="00EF2235">
      <w:pPr>
        <w:pStyle w:val="Testo2"/>
        <w:rPr>
          <w:noProof w:val="0"/>
          <w:lang w:val="en-GB"/>
        </w:rPr>
      </w:pPr>
      <w:r w:rsidRPr="00F91C4E">
        <w:rPr>
          <w:noProof w:val="0"/>
          <w:lang w:val="en-GB"/>
        </w:rPr>
        <w:t xml:space="preserve">The </w:t>
      </w:r>
      <w:r w:rsidR="009024B5" w:rsidRPr="00F91C4E">
        <w:rPr>
          <w:noProof w:val="0"/>
          <w:lang w:val="en-GB"/>
        </w:rPr>
        <w:t>course</w:t>
      </w:r>
      <w:r w:rsidRPr="00F91C4E">
        <w:rPr>
          <w:noProof w:val="0"/>
          <w:lang w:val="en-GB"/>
        </w:rPr>
        <w:t xml:space="preserve"> is introductory to pedagogical reflection</w:t>
      </w:r>
      <w:r w:rsidR="009024B5" w:rsidRPr="00F91C4E">
        <w:rPr>
          <w:noProof w:val="0"/>
          <w:lang w:val="en-GB"/>
        </w:rPr>
        <w:t xml:space="preserve">, therefore there are no </w:t>
      </w:r>
      <w:r w:rsidRPr="00F91C4E">
        <w:rPr>
          <w:noProof w:val="0"/>
          <w:lang w:val="en-GB"/>
        </w:rPr>
        <w:t>content-specific prerequisites.</w:t>
      </w:r>
      <w:r w:rsidR="008802DB" w:rsidRPr="00F91C4E">
        <w:rPr>
          <w:noProof w:val="0"/>
          <w:lang w:val="en-GB"/>
        </w:rPr>
        <w:t xml:space="preserve"> </w:t>
      </w:r>
      <w:bookmarkStart w:id="6" w:name="_Hlk18846207"/>
      <w:bookmarkStart w:id="7" w:name="_Hlk18839278"/>
      <w:bookmarkStart w:id="8" w:name="_Hlk18839048"/>
    </w:p>
    <w:p w14:paraId="0CA1B90C" w14:textId="052876C9" w:rsidR="00A04CEB" w:rsidRPr="0013739B" w:rsidRDefault="00387D09" w:rsidP="00F91C4E">
      <w:pPr>
        <w:pStyle w:val="Testo2"/>
        <w:rPr>
          <w:noProof w:val="0"/>
          <w:lang w:val="en-GB"/>
        </w:rPr>
      </w:pPr>
      <w:r w:rsidRPr="00F91C4E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6"/>
      <w:r w:rsidRPr="00F91C4E">
        <w:rPr>
          <w:noProof w:val="0"/>
          <w:lang w:val="en-GB"/>
        </w:rPr>
        <w:t>.</w:t>
      </w:r>
      <w:bookmarkEnd w:id="7"/>
      <w:bookmarkEnd w:id="8"/>
    </w:p>
    <w:sectPr w:rsidR="00A04CEB" w:rsidRPr="001373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74D"/>
    <w:multiLevelType w:val="hybridMultilevel"/>
    <w:tmpl w:val="800840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57F24"/>
    <w:multiLevelType w:val="hybridMultilevel"/>
    <w:tmpl w:val="07BE5362"/>
    <w:lvl w:ilvl="0" w:tplc="CFEE778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572816">
    <w:abstractNumId w:val="5"/>
  </w:num>
  <w:num w:numId="2" w16cid:durableId="211235906">
    <w:abstractNumId w:val="4"/>
  </w:num>
  <w:num w:numId="3" w16cid:durableId="540288684">
    <w:abstractNumId w:val="1"/>
  </w:num>
  <w:num w:numId="4" w16cid:durableId="695809860">
    <w:abstractNumId w:val="0"/>
  </w:num>
  <w:num w:numId="5" w16cid:durableId="69692300">
    <w:abstractNumId w:val="2"/>
  </w:num>
  <w:num w:numId="6" w16cid:durableId="153978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EB"/>
    <w:rsid w:val="00003C3A"/>
    <w:rsid w:val="000D5376"/>
    <w:rsid w:val="001147EC"/>
    <w:rsid w:val="0013739B"/>
    <w:rsid w:val="00142A7D"/>
    <w:rsid w:val="00154E31"/>
    <w:rsid w:val="00187B99"/>
    <w:rsid w:val="00195FEE"/>
    <w:rsid w:val="002014DD"/>
    <w:rsid w:val="00271CD6"/>
    <w:rsid w:val="002D38D6"/>
    <w:rsid w:val="002D5E17"/>
    <w:rsid w:val="0036547D"/>
    <w:rsid w:val="00377AC9"/>
    <w:rsid w:val="00387D09"/>
    <w:rsid w:val="003B0BB6"/>
    <w:rsid w:val="003F6DAE"/>
    <w:rsid w:val="004D1217"/>
    <w:rsid w:val="004D6008"/>
    <w:rsid w:val="004E06C6"/>
    <w:rsid w:val="004E0994"/>
    <w:rsid w:val="005510A0"/>
    <w:rsid w:val="00560DE4"/>
    <w:rsid w:val="0062539B"/>
    <w:rsid w:val="00640493"/>
    <w:rsid w:val="00640794"/>
    <w:rsid w:val="006F1772"/>
    <w:rsid w:val="00732FD4"/>
    <w:rsid w:val="00740AC9"/>
    <w:rsid w:val="0074376C"/>
    <w:rsid w:val="007753FF"/>
    <w:rsid w:val="00781FAA"/>
    <w:rsid w:val="007827EB"/>
    <w:rsid w:val="007A3171"/>
    <w:rsid w:val="007C7E0B"/>
    <w:rsid w:val="00811CDE"/>
    <w:rsid w:val="008802DB"/>
    <w:rsid w:val="008942E7"/>
    <w:rsid w:val="008A1204"/>
    <w:rsid w:val="008C760B"/>
    <w:rsid w:val="008E1F93"/>
    <w:rsid w:val="00900CCA"/>
    <w:rsid w:val="009024B5"/>
    <w:rsid w:val="00924B77"/>
    <w:rsid w:val="00940DA2"/>
    <w:rsid w:val="009A45FD"/>
    <w:rsid w:val="009E055C"/>
    <w:rsid w:val="009F1F30"/>
    <w:rsid w:val="00A04CEB"/>
    <w:rsid w:val="00A157C7"/>
    <w:rsid w:val="00A357EF"/>
    <w:rsid w:val="00A74F6F"/>
    <w:rsid w:val="00AC6BFF"/>
    <w:rsid w:val="00AD7557"/>
    <w:rsid w:val="00B13970"/>
    <w:rsid w:val="00B50C5D"/>
    <w:rsid w:val="00B51253"/>
    <w:rsid w:val="00B525CC"/>
    <w:rsid w:val="00B67FCD"/>
    <w:rsid w:val="00BF4C7F"/>
    <w:rsid w:val="00C802F5"/>
    <w:rsid w:val="00C90289"/>
    <w:rsid w:val="00CA28C8"/>
    <w:rsid w:val="00D404F2"/>
    <w:rsid w:val="00DB723F"/>
    <w:rsid w:val="00E607E6"/>
    <w:rsid w:val="00E6082A"/>
    <w:rsid w:val="00E8253A"/>
    <w:rsid w:val="00EF2235"/>
    <w:rsid w:val="00F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6FD1"/>
  <w15:chartTrackingRefBased/>
  <w15:docId w15:val="{12FF6B59-C176-4BA6-9BE4-67CE204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C7E0B"/>
    <w:pPr>
      <w:ind w:left="720"/>
      <w:contextualSpacing/>
    </w:pPr>
  </w:style>
  <w:style w:type="paragraph" w:styleId="Intestazione">
    <w:name w:val="header"/>
    <w:next w:val="Normale"/>
    <w:link w:val="IntestazioneCarattere"/>
    <w:rsid w:val="00154E31"/>
    <w:pPr>
      <w:pBdr>
        <w:top w:val="nil"/>
        <w:left w:val="nil"/>
        <w:bottom w:val="nil"/>
        <w:right w:val="nil"/>
        <w:between w:val="nil"/>
        <w:bar w:val="nil"/>
      </w:pBdr>
      <w:spacing w:before="480" w:after="20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154E31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styleId="Collegamentoipertestuale">
    <w:name w:val="Hyperlink"/>
    <w:basedOn w:val="Carpredefinitoparagrafo"/>
    <w:rsid w:val="009A45F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B67FCD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B67FCD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0042-E1E9-41FC-959D-D4465919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578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2023-07-19T16:11:00Z</dcterms:created>
  <dcterms:modified xsi:type="dcterms:W3CDTF">2024-01-10T13:16:00Z</dcterms:modified>
</cp:coreProperties>
</file>