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2ED9" w14:textId="7A06460A" w:rsidR="002D5E17" w:rsidRPr="00EB3660" w:rsidRDefault="002124D8" w:rsidP="00C611F2">
      <w:pPr>
        <w:pStyle w:val="Titolo1"/>
      </w:pPr>
      <w:r w:rsidRPr="00EB3660">
        <w:t>Modern Italian Literature</w:t>
      </w:r>
    </w:p>
    <w:p w14:paraId="3D73C15C" w14:textId="522962DF" w:rsidR="000E38A0" w:rsidRPr="00EB3660" w:rsidRDefault="00C611F2" w:rsidP="000E38A0">
      <w:pPr>
        <w:pStyle w:val="Titolo2"/>
      </w:pPr>
      <w:r w:rsidRPr="00EB3660">
        <w:t>P</w:t>
      </w:r>
      <w:r w:rsidR="00161BBD" w:rsidRPr="00EB3660">
        <w:t>rof</w:t>
      </w:r>
      <w:r w:rsidRPr="00EB3660">
        <w:t>.</w:t>
      </w:r>
      <w:r w:rsidR="00161BBD" w:rsidRPr="00EB3660">
        <w:t xml:space="preserve"> </w:t>
      </w:r>
      <w:r w:rsidRPr="00EB3660">
        <w:t>Paola Ponti</w:t>
      </w:r>
    </w:p>
    <w:p w14:paraId="558345FC" w14:textId="15890333" w:rsidR="00C611F2"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0" w:name="_Hlk76557115"/>
      <w:r w:rsidRPr="00C3777B">
        <w:rPr>
          <w:rFonts w:ascii="Times New Roman" w:eastAsia="Times New Roman" w:hAnsi="Times New Roman" w:cs="Times New Roman"/>
          <w:b/>
          <w:i/>
          <w:sz w:val="18"/>
          <w:szCs w:val="24"/>
          <w:lang w:val="en-GB" w:eastAsia="it-IT"/>
        </w:rPr>
        <w:t>COURSE AIMS AND INTENDED LEARNING OUTCOMES</w:t>
      </w:r>
      <w:bookmarkEnd w:id="0"/>
    </w:p>
    <w:p w14:paraId="2820C910" w14:textId="0BBD1557" w:rsidR="00855AD1" w:rsidRPr="00C3777B" w:rsidRDefault="006B24C7"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i/>
          <w:sz w:val="20"/>
          <w:szCs w:val="20"/>
          <w:lang w:val="en-GB"/>
        </w:rPr>
        <w:t>General course aims</w:t>
      </w:r>
      <w:r w:rsidR="00855AD1" w:rsidRPr="00C3777B">
        <w:rPr>
          <w:rFonts w:ascii="Times New Roman" w:hAnsi="Times New Roman" w:cs="Times New Roman"/>
          <w:i/>
          <w:sz w:val="20"/>
          <w:szCs w:val="20"/>
          <w:lang w:val="en-GB"/>
        </w:rPr>
        <w:t>:</w:t>
      </w:r>
      <w:r w:rsidR="00855AD1" w:rsidRPr="00C3777B">
        <w:rPr>
          <w:rFonts w:ascii="Times New Roman" w:hAnsi="Times New Roman" w:cs="Times New Roman"/>
          <w:sz w:val="20"/>
          <w:szCs w:val="20"/>
          <w:lang w:val="en-GB"/>
        </w:rPr>
        <w:t xml:space="preserve"> </w:t>
      </w:r>
      <w:r w:rsidRPr="00C3777B">
        <w:rPr>
          <w:rFonts w:ascii="Times New Roman" w:hAnsi="Times New Roman" w:cs="Times New Roman"/>
          <w:sz w:val="20"/>
          <w:szCs w:val="20"/>
          <w:lang w:val="en-GB"/>
        </w:rPr>
        <w:t>reflect on the specific characteristics of literary words and their educational implications; provide practical examples of textual analysis to promote the students’ attitudes towards reading works of their choice; highlight the educational usefulness of the classics also outside the school or university environment</w:t>
      </w:r>
      <w:r w:rsidR="00855AD1" w:rsidRPr="00C3777B">
        <w:rPr>
          <w:rFonts w:ascii="Times New Roman" w:hAnsi="Times New Roman" w:cs="Times New Roman"/>
          <w:sz w:val="20"/>
          <w:szCs w:val="20"/>
          <w:lang w:val="en-GB"/>
        </w:rPr>
        <w:t xml:space="preserve">. </w:t>
      </w:r>
    </w:p>
    <w:p w14:paraId="0CCE2F9A" w14:textId="5B59B58E" w:rsidR="00855AD1" w:rsidRPr="00C3777B" w:rsidRDefault="006B24C7"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i/>
          <w:sz w:val="20"/>
          <w:szCs w:val="20"/>
          <w:lang w:val="en-GB"/>
        </w:rPr>
        <w:t>Specific course aims</w:t>
      </w:r>
      <w:r w:rsidR="00855AD1" w:rsidRPr="00C3777B">
        <w:rPr>
          <w:rFonts w:ascii="Times New Roman" w:hAnsi="Times New Roman" w:cs="Times New Roman"/>
          <w:sz w:val="20"/>
          <w:szCs w:val="20"/>
          <w:lang w:val="en-GB"/>
        </w:rPr>
        <w:t xml:space="preserve">: </w:t>
      </w:r>
      <w:r w:rsidR="00EC01FE" w:rsidRPr="00C3777B">
        <w:rPr>
          <w:rFonts w:ascii="Times New Roman" w:hAnsi="Times New Roman" w:cs="Times New Roman"/>
          <w:sz w:val="20"/>
          <w:szCs w:val="20"/>
          <w:lang w:val="en-GB"/>
        </w:rPr>
        <w:t>develop the ability to read a classic in relation to its cultural and historical context; develop a good command of the techniques of reading and interpreting literary texts; enhance a conscious approach to complexity and polysemy, by distinguishing the specificities of literary narration</w:t>
      </w:r>
      <w:r w:rsidR="00F76572" w:rsidRPr="00C3777B">
        <w:rPr>
          <w:rFonts w:ascii="Times New Roman" w:hAnsi="Times New Roman" w:cs="Times New Roman"/>
          <w:sz w:val="20"/>
          <w:szCs w:val="20"/>
          <w:lang w:val="en-GB"/>
        </w:rPr>
        <w:t xml:space="preserve">, </w:t>
      </w:r>
      <w:r w:rsidR="00EC01FE" w:rsidRPr="00C3777B">
        <w:rPr>
          <w:rFonts w:ascii="Times New Roman" w:hAnsi="Times New Roman" w:cs="Times New Roman"/>
          <w:sz w:val="20"/>
          <w:szCs w:val="20"/>
          <w:lang w:val="en-GB"/>
        </w:rPr>
        <w:t>film</w:t>
      </w:r>
      <w:r w:rsidR="00F76572" w:rsidRPr="00C3777B">
        <w:rPr>
          <w:rFonts w:ascii="Times New Roman" w:hAnsi="Times New Roman" w:cs="Times New Roman"/>
          <w:sz w:val="20"/>
          <w:szCs w:val="20"/>
          <w:lang w:val="en-GB"/>
        </w:rPr>
        <w:t>s</w:t>
      </w:r>
      <w:r w:rsidR="00EC01FE" w:rsidRPr="00C3777B">
        <w:rPr>
          <w:rFonts w:ascii="Times New Roman" w:hAnsi="Times New Roman" w:cs="Times New Roman"/>
          <w:sz w:val="20"/>
          <w:szCs w:val="20"/>
          <w:lang w:val="en-GB"/>
        </w:rPr>
        <w:t xml:space="preserve"> or television; provide an in-depth reflection on the relationship between literature and human sciences, in order to apply the reading skills acquired also to the professional field</w:t>
      </w:r>
      <w:r w:rsidR="00855AD1" w:rsidRPr="00C3777B">
        <w:rPr>
          <w:rFonts w:ascii="Times New Roman" w:hAnsi="Times New Roman" w:cs="Times New Roman"/>
          <w:sz w:val="20"/>
          <w:szCs w:val="20"/>
          <w:lang w:val="en-GB"/>
        </w:rPr>
        <w:t>.</w:t>
      </w:r>
    </w:p>
    <w:p w14:paraId="5D04D0AE" w14:textId="4391F885" w:rsidR="00855AD1" w:rsidRPr="00C3777B" w:rsidRDefault="00F76572" w:rsidP="00855AD1">
      <w:pPr>
        <w:spacing w:after="0" w:line="240" w:lineRule="exact"/>
        <w:jc w:val="both"/>
        <w:rPr>
          <w:rFonts w:ascii="Times New Roman" w:hAnsi="Times New Roman" w:cs="Times New Roman"/>
          <w:i/>
          <w:sz w:val="20"/>
          <w:szCs w:val="20"/>
          <w:lang w:val="en-GB"/>
        </w:rPr>
      </w:pPr>
      <w:r w:rsidRPr="00C3777B">
        <w:rPr>
          <w:rFonts w:ascii="Times New Roman" w:hAnsi="Times New Roman" w:cs="Times New Roman"/>
          <w:i/>
          <w:sz w:val="20"/>
          <w:szCs w:val="20"/>
          <w:lang w:val="en-GB"/>
        </w:rPr>
        <w:t>Intended learning outcomes</w:t>
      </w:r>
    </w:p>
    <w:p w14:paraId="1CC683B9" w14:textId="3E4D4B23" w:rsidR="00855AD1" w:rsidRPr="00C3777B" w:rsidRDefault="00855AD1" w:rsidP="00855AD1">
      <w:pPr>
        <w:spacing w:after="0" w:line="240" w:lineRule="exact"/>
        <w:ind w:left="284" w:hanging="284"/>
        <w:jc w:val="both"/>
        <w:rPr>
          <w:rFonts w:ascii="Times New Roman" w:hAnsi="Times New Roman" w:cs="Times New Roman"/>
          <w:sz w:val="20"/>
          <w:szCs w:val="20"/>
          <w:lang w:val="en-GB"/>
        </w:rPr>
      </w:pPr>
      <w:r w:rsidRPr="00C3777B">
        <w:rPr>
          <w:rFonts w:ascii="Times New Roman" w:hAnsi="Times New Roman" w:cs="Times New Roman"/>
          <w:sz w:val="20"/>
          <w:szCs w:val="20"/>
          <w:lang w:val="en-GB"/>
        </w:rPr>
        <w:t>A</w:t>
      </w:r>
      <w:r w:rsidR="00F76572" w:rsidRPr="00C3777B">
        <w:rPr>
          <w:rFonts w:ascii="Times New Roman" w:hAnsi="Times New Roman" w:cs="Times New Roman"/>
          <w:sz w:val="20"/>
          <w:szCs w:val="20"/>
          <w:lang w:val="en-GB"/>
        </w:rPr>
        <w:t>t the end of the course, students will be able to</w:t>
      </w:r>
      <w:r w:rsidRPr="00C3777B">
        <w:rPr>
          <w:rFonts w:ascii="Times New Roman" w:hAnsi="Times New Roman" w:cs="Times New Roman"/>
          <w:sz w:val="20"/>
          <w:szCs w:val="20"/>
          <w:lang w:val="en-GB"/>
        </w:rPr>
        <w:t xml:space="preserve">: </w:t>
      </w:r>
    </w:p>
    <w:p w14:paraId="06B801E3" w14:textId="274B4B29" w:rsidR="00855AD1" w:rsidRPr="00C3777B" w:rsidRDefault="00F76572"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sz w:val="20"/>
          <w:szCs w:val="20"/>
          <w:lang w:val="en-GB"/>
        </w:rPr>
        <w:t xml:space="preserve">contextualise the authors studied in their historical </w:t>
      </w:r>
      <w:r w:rsidR="000E60B6" w:rsidRPr="00C3777B">
        <w:rPr>
          <w:rFonts w:ascii="Times New Roman" w:hAnsi="Times New Roman" w:cs="Times New Roman"/>
          <w:sz w:val="20"/>
          <w:szCs w:val="20"/>
          <w:lang w:val="en-GB"/>
        </w:rPr>
        <w:t>setting</w:t>
      </w:r>
      <w:r w:rsidRPr="00C3777B">
        <w:rPr>
          <w:rFonts w:ascii="Times New Roman" w:hAnsi="Times New Roman" w:cs="Times New Roman"/>
          <w:sz w:val="20"/>
          <w:szCs w:val="20"/>
          <w:lang w:val="en-GB"/>
        </w:rPr>
        <w:t xml:space="preserve"> (life, works, poetics); illustrate the </w:t>
      </w:r>
      <w:r w:rsidR="000E60B6" w:rsidRPr="00C3777B">
        <w:rPr>
          <w:rFonts w:ascii="Times New Roman" w:hAnsi="Times New Roman" w:cs="Times New Roman"/>
          <w:sz w:val="20"/>
          <w:szCs w:val="20"/>
          <w:lang w:val="en-GB"/>
        </w:rPr>
        <w:t>key</w:t>
      </w:r>
      <w:r w:rsidRPr="00C3777B">
        <w:rPr>
          <w:rFonts w:ascii="Times New Roman" w:hAnsi="Times New Roman" w:cs="Times New Roman"/>
          <w:sz w:val="20"/>
          <w:szCs w:val="20"/>
          <w:lang w:val="en-GB"/>
        </w:rPr>
        <w:t xml:space="preserve"> differences that characteri</w:t>
      </w:r>
      <w:r w:rsidR="000E60B6" w:rsidRPr="00C3777B">
        <w:rPr>
          <w:rFonts w:ascii="Times New Roman" w:hAnsi="Times New Roman" w:cs="Times New Roman"/>
          <w:sz w:val="20"/>
          <w:szCs w:val="20"/>
          <w:lang w:val="en-GB"/>
        </w:rPr>
        <w:t>s</w:t>
      </w:r>
      <w:r w:rsidRPr="00C3777B">
        <w:rPr>
          <w:rFonts w:ascii="Times New Roman" w:hAnsi="Times New Roman" w:cs="Times New Roman"/>
          <w:sz w:val="20"/>
          <w:szCs w:val="20"/>
          <w:lang w:val="en-GB"/>
        </w:rPr>
        <w:t>e nineteenth-century fiction (form, content, methods of dissemination and reception); analy</w:t>
      </w:r>
      <w:r w:rsidR="000E60B6" w:rsidRPr="00C3777B">
        <w:rPr>
          <w:rFonts w:ascii="Times New Roman" w:hAnsi="Times New Roman" w:cs="Times New Roman"/>
          <w:sz w:val="20"/>
          <w:szCs w:val="20"/>
          <w:lang w:val="en-GB"/>
        </w:rPr>
        <w:t>s</w:t>
      </w:r>
      <w:r w:rsidRPr="00C3777B">
        <w:rPr>
          <w:rFonts w:ascii="Times New Roman" w:hAnsi="Times New Roman" w:cs="Times New Roman"/>
          <w:sz w:val="20"/>
          <w:szCs w:val="20"/>
          <w:lang w:val="en-GB"/>
        </w:rPr>
        <w:t xml:space="preserve">e and comment on the main thematic and stylistic characteristics of a piece, also highlighting </w:t>
      </w:r>
      <w:r w:rsidR="000E60B6" w:rsidRPr="00C3777B">
        <w:rPr>
          <w:rFonts w:ascii="Times New Roman" w:hAnsi="Times New Roman" w:cs="Times New Roman"/>
          <w:sz w:val="20"/>
          <w:szCs w:val="20"/>
          <w:lang w:val="en-GB"/>
        </w:rPr>
        <w:t>its</w:t>
      </w:r>
      <w:r w:rsidRPr="00C3777B">
        <w:rPr>
          <w:rFonts w:ascii="Times New Roman" w:hAnsi="Times New Roman" w:cs="Times New Roman"/>
          <w:sz w:val="20"/>
          <w:szCs w:val="20"/>
          <w:lang w:val="en-GB"/>
        </w:rPr>
        <w:t xml:space="preserve"> intertextual references to other authors and works; enhance the interdisciplinary links and the formative value of literary texts, </w:t>
      </w:r>
      <w:r w:rsidR="000E60B6" w:rsidRPr="00C3777B">
        <w:rPr>
          <w:rFonts w:ascii="Times New Roman" w:hAnsi="Times New Roman" w:cs="Times New Roman"/>
          <w:sz w:val="20"/>
          <w:szCs w:val="20"/>
          <w:lang w:val="en-GB"/>
        </w:rPr>
        <w:t>making</w:t>
      </w:r>
      <w:r w:rsidRPr="00C3777B">
        <w:rPr>
          <w:rFonts w:ascii="Times New Roman" w:hAnsi="Times New Roman" w:cs="Times New Roman"/>
          <w:sz w:val="20"/>
          <w:szCs w:val="20"/>
          <w:lang w:val="en-GB"/>
        </w:rPr>
        <w:t xml:space="preserve"> comparisons with film or television transpositions; consciously reflect on the relationship between speech and pedagogical needs, enhancing the educational potential of the classics</w:t>
      </w:r>
      <w:r w:rsidR="00855AD1" w:rsidRPr="00C3777B">
        <w:rPr>
          <w:rFonts w:ascii="Times New Roman" w:hAnsi="Times New Roman" w:cs="Times New Roman"/>
          <w:sz w:val="20"/>
          <w:szCs w:val="20"/>
          <w:lang w:val="en-GB"/>
        </w:rPr>
        <w:t>.</w:t>
      </w:r>
    </w:p>
    <w:p w14:paraId="5C2D2559" w14:textId="288DC76C" w:rsidR="00C611F2" w:rsidRPr="00EB3660"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EB3660">
        <w:rPr>
          <w:rFonts w:ascii="Times New Roman" w:eastAsia="Times New Roman" w:hAnsi="Times New Roman" w:cs="Times New Roman"/>
          <w:b/>
          <w:i/>
          <w:sz w:val="18"/>
          <w:szCs w:val="24"/>
          <w:lang w:eastAsia="it-IT"/>
        </w:rPr>
        <w:t>COURSE CONTENT</w:t>
      </w:r>
    </w:p>
    <w:p w14:paraId="4AFEB6E6" w14:textId="492008D3" w:rsidR="00855AD1" w:rsidRPr="00EB3660" w:rsidRDefault="00F02714" w:rsidP="00855AD1">
      <w:pPr>
        <w:spacing w:after="0" w:line="240" w:lineRule="exact"/>
        <w:rPr>
          <w:rFonts w:ascii="Times New Roman" w:hAnsi="Times New Roman" w:cs="Times New Roman"/>
          <w:b/>
          <w:sz w:val="20"/>
          <w:szCs w:val="20"/>
        </w:rPr>
      </w:pPr>
      <w:r>
        <w:rPr>
          <w:rFonts w:ascii="Times New Roman" w:hAnsi="Times New Roman" w:cs="Times New Roman"/>
          <w:i/>
          <w:sz w:val="20"/>
          <w:szCs w:val="20"/>
        </w:rPr>
        <w:t>Percorsi di formazione?</w:t>
      </w:r>
      <w:r w:rsidRPr="00ED5BE4">
        <w:rPr>
          <w:rFonts w:ascii="Times New Roman" w:hAnsi="Times New Roman" w:cs="Times New Roman"/>
          <w:i/>
          <w:sz w:val="20"/>
          <w:szCs w:val="20"/>
        </w:rPr>
        <w:t xml:space="preserve"> </w:t>
      </w:r>
      <w:r w:rsidR="00A2146A" w:rsidRPr="00EB3660">
        <w:rPr>
          <w:rFonts w:ascii="Times New Roman" w:hAnsi="Times New Roman" w:cs="Times New Roman"/>
          <w:i/>
          <w:sz w:val="20"/>
          <w:szCs w:val="20"/>
        </w:rPr>
        <w:t xml:space="preserve">La narrativa dell’Ottocento tra testo letterario e </w:t>
      </w:r>
      <w:r w:rsidR="001F0A3E" w:rsidRPr="00EB3660">
        <w:rPr>
          <w:rFonts w:ascii="Times New Roman" w:hAnsi="Times New Roman" w:cs="Times New Roman"/>
          <w:i/>
          <w:sz w:val="20"/>
          <w:szCs w:val="20"/>
        </w:rPr>
        <w:t>versione</w:t>
      </w:r>
      <w:r w:rsidR="00A2146A" w:rsidRPr="00EB3660">
        <w:rPr>
          <w:rFonts w:ascii="Times New Roman" w:hAnsi="Times New Roman" w:cs="Times New Roman"/>
          <w:i/>
          <w:sz w:val="20"/>
          <w:szCs w:val="20"/>
        </w:rPr>
        <w:t xml:space="preserve"> cinematografica (</w:t>
      </w:r>
      <w:r w:rsidR="00855AD1" w:rsidRPr="00EB3660">
        <w:rPr>
          <w:rFonts w:ascii="Times New Roman" w:hAnsi="Times New Roman" w:cs="Times New Roman"/>
          <w:i/>
          <w:sz w:val="20"/>
          <w:szCs w:val="20"/>
        </w:rPr>
        <w:t>Manzoni</w:t>
      </w:r>
      <w:r w:rsidR="00A2146A" w:rsidRPr="00EB3660">
        <w:rPr>
          <w:rFonts w:ascii="Times New Roman" w:hAnsi="Times New Roman" w:cs="Times New Roman"/>
          <w:i/>
          <w:sz w:val="20"/>
          <w:szCs w:val="20"/>
        </w:rPr>
        <w:t xml:space="preserve">, </w:t>
      </w:r>
      <w:r w:rsidR="00665788" w:rsidRPr="00EB3660">
        <w:rPr>
          <w:rFonts w:ascii="Times New Roman" w:hAnsi="Times New Roman" w:cs="Times New Roman"/>
          <w:i/>
          <w:sz w:val="20"/>
          <w:szCs w:val="20"/>
        </w:rPr>
        <w:t xml:space="preserve">C. </w:t>
      </w:r>
      <w:r w:rsidR="00A2146A" w:rsidRPr="00EB3660">
        <w:rPr>
          <w:rFonts w:ascii="Times New Roman" w:hAnsi="Times New Roman" w:cs="Times New Roman"/>
          <w:i/>
          <w:sz w:val="20"/>
          <w:szCs w:val="20"/>
        </w:rPr>
        <w:t>Boito,</w:t>
      </w:r>
      <w:r w:rsidR="00855AD1" w:rsidRPr="00EB3660">
        <w:rPr>
          <w:rFonts w:ascii="Times New Roman" w:hAnsi="Times New Roman" w:cs="Times New Roman"/>
          <w:i/>
          <w:sz w:val="20"/>
          <w:szCs w:val="20"/>
        </w:rPr>
        <w:t xml:space="preserve"> Collodi).</w:t>
      </w:r>
    </w:p>
    <w:p w14:paraId="28BB8127" w14:textId="44D9F946" w:rsidR="00855AD1" w:rsidRPr="00C3777B" w:rsidRDefault="0030250F" w:rsidP="00855AD1">
      <w:pPr>
        <w:spacing w:after="0" w:line="240" w:lineRule="exact"/>
        <w:jc w:val="both"/>
        <w:rPr>
          <w:rFonts w:ascii="Times New Roman" w:hAnsi="Times New Roman" w:cs="Times New Roman"/>
          <w:i/>
          <w:sz w:val="20"/>
          <w:szCs w:val="20"/>
          <w:lang w:val="en-GB"/>
        </w:rPr>
      </w:pPr>
      <w:r w:rsidRPr="00C3777B">
        <w:rPr>
          <w:rFonts w:ascii="Times New Roman" w:hAnsi="Times New Roman" w:cs="Times New Roman"/>
          <w:sz w:val="20"/>
          <w:szCs w:val="20"/>
          <w:lang w:val="en-GB"/>
        </w:rPr>
        <w:t xml:space="preserve">The course analyses three great classics of nineteenth-century fiction, whose success with the public and critics is still very remarkable today, as evidenced by the recent volume editions and the numerous film and television versions. The lessons will focus on different types of novel or short story: some chapters of </w:t>
      </w:r>
      <w:r w:rsidRPr="00C3777B">
        <w:rPr>
          <w:rFonts w:ascii="Times New Roman" w:hAnsi="Times New Roman" w:cs="Times New Roman"/>
          <w:i/>
          <w:iCs/>
          <w:sz w:val="20"/>
          <w:szCs w:val="20"/>
          <w:lang w:val="en-GB"/>
        </w:rPr>
        <w:t xml:space="preserve">The Betrothed </w:t>
      </w:r>
      <w:r w:rsidRPr="00C3777B">
        <w:rPr>
          <w:rFonts w:ascii="Times New Roman" w:hAnsi="Times New Roman" w:cs="Times New Roman"/>
          <w:sz w:val="20"/>
          <w:szCs w:val="20"/>
          <w:lang w:val="en-GB"/>
        </w:rPr>
        <w:t xml:space="preserve">(historical novel), two short stories by Camillo Boito (generally referring to the Scapigliatura) and various passages from the </w:t>
      </w:r>
      <w:r w:rsidRPr="00C3777B">
        <w:rPr>
          <w:rFonts w:ascii="Times New Roman" w:hAnsi="Times New Roman" w:cs="Times New Roman"/>
          <w:i/>
          <w:iCs/>
          <w:sz w:val="20"/>
          <w:szCs w:val="20"/>
          <w:lang w:val="en-GB"/>
        </w:rPr>
        <w:t>Adventures of Pinocchio</w:t>
      </w:r>
      <w:r w:rsidRPr="00C3777B">
        <w:rPr>
          <w:rFonts w:ascii="Times New Roman" w:hAnsi="Times New Roman" w:cs="Times New Roman"/>
          <w:sz w:val="20"/>
          <w:szCs w:val="20"/>
          <w:lang w:val="en-GB"/>
        </w:rPr>
        <w:t xml:space="preserve"> (coming-of-age novel).</w:t>
      </w:r>
      <w:r w:rsidR="001F0A3E" w:rsidRPr="00C3777B">
        <w:rPr>
          <w:rFonts w:ascii="Times New Roman" w:hAnsi="Times New Roman" w:cs="Times New Roman"/>
          <w:sz w:val="20"/>
          <w:szCs w:val="20"/>
          <w:lang w:val="en-GB"/>
        </w:rPr>
        <w:t xml:space="preserve"> </w:t>
      </w:r>
      <w:r w:rsidR="009B7FF6" w:rsidRPr="00C3777B">
        <w:rPr>
          <w:rFonts w:ascii="Times New Roman" w:hAnsi="Times New Roman" w:cs="Times New Roman"/>
          <w:sz w:val="20"/>
          <w:szCs w:val="20"/>
          <w:lang w:val="en-GB"/>
        </w:rPr>
        <w:t>Through</w:t>
      </w:r>
      <w:r w:rsidR="00E54BA1" w:rsidRPr="00C3777B">
        <w:rPr>
          <w:rFonts w:ascii="Times New Roman" w:hAnsi="Times New Roman" w:cs="Times New Roman"/>
          <w:sz w:val="20"/>
          <w:szCs w:val="20"/>
          <w:lang w:val="en-GB"/>
        </w:rPr>
        <w:t xml:space="preserve"> very different approaches and strategies, these texts tell</w:t>
      </w:r>
      <w:r w:rsidR="00F02714">
        <w:rPr>
          <w:rFonts w:ascii="Times New Roman" w:hAnsi="Times New Roman" w:cs="Times New Roman"/>
          <w:sz w:val="20"/>
          <w:szCs w:val="20"/>
          <w:lang w:val="en-GB"/>
        </w:rPr>
        <w:t xml:space="preserve"> </w:t>
      </w:r>
      <w:r w:rsidR="00C503B3">
        <w:rPr>
          <w:rFonts w:ascii="Times New Roman" w:hAnsi="Times New Roman" w:cs="Times New Roman"/>
          <w:sz w:val="20"/>
          <w:szCs w:val="20"/>
          <w:lang w:val="en-GB"/>
        </w:rPr>
        <w:t>not only</w:t>
      </w:r>
      <w:r w:rsidR="00E54BA1" w:rsidRPr="00C3777B">
        <w:rPr>
          <w:rFonts w:ascii="Times New Roman" w:hAnsi="Times New Roman" w:cs="Times New Roman"/>
          <w:sz w:val="20"/>
          <w:szCs w:val="20"/>
          <w:lang w:val="en-GB"/>
        </w:rPr>
        <w:t xml:space="preserve"> compelling stories of injustices</w:t>
      </w:r>
      <w:r w:rsidR="00C503B3">
        <w:rPr>
          <w:rFonts w:ascii="Times New Roman" w:hAnsi="Times New Roman" w:cs="Times New Roman"/>
          <w:sz w:val="20"/>
          <w:szCs w:val="20"/>
          <w:lang w:val="en-GB"/>
        </w:rPr>
        <w:t>,</w:t>
      </w:r>
      <w:r w:rsidR="00E54BA1" w:rsidRPr="00C3777B">
        <w:rPr>
          <w:rFonts w:ascii="Times New Roman" w:hAnsi="Times New Roman" w:cs="Times New Roman"/>
          <w:sz w:val="20"/>
          <w:szCs w:val="20"/>
          <w:lang w:val="en-GB"/>
        </w:rPr>
        <w:t xml:space="preserve"> revenge and transgressions</w:t>
      </w:r>
      <w:r w:rsidR="00F02714">
        <w:rPr>
          <w:rFonts w:ascii="Times New Roman" w:hAnsi="Times New Roman" w:cs="Times New Roman"/>
          <w:sz w:val="20"/>
          <w:szCs w:val="20"/>
          <w:lang w:val="en-GB"/>
        </w:rPr>
        <w:t xml:space="preserve">, </w:t>
      </w:r>
      <w:r w:rsidR="00C503B3" w:rsidRPr="00C503B3">
        <w:rPr>
          <w:rFonts w:ascii="Times New Roman" w:hAnsi="Times New Roman" w:cs="Times New Roman"/>
          <w:sz w:val="20"/>
          <w:szCs w:val="20"/>
        </w:rPr>
        <w:t xml:space="preserve">but also urge the reader </w:t>
      </w:r>
      <w:r w:rsidR="00C503B3" w:rsidRPr="00C503B3">
        <w:rPr>
          <w:rFonts w:ascii="Times New Roman" w:hAnsi="Times New Roman" w:cs="Times New Roman"/>
          <w:sz w:val="20"/>
          <w:szCs w:val="20"/>
        </w:rPr>
        <w:lastRenderedPageBreak/>
        <w:t xml:space="preserve">to wonder about the training itineraries of the protagonists and their controversial outcomes. </w:t>
      </w:r>
      <w:r w:rsidR="00E54BA1" w:rsidRPr="00C3777B">
        <w:rPr>
          <w:rFonts w:ascii="Times New Roman" w:hAnsi="Times New Roman" w:cs="Times New Roman"/>
          <w:sz w:val="20"/>
          <w:szCs w:val="20"/>
          <w:lang w:val="en-GB"/>
        </w:rPr>
        <w:t>The aim is to highlight the structural, thematic</w:t>
      </w:r>
      <w:r w:rsidR="009B7FF6" w:rsidRPr="00C3777B">
        <w:rPr>
          <w:rFonts w:ascii="Times New Roman" w:hAnsi="Times New Roman" w:cs="Times New Roman"/>
          <w:sz w:val="20"/>
          <w:szCs w:val="20"/>
          <w:lang w:val="en-GB"/>
        </w:rPr>
        <w:t>,</w:t>
      </w:r>
      <w:r w:rsidR="00E54BA1" w:rsidRPr="00C3777B">
        <w:rPr>
          <w:rFonts w:ascii="Times New Roman" w:hAnsi="Times New Roman" w:cs="Times New Roman"/>
          <w:sz w:val="20"/>
          <w:szCs w:val="20"/>
          <w:lang w:val="en-GB"/>
        </w:rPr>
        <w:t xml:space="preserve"> and rhetorical specificities of three representative works of the Italian nineteenth century and, more generally, to enhance some current aspects, which also </w:t>
      </w:r>
      <w:r w:rsidR="009B7FF6" w:rsidRPr="00C3777B">
        <w:rPr>
          <w:rFonts w:ascii="Times New Roman" w:hAnsi="Times New Roman" w:cs="Times New Roman"/>
          <w:sz w:val="20"/>
          <w:szCs w:val="20"/>
          <w:lang w:val="en-GB"/>
        </w:rPr>
        <w:t xml:space="preserve">have </w:t>
      </w:r>
      <w:r w:rsidR="00E54BA1" w:rsidRPr="00C3777B">
        <w:rPr>
          <w:rFonts w:ascii="Times New Roman" w:hAnsi="Times New Roman" w:cs="Times New Roman"/>
          <w:sz w:val="20"/>
          <w:szCs w:val="20"/>
          <w:lang w:val="en-GB"/>
        </w:rPr>
        <w:t xml:space="preserve">interesting </w:t>
      </w:r>
      <w:r w:rsidR="009B7FF6" w:rsidRPr="00C3777B">
        <w:rPr>
          <w:rFonts w:ascii="Times New Roman" w:hAnsi="Times New Roman" w:cs="Times New Roman"/>
          <w:sz w:val="20"/>
          <w:szCs w:val="20"/>
          <w:lang w:val="en-GB"/>
        </w:rPr>
        <w:t>implications</w:t>
      </w:r>
      <w:r w:rsidR="00E54BA1" w:rsidRPr="00C3777B">
        <w:rPr>
          <w:rFonts w:ascii="Times New Roman" w:hAnsi="Times New Roman" w:cs="Times New Roman"/>
          <w:sz w:val="20"/>
          <w:szCs w:val="20"/>
          <w:lang w:val="en-GB"/>
        </w:rPr>
        <w:t xml:space="preserve"> from a pedagogical and educational point of view. </w:t>
      </w:r>
      <w:r w:rsidR="009B7FF6" w:rsidRPr="00C3777B">
        <w:rPr>
          <w:rFonts w:ascii="Times New Roman" w:hAnsi="Times New Roman" w:cs="Times New Roman"/>
          <w:sz w:val="20"/>
          <w:szCs w:val="20"/>
          <w:lang w:val="en-GB"/>
        </w:rPr>
        <w:t>The analysis also intends to make comparisons with some scenes taken from authoritative film and television versions faithful to the original text, in particular</w:t>
      </w:r>
      <w:r w:rsidR="00C3777B">
        <w:rPr>
          <w:rFonts w:ascii="Times New Roman" w:hAnsi="Times New Roman" w:cs="Times New Roman"/>
          <w:sz w:val="20"/>
          <w:szCs w:val="20"/>
          <w:lang w:val="en-GB"/>
        </w:rPr>
        <w:t>,</w:t>
      </w:r>
      <w:r w:rsidR="009B7FF6" w:rsidRPr="00C3777B">
        <w:rPr>
          <w:rFonts w:ascii="Times New Roman" w:hAnsi="Times New Roman" w:cs="Times New Roman"/>
          <w:sz w:val="20"/>
          <w:szCs w:val="20"/>
          <w:lang w:val="en-GB"/>
        </w:rPr>
        <w:t xml:space="preserve"> </w:t>
      </w:r>
      <w:r w:rsidR="009B7FF6" w:rsidRPr="00C3777B">
        <w:rPr>
          <w:rFonts w:ascii="Times New Roman" w:hAnsi="Times New Roman" w:cs="Times New Roman"/>
          <w:i/>
          <w:iCs/>
          <w:sz w:val="20"/>
          <w:szCs w:val="20"/>
          <w:lang w:val="en-GB"/>
        </w:rPr>
        <w:t>I Promessi sposi</w:t>
      </w:r>
      <w:r w:rsidR="009B7FF6" w:rsidRPr="00C3777B">
        <w:rPr>
          <w:rFonts w:ascii="Times New Roman" w:hAnsi="Times New Roman" w:cs="Times New Roman"/>
          <w:sz w:val="20"/>
          <w:szCs w:val="20"/>
          <w:lang w:val="en-GB"/>
        </w:rPr>
        <w:t xml:space="preserve"> (</w:t>
      </w:r>
      <w:r w:rsidR="009B7FF6" w:rsidRPr="00C3777B">
        <w:rPr>
          <w:rFonts w:ascii="Times New Roman" w:hAnsi="Times New Roman" w:cs="Times New Roman"/>
          <w:i/>
          <w:iCs/>
          <w:sz w:val="20"/>
          <w:szCs w:val="20"/>
          <w:lang w:val="en-GB"/>
        </w:rPr>
        <w:t>The Betrothed</w:t>
      </w:r>
      <w:r w:rsidR="009B7FF6" w:rsidRPr="00C3777B">
        <w:rPr>
          <w:rFonts w:ascii="Times New Roman" w:hAnsi="Times New Roman" w:cs="Times New Roman"/>
          <w:sz w:val="20"/>
          <w:szCs w:val="20"/>
          <w:lang w:val="en-GB"/>
        </w:rPr>
        <w:t xml:space="preserve"> 1967) by Sandro Bolchi, </w:t>
      </w:r>
      <w:r w:rsidR="009B7FF6" w:rsidRPr="00C3777B">
        <w:rPr>
          <w:rFonts w:ascii="Times New Roman" w:hAnsi="Times New Roman" w:cs="Times New Roman"/>
          <w:i/>
          <w:iCs/>
          <w:sz w:val="20"/>
          <w:szCs w:val="20"/>
          <w:lang w:val="en-GB"/>
        </w:rPr>
        <w:t>Senso</w:t>
      </w:r>
      <w:r w:rsidR="009B7FF6" w:rsidRPr="00C3777B">
        <w:rPr>
          <w:rFonts w:ascii="Times New Roman" w:hAnsi="Times New Roman" w:cs="Times New Roman"/>
          <w:sz w:val="20"/>
          <w:szCs w:val="20"/>
          <w:lang w:val="en-GB"/>
        </w:rPr>
        <w:t xml:space="preserve"> (1954) </w:t>
      </w:r>
      <w:r w:rsidR="0034417C" w:rsidRPr="00C3777B">
        <w:rPr>
          <w:rFonts w:ascii="Times New Roman" w:hAnsi="Times New Roman" w:cs="Times New Roman"/>
          <w:sz w:val="20"/>
          <w:szCs w:val="20"/>
          <w:lang w:val="en-GB"/>
        </w:rPr>
        <w:t xml:space="preserve">by Luchino Visconti, </w:t>
      </w:r>
      <w:r w:rsidR="009B7FF6" w:rsidRPr="00C3777B">
        <w:rPr>
          <w:rFonts w:ascii="Times New Roman" w:hAnsi="Times New Roman" w:cs="Times New Roman"/>
          <w:sz w:val="20"/>
          <w:szCs w:val="20"/>
          <w:lang w:val="en-GB"/>
        </w:rPr>
        <w:t xml:space="preserve">and </w:t>
      </w:r>
      <w:r w:rsidR="009B7FF6" w:rsidRPr="00C3777B">
        <w:rPr>
          <w:rFonts w:ascii="Times New Roman" w:hAnsi="Times New Roman" w:cs="Times New Roman"/>
          <w:i/>
          <w:iCs/>
          <w:sz w:val="20"/>
          <w:szCs w:val="20"/>
          <w:lang w:val="en-GB"/>
        </w:rPr>
        <w:t>Pinocchio</w:t>
      </w:r>
      <w:r w:rsidR="009B7FF6" w:rsidRPr="00C3777B">
        <w:rPr>
          <w:rFonts w:ascii="Times New Roman" w:hAnsi="Times New Roman" w:cs="Times New Roman"/>
          <w:sz w:val="20"/>
          <w:szCs w:val="20"/>
          <w:lang w:val="en-GB"/>
        </w:rPr>
        <w:t xml:space="preserve"> (2002) </w:t>
      </w:r>
      <w:r w:rsidR="0034417C" w:rsidRPr="00C3777B">
        <w:rPr>
          <w:rFonts w:ascii="Times New Roman" w:hAnsi="Times New Roman" w:cs="Times New Roman"/>
          <w:sz w:val="20"/>
          <w:szCs w:val="20"/>
          <w:lang w:val="en-GB"/>
        </w:rPr>
        <w:t>by Roberto Benigni</w:t>
      </w:r>
      <w:r w:rsidR="000A6192" w:rsidRPr="00C3777B">
        <w:rPr>
          <w:rFonts w:ascii="Times New Roman" w:hAnsi="Times New Roman" w:cs="Times New Roman"/>
          <w:sz w:val="20"/>
          <w:szCs w:val="20"/>
          <w:lang w:val="en-GB"/>
        </w:rPr>
        <w:t>.</w:t>
      </w:r>
      <w:r w:rsidR="002124D8" w:rsidRPr="00C3777B">
        <w:rPr>
          <w:rFonts w:ascii="Times New Roman" w:hAnsi="Times New Roman" w:cs="Times New Roman"/>
          <w:sz w:val="20"/>
          <w:szCs w:val="20"/>
          <w:lang w:val="en-GB"/>
        </w:rPr>
        <w:t xml:space="preserve"> </w:t>
      </w:r>
    </w:p>
    <w:p w14:paraId="3C5688B7" w14:textId="61365351" w:rsidR="00C611F2"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r w:rsidRPr="00C3777B">
        <w:rPr>
          <w:rFonts w:ascii="Times New Roman" w:eastAsia="Times New Roman" w:hAnsi="Times New Roman" w:cs="Times New Roman"/>
          <w:b/>
          <w:i/>
          <w:sz w:val="18"/>
          <w:szCs w:val="24"/>
          <w:lang w:val="en-GB" w:eastAsia="it-IT"/>
        </w:rPr>
        <w:t>READING LIST</w:t>
      </w:r>
    </w:p>
    <w:p w14:paraId="5EC79C43" w14:textId="508BE8E1" w:rsidR="00161BBD" w:rsidRPr="00C3777B" w:rsidRDefault="0034417C" w:rsidP="00161BBD">
      <w:pPr>
        <w:pStyle w:val="Testo1"/>
        <w:spacing w:before="0"/>
        <w:rPr>
          <w:lang w:val="en-GB"/>
        </w:rPr>
      </w:pPr>
      <w:r w:rsidRPr="00C3777B">
        <w:rPr>
          <w:lang w:val="en-GB"/>
        </w:rPr>
        <w:t>For a general overview (life and works) of Alessandro Manzoni, Camillo Boito, Carlo Collodi, refer to a good high school manual</w:t>
      </w:r>
      <w:r w:rsidR="000F25FD" w:rsidRPr="00C3777B">
        <w:rPr>
          <w:lang w:val="en-GB"/>
        </w:rPr>
        <w:t xml:space="preserve">; </w:t>
      </w:r>
    </w:p>
    <w:p w14:paraId="0533459C" w14:textId="78B3FA6A" w:rsidR="00161BBD" w:rsidRPr="00C3777B" w:rsidRDefault="00161BBD" w:rsidP="00161BBD">
      <w:pPr>
        <w:pStyle w:val="Testo1"/>
        <w:spacing w:before="0"/>
        <w:rPr>
          <w:lang w:val="en-GB"/>
        </w:rPr>
      </w:pPr>
      <w:r w:rsidRPr="00C3777B">
        <w:rPr>
          <w:i/>
          <w:lang w:val="en-GB"/>
        </w:rPr>
        <w:t>Te</w:t>
      </w:r>
      <w:r w:rsidR="0034417C" w:rsidRPr="00C3777B">
        <w:rPr>
          <w:i/>
          <w:lang w:val="en-GB"/>
        </w:rPr>
        <w:t>xts</w:t>
      </w:r>
      <w:r w:rsidRPr="00C3777B">
        <w:rPr>
          <w:i/>
          <w:lang w:val="en-GB"/>
        </w:rPr>
        <w:t xml:space="preserve"> - </w:t>
      </w:r>
      <w:r w:rsidR="0034417C" w:rsidRPr="00C3777B">
        <w:rPr>
          <w:i/>
          <w:lang w:val="en-GB"/>
        </w:rPr>
        <w:t>Commented editions</w:t>
      </w:r>
    </w:p>
    <w:p w14:paraId="1B023256" w14:textId="47146575" w:rsidR="00161BBD" w:rsidRPr="00C3777B" w:rsidRDefault="005F48AC" w:rsidP="00161BBD">
      <w:pPr>
        <w:pStyle w:val="Testo1"/>
        <w:spacing w:before="0"/>
        <w:rPr>
          <w:lang w:val="en-GB"/>
        </w:rPr>
      </w:pPr>
      <w:r w:rsidRPr="00C3777B">
        <w:rPr>
          <w:smallCaps/>
          <w:sz w:val="16"/>
          <w:lang w:val="en-GB"/>
        </w:rPr>
        <w:t xml:space="preserve">A. </w:t>
      </w:r>
      <w:r w:rsidR="00161BBD" w:rsidRPr="00C3777B">
        <w:rPr>
          <w:smallCaps/>
          <w:sz w:val="16"/>
          <w:lang w:val="en-GB"/>
        </w:rPr>
        <w:t>Manzoni</w:t>
      </w:r>
      <w:r w:rsidR="00161BBD" w:rsidRPr="00C3777B">
        <w:rPr>
          <w:lang w:val="en-GB"/>
        </w:rPr>
        <w:t xml:space="preserve">, </w:t>
      </w:r>
      <w:r w:rsidR="00161BBD" w:rsidRPr="00C3777B">
        <w:rPr>
          <w:i/>
          <w:lang w:val="en-GB"/>
        </w:rPr>
        <w:t>I promessi sposi</w:t>
      </w:r>
      <w:r w:rsidR="00161BBD" w:rsidRPr="00C3777B">
        <w:rPr>
          <w:lang w:val="en-GB"/>
        </w:rPr>
        <w:t xml:space="preserve">, </w:t>
      </w:r>
      <w:r w:rsidR="0034417C" w:rsidRPr="00C3777B">
        <w:rPr>
          <w:lang w:val="en-GB"/>
        </w:rPr>
        <w:t xml:space="preserve">any good </w:t>
      </w:r>
      <w:r w:rsidR="00B81BA4" w:rsidRPr="00C3777B">
        <w:rPr>
          <w:lang w:val="en-GB"/>
        </w:rPr>
        <w:t>commented</w:t>
      </w:r>
      <w:r w:rsidR="0034417C" w:rsidRPr="00C3777B">
        <w:rPr>
          <w:lang w:val="en-GB"/>
        </w:rPr>
        <w:t xml:space="preserve"> edition. We recommend the </w:t>
      </w:r>
      <w:r w:rsidR="00B81BA4" w:rsidRPr="00C3777B">
        <w:rPr>
          <w:lang w:val="en-GB"/>
        </w:rPr>
        <w:t>version</w:t>
      </w:r>
      <w:r w:rsidR="0034417C" w:rsidRPr="00C3777B">
        <w:rPr>
          <w:lang w:val="en-GB"/>
        </w:rPr>
        <w:t xml:space="preserve"> edited by R. Luperini and D. Brogi, Turin, Einaudi Scuola</w:t>
      </w:r>
      <w:r w:rsidR="00E62FFC">
        <w:rPr>
          <w:lang w:val="en-GB"/>
        </w:rPr>
        <w:t xml:space="preserve"> </w:t>
      </w:r>
      <w:r w:rsidR="00E62FFC">
        <w:t>(</w:t>
      </w:r>
      <w:r w:rsidR="00F31C96" w:rsidRPr="00F31C96">
        <w:rPr>
          <w:rStyle w:val="scheda-titolo"/>
        </w:rPr>
        <w:t xml:space="preserve">available at the </w:t>
      </w:r>
      <w:r w:rsidR="00E62FFC">
        <w:rPr>
          <w:rStyle w:val="scheda-titolo"/>
        </w:rPr>
        <w:t>Biblioteca di Ateneo</w:t>
      </w:r>
      <w:r w:rsidR="0034417C" w:rsidRPr="00C3777B">
        <w:rPr>
          <w:lang w:val="en-GB"/>
        </w:rPr>
        <w:t>. * We will discuss chaps. II, III, VIII, XI; XIV-XVII (included), XXXV, XXXVIII and related commentary notes</w:t>
      </w:r>
      <w:r w:rsidR="006B4D12" w:rsidRPr="00C3777B">
        <w:rPr>
          <w:lang w:val="en-GB"/>
        </w:rPr>
        <w:t xml:space="preserve">. </w:t>
      </w:r>
    </w:p>
    <w:p w14:paraId="382327F0" w14:textId="1740333B" w:rsidR="00394B52" w:rsidRPr="00C3777B" w:rsidRDefault="005F48AC" w:rsidP="002267B2">
      <w:pPr>
        <w:pStyle w:val="Testo1"/>
        <w:spacing w:before="0"/>
        <w:jc w:val="left"/>
        <w:rPr>
          <w:lang w:val="en-GB"/>
        </w:rPr>
      </w:pPr>
      <w:r w:rsidRPr="00C3777B">
        <w:rPr>
          <w:smallCaps/>
          <w:sz w:val="16"/>
          <w:lang w:val="en-GB"/>
        </w:rPr>
        <w:t xml:space="preserve">C. </w:t>
      </w:r>
      <w:r w:rsidR="00A2146A" w:rsidRPr="00C3777B">
        <w:rPr>
          <w:smallCaps/>
          <w:sz w:val="16"/>
          <w:lang w:val="en-GB"/>
        </w:rPr>
        <w:t>Boito</w:t>
      </w:r>
      <w:r w:rsidR="00161BBD" w:rsidRPr="00C3777B">
        <w:rPr>
          <w:lang w:val="en-GB"/>
        </w:rPr>
        <w:t>,</w:t>
      </w:r>
      <w:r w:rsidR="00A2146A" w:rsidRPr="00C3777B">
        <w:rPr>
          <w:lang w:val="en-GB"/>
        </w:rPr>
        <w:t xml:space="preserve"> </w:t>
      </w:r>
      <w:r w:rsidR="00A2146A" w:rsidRPr="00C3777B">
        <w:rPr>
          <w:i/>
          <w:iCs/>
          <w:lang w:val="en-GB"/>
        </w:rPr>
        <w:t>Senso. Nuove storielle vane</w:t>
      </w:r>
      <w:r w:rsidR="00A2146A" w:rsidRPr="00C3777B">
        <w:rPr>
          <w:lang w:val="en-GB"/>
        </w:rPr>
        <w:t>, 1883</w:t>
      </w:r>
      <w:r w:rsidR="00394B52" w:rsidRPr="00C3777B">
        <w:rPr>
          <w:lang w:val="en-GB"/>
        </w:rPr>
        <w:t xml:space="preserve"> (</w:t>
      </w:r>
      <w:r w:rsidR="00C503B3">
        <w:t>it is suggested the edition edited by</w:t>
      </w:r>
      <w:r w:rsidR="00F02714">
        <w:t xml:space="preserve"> Clotilde Bertoni,  Lecce, Manni, 2015,</w:t>
      </w:r>
      <w:r w:rsidR="00F02714" w:rsidRPr="00ED5BE4">
        <w:t xml:space="preserve"> </w:t>
      </w:r>
      <w:r w:rsidR="0034417C" w:rsidRPr="00C3777B">
        <w:rPr>
          <w:lang w:val="en-GB"/>
        </w:rPr>
        <w:t xml:space="preserve">or see the link on Blackboard); only two short stories will be studied: </w:t>
      </w:r>
      <w:r w:rsidR="0034417C" w:rsidRPr="00C3777B">
        <w:rPr>
          <w:i/>
          <w:iCs/>
          <w:lang w:val="en-GB"/>
        </w:rPr>
        <w:t xml:space="preserve">Vade retro, Satana </w:t>
      </w:r>
      <w:r w:rsidR="0034417C" w:rsidRPr="00C3777B">
        <w:rPr>
          <w:lang w:val="en-GB"/>
        </w:rPr>
        <w:t>and</w:t>
      </w:r>
      <w:r w:rsidR="0034417C" w:rsidRPr="00C3777B">
        <w:rPr>
          <w:i/>
          <w:iCs/>
          <w:lang w:val="en-GB"/>
        </w:rPr>
        <w:t xml:space="preserve"> Senso</w:t>
      </w:r>
      <w:r w:rsidR="00394B52" w:rsidRPr="00C3777B">
        <w:rPr>
          <w:lang w:val="en-GB"/>
        </w:rPr>
        <w:t xml:space="preserve">. </w:t>
      </w:r>
    </w:p>
    <w:p w14:paraId="65B39277" w14:textId="1DE34974" w:rsidR="00161BBD" w:rsidRPr="00C3777B" w:rsidRDefault="005F48AC" w:rsidP="00394B52">
      <w:pPr>
        <w:pStyle w:val="Testo1"/>
        <w:spacing w:before="0"/>
        <w:jc w:val="left"/>
        <w:rPr>
          <w:lang w:val="en-GB"/>
        </w:rPr>
      </w:pPr>
      <w:r w:rsidRPr="00EB3660">
        <w:rPr>
          <w:smallCaps/>
          <w:sz w:val="16"/>
        </w:rPr>
        <w:t xml:space="preserve">C. </w:t>
      </w:r>
      <w:r w:rsidR="00161BBD" w:rsidRPr="00EB3660">
        <w:rPr>
          <w:smallCaps/>
          <w:sz w:val="16"/>
        </w:rPr>
        <w:t>Collodi</w:t>
      </w:r>
      <w:r w:rsidR="00161BBD" w:rsidRPr="00EB3660">
        <w:t xml:space="preserve">, </w:t>
      </w:r>
      <w:r w:rsidR="00161BBD" w:rsidRPr="00EB3660">
        <w:rPr>
          <w:i/>
        </w:rPr>
        <w:t>Le avventure di Pinocchio</w:t>
      </w:r>
      <w:r w:rsidR="00161BBD" w:rsidRPr="00EB3660">
        <w:t xml:space="preserve">. </w:t>
      </w:r>
      <w:r w:rsidR="00161BBD" w:rsidRPr="00EB3660">
        <w:rPr>
          <w:i/>
        </w:rPr>
        <w:t>Storia di un burattino</w:t>
      </w:r>
      <w:r w:rsidR="00161BBD" w:rsidRPr="00EB3660">
        <w:t xml:space="preserve">, </w:t>
      </w:r>
      <w:r w:rsidR="001436CE" w:rsidRPr="00EB3660">
        <w:t xml:space="preserve">any complete edition, (entire book). </w:t>
      </w:r>
      <w:r w:rsidR="001436CE" w:rsidRPr="00C3777B">
        <w:rPr>
          <w:lang w:val="en-GB"/>
        </w:rPr>
        <w:t>We recommend the one edited by Roberto Randaccio, Florence, Giunti, 2012</w:t>
      </w:r>
      <w:r w:rsidR="007454C1" w:rsidRPr="00C3777B">
        <w:rPr>
          <w:lang w:val="en-GB"/>
        </w:rPr>
        <w:t>.</w:t>
      </w:r>
    </w:p>
    <w:p w14:paraId="3506C908" w14:textId="003936A6" w:rsidR="00161BBD" w:rsidRPr="00EB3660" w:rsidRDefault="001436CE" w:rsidP="00161BBD">
      <w:pPr>
        <w:pStyle w:val="Testo1"/>
        <w:spacing w:before="0"/>
        <w:rPr>
          <w:i/>
          <w:color w:val="000000"/>
        </w:rPr>
      </w:pPr>
      <w:r w:rsidRPr="00EB3660">
        <w:rPr>
          <w:i/>
          <w:color w:val="000000"/>
        </w:rPr>
        <w:t>Essays</w:t>
      </w:r>
      <w:r w:rsidR="00161BBD" w:rsidRPr="00EB3660">
        <w:rPr>
          <w:i/>
          <w:color w:val="000000"/>
        </w:rPr>
        <w:t xml:space="preserve">: </w:t>
      </w:r>
    </w:p>
    <w:p w14:paraId="64B26188" w14:textId="105DA30C" w:rsidR="000F25FD" w:rsidRPr="00EB3660" w:rsidRDefault="00C409B1" w:rsidP="00161BBD">
      <w:pPr>
        <w:pStyle w:val="Testo1"/>
        <w:spacing w:before="0"/>
        <w:rPr>
          <w:b/>
          <w:bCs/>
          <w:iCs/>
          <w:color w:val="000000"/>
        </w:rPr>
      </w:pPr>
      <w:r w:rsidRPr="00EB3660">
        <w:rPr>
          <w:b/>
          <w:bCs/>
          <w:iCs/>
          <w:color w:val="000000"/>
        </w:rPr>
        <w:t xml:space="preserve">A. </w:t>
      </w:r>
      <w:r w:rsidR="000F25FD" w:rsidRPr="00EB3660">
        <w:rPr>
          <w:b/>
          <w:bCs/>
          <w:iCs/>
          <w:color w:val="000000"/>
        </w:rPr>
        <w:t xml:space="preserve">Manzoni: </w:t>
      </w:r>
    </w:p>
    <w:p w14:paraId="605AFDAA" w14:textId="6A245B11" w:rsidR="00161BBD" w:rsidRPr="00F31C96" w:rsidRDefault="00161BBD" w:rsidP="00E62FFC">
      <w:pPr>
        <w:pStyle w:val="Testo1"/>
        <w:spacing w:before="0"/>
        <w:rPr>
          <w:rStyle w:val="Collegamentoipertestuale"/>
          <w:rFonts w:ascii="Times New Roman" w:hAnsi="Times New Roman"/>
          <w:i/>
          <w:sz w:val="16"/>
          <w:szCs w:val="16"/>
        </w:rPr>
      </w:pPr>
      <w:r w:rsidRPr="00EB3660">
        <w:rPr>
          <w:rFonts w:ascii="Times New Roman" w:hAnsi="Times New Roman"/>
          <w:smallCaps/>
          <w:szCs w:val="18"/>
        </w:rPr>
        <w:t>P. Frare</w:t>
      </w:r>
      <w:r w:rsidRPr="00EB3660">
        <w:rPr>
          <w:rFonts w:ascii="Times New Roman" w:hAnsi="Times New Roman"/>
          <w:szCs w:val="18"/>
        </w:rPr>
        <w:t xml:space="preserve">, </w:t>
      </w:r>
      <w:r w:rsidRPr="00EB3660">
        <w:rPr>
          <w:rFonts w:ascii="Times New Roman" w:hAnsi="Times New Roman"/>
          <w:i/>
          <w:szCs w:val="18"/>
        </w:rPr>
        <w:t>Leggere i promessi sposi</w:t>
      </w:r>
      <w:r w:rsidRPr="00EB3660">
        <w:rPr>
          <w:rFonts w:ascii="Times New Roman" w:hAnsi="Times New Roman"/>
          <w:szCs w:val="18"/>
        </w:rPr>
        <w:t>, Bologna, il Mulino, 2016, c</w:t>
      </w:r>
      <w:r w:rsidR="001436CE" w:rsidRPr="00EB3660">
        <w:rPr>
          <w:rFonts w:ascii="Times New Roman" w:hAnsi="Times New Roman"/>
          <w:szCs w:val="18"/>
        </w:rPr>
        <w:t>hs</w:t>
      </w:r>
      <w:r w:rsidRPr="00EB3660">
        <w:rPr>
          <w:rFonts w:ascii="Times New Roman" w:hAnsi="Times New Roman"/>
          <w:szCs w:val="18"/>
        </w:rPr>
        <w:t>. II</w:t>
      </w:r>
      <w:r w:rsidR="001436CE" w:rsidRPr="00EB3660">
        <w:rPr>
          <w:rFonts w:ascii="Times New Roman" w:hAnsi="Times New Roman"/>
          <w:szCs w:val="18"/>
        </w:rPr>
        <w:t xml:space="preserve"> and</w:t>
      </w:r>
      <w:r w:rsidRPr="00EB3660">
        <w:rPr>
          <w:rFonts w:ascii="Times New Roman" w:hAnsi="Times New Roman"/>
          <w:szCs w:val="18"/>
        </w:rPr>
        <w:t xml:space="preserve"> III.*</w:t>
      </w:r>
      <w:r w:rsidR="00E62FFC">
        <w:rPr>
          <w:rFonts w:ascii="Times New Roman" w:hAnsi="Times New Roman"/>
          <w:szCs w:val="18"/>
        </w:rPr>
        <w:t xml:space="preserve"> </w:t>
      </w:r>
      <w:r w:rsidR="00E62FFC">
        <w:rPr>
          <w:rStyle w:val="scheda-titolo"/>
        </w:rPr>
        <w:t>(</w:t>
      </w:r>
      <w:r w:rsidR="00F31C96" w:rsidRPr="00F31C96">
        <w:rPr>
          <w:rStyle w:val="scheda-titolo"/>
        </w:rPr>
        <w:t xml:space="preserve">available at the </w:t>
      </w:r>
      <w:r w:rsidR="00E62FFC" w:rsidRPr="00F31C96">
        <w:rPr>
          <w:rStyle w:val="scheda-titolo"/>
        </w:rPr>
        <w:t>Biblioteca di Ateneo).</w:t>
      </w:r>
    </w:p>
    <w:p w14:paraId="634F8E94" w14:textId="23E5A269" w:rsidR="002267B2" w:rsidRPr="00F31C96" w:rsidRDefault="002267B2" w:rsidP="00E62FFC">
      <w:pPr>
        <w:pStyle w:val="Testo1"/>
        <w:spacing w:before="0"/>
        <w:rPr>
          <w:rFonts w:ascii="Times New Roman" w:hAnsi="Times New Roman"/>
          <w:i/>
          <w:color w:val="0563C1" w:themeColor="hyperlink"/>
          <w:sz w:val="16"/>
          <w:szCs w:val="16"/>
          <w:u w:val="single"/>
        </w:rPr>
      </w:pPr>
      <w:r w:rsidRPr="00F31C96">
        <w:rPr>
          <w:rFonts w:ascii="Times New Roman" w:hAnsi="Times New Roman"/>
          <w:smallCaps/>
          <w:szCs w:val="18"/>
        </w:rPr>
        <w:t>E. Raimondi</w:t>
      </w:r>
      <w:r w:rsidRPr="00F31C96">
        <w:rPr>
          <w:rFonts w:ascii="Times New Roman" w:hAnsi="Times New Roman"/>
          <w:szCs w:val="18"/>
        </w:rPr>
        <w:t xml:space="preserve">, </w:t>
      </w:r>
      <w:r w:rsidRPr="00F31C96">
        <w:rPr>
          <w:rFonts w:ascii="Times New Roman" w:hAnsi="Times New Roman"/>
          <w:i/>
          <w:szCs w:val="18"/>
        </w:rPr>
        <w:t>Il romanzo senza idillio. Saggio sui Promessi Sposi,</w:t>
      </w:r>
      <w:r w:rsidR="00665788" w:rsidRPr="00F31C96">
        <w:rPr>
          <w:rFonts w:ascii="Times New Roman" w:hAnsi="Times New Roman"/>
          <w:i/>
          <w:szCs w:val="18"/>
        </w:rPr>
        <w:t xml:space="preserve"> </w:t>
      </w:r>
      <w:r w:rsidR="00665788" w:rsidRPr="00F31C96">
        <w:rPr>
          <w:rFonts w:ascii="Times New Roman" w:hAnsi="Times New Roman"/>
          <w:iCs/>
          <w:szCs w:val="18"/>
        </w:rPr>
        <w:t>1974 (o</w:t>
      </w:r>
      <w:r w:rsidR="001436CE" w:rsidRPr="00F31C96">
        <w:rPr>
          <w:rFonts w:ascii="Times New Roman" w:hAnsi="Times New Roman"/>
          <w:iCs/>
          <w:szCs w:val="18"/>
        </w:rPr>
        <w:t>r</w:t>
      </w:r>
      <w:r w:rsidR="00665788" w:rsidRPr="00F31C96">
        <w:rPr>
          <w:rFonts w:ascii="Times New Roman" w:hAnsi="Times New Roman"/>
          <w:iCs/>
          <w:szCs w:val="18"/>
        </w:rPr>
        <w:t xml:space="preserve"> </w:t>
      </w:r>
      <w:r w:rsidR="001436CE" w:rsidRPr="00F31C96">
        <w:rPr>
          <w:rFonts w:ascii="Times New Roman" w:hAnsi="Times New Roman"/>
          <w:iCs/>
          <w:szCs w:val="18"/>
        </w:rPr>
        <w:t>subsequent editions</w:t>
      </w:r>
      <w:r w:rsidR="00665788" w:rsidRPr="00F31C96">
        <w:rPr>
          <w:rFonts w:ascii="Times New Roman" w:hAnsi="Times New Roman"/>
          <w:iCs/>
          <w:szCs w:val="18"/>
        </w:rPr>
        <w:t>),</w:t>
      </w:r>
      <w:r w:rsidRPr="00F31C96">
        <w:rPr>
          <w:rFonts w:ascii="Times New Roman" w:hAnsi="Times New Roman"/>
          <w:i/>
          <w:szCs w:val="18"/>
        </w:rPr>
        <w:t xml:space="preserve"> </w:t>
      </w:r>
      <w:r w:rsidRPr="00F31C96">
        <w:rPr>
          <w:rFonts w:ascii="Times New Roman" w:hAnsi="Times New Roman"/>
          <w:szCs w:val="18"/>
        </w:rPr>
        <w:t>T</w:t>
      </w:r>
      <w:r w:rsidR="001436CE" w:rsidRPr="00F31C96">
        <w:rPr>
          <w:rFonts w:ascii="Times New Roman" w:hAnsi="Times New Roman"/>
          <w:szCs w:val="18"/>
        </w:rPr>
        <w:t>u</w:t>
      </w:r>
      <w:r w:rsidRPr="00F31C96">
        <w:rPr>
          <w:rFonts w:ascii="Times New Roman" w:hAnsi="Times New Roman"/>
          <w:szCs w:val="18"/>
        </w:rPr>
        <w:t>rino, Einaudi, pp. 173-189.*</w:t>
      </w:r>
      <w:r w:rsidR="00E62FFC" w:rsidRPr="00F31C96">
        <w:rPr>
          <w:rFonts w:ascii="Times New Roman" w:hAnsi="Times New Roman"/>
          <w:szCs w:val="18"/>
        </w:rPr>
        <w:t xml:space="preserve"> </w:t>
      </w:r>
      <w:r w:rsidR="00E62FFC" w:rsidRPr="00F31C96">
        <w:rPr>
          <w:rStyle w:val="scheda-titolo"/>
        </w:rPr>
        <w:t>(</w:t>
      </w:r>
      <w:r w:rsidR="00F31C96" w:rsidRPr="00F31C96">
        <w:rPr>
          <w:rStyle w:val="scheda-titolo"/>
        </w:rPr>
        <w:t xml:space="preserve">available at the </w:t>
      </w:r>
      <w:r w:rsidR="00E62FFC" w:rsidRPr="00F31C96">
        <w:rPr>
          <w:rStyle w:val="scheda-titolo"/>
        </w:rPr>
        <w:t>Biblioteca di Ateneo).</w:t>
      </w:r>
    </w:p>
    <w:p w14:paraId="22C5FE73" w14:textId="7C58FAB4" w:rsidR="000F25FD" w:rsidRPr="00F31C96" w:rsidRDefault="000F25FD" w:rsidP="000F25FD">
      <w:pPr>
        <w:pStyle w:val="Testo1"/>
        <w:spacing w:before="0"/>
        <w:rPr>
          <w:rFonts w:ascii="Times New Roman" w:hAnsi="Times New Roman"/>
          <w:szCs w:val="18"/>
          <w:lang w:val="en-GB"/>
        </w:rPr>
      </w:pPr>
      <w:r w:rsidRPr="00F31C96">
        <w:rPr>
          <w:rFonts w:ascii="Times New Roman" w:hAnsi="Times New Roman"/>
          <w:smallCaps/>
          <w:szCs w:val="18"/>
        </w:rPr>
        <w:t>P. Ponti</w:t>
      </w:r>
      <w:r w:rsidRPr="00F31C96">
        <w:rPr>
          <w:rFonts w:ascii="Times New Roman" w:hAnsi="Times New Roman"/>
          <w:szCs w:val="18"/>
        </w:rPr>
        <w:t xml:space="preserve">, </w:t>
      </w:r>
      <w:r w:rsidRPr="00F31C96">
        <w:rPr>
          <w:rFonts w:ascii="Times New Roman" w:hAnsi="Times New Roman"/>
          <w:i/>
          <w:szCs w:val="18"/>
        </w:rPr>
        <w:t xml:space="preserve">Tra fame e paese di cuccagna. </w:t>
      </w:r>
      <w:r w:rsidRPr="00F31C96">
        <w:rPr>
          <w:rFonts w:ascii="Times New Roman" w:hAnsi="Times New Roman"/>
          <w:i/>
          <w:szCs w:val="18"/>
          <w:lang w:val="en-GB"/>
        </w:rPr>
        <w:t>Note in margine a Manzoni e Collodi</w:t>
      </w:r>
      <w:r w:rsidRPr="00F31C96">
        <w:rPr>
          <w:rFonts w:ascii="Times New Roman" w:hAnsi="Times New Roman"/>
          <w:szCs w:val="18"/>
          <w:lang w:val="en-GB"/>
        </w:rPr>
        <w:t>, «Esperienze letterarie», 2, 2019, pp. 61-81 (</w:t>
      </w:r>
      <w:r w:rsidR="001436CE" w:rsidRPr="00F31C96">
        <w:rPr>
          <w:rFonts w:ascii="Times New Roman" w:hAnsi="Times New Roman"/>
          <w:szCs w:val="18"/>
          <w:lang w:val="en-GB"/>
        </w:rPr>
        <w:t>the essay will be uploaded in Word version on Blackboard</w:t>
      </w:r>
      <w:r w:rsidRPr="00F31C96">
        <w:rPr>
          <w:rFonts w:ascii="Times New Roman" w:hAnsi="Times New Roman"/>
          <w:szCs w:val="18"/>
          <w:lang w:val="en-GB"/>
        </w:rPr>
        <w:t>).</w:t>
      </w:r>
    </w:p>
    <w:p w14:paraId="1508FD2F" w14:textId="51356945" w:rsidR="00E62FFC" w:rsidRPr="00F31C96" w:rsidRDefault="00E62FFC" w:rsidP="00E62FFC">
      <w:pPr>
        <w:pStyle w:val="Testo1"/>
        <w:spacing w:before="0"/>
        <w:rPr>
          <w:rFonts w:ascii="Times New Roman" w:hAnsi="Times New Roman"/>
          <w:szCs w:val="18"/>
        </w:rPr>
      </w:pPr>
      <w:r w:rsidRPr="00F31C96">
        <w:rPr>
          <w:rFonts w:ascii="Times New Roman" w:hAnsi="Times New Roman"/>
          <w:smallCaps/>
          <w:szCs w:val="18"/>
        </w:rPr>
        <w:t>C. Leri</w:t>
      </w:r>
      <w:r w:rsidRPr="00F31C96">
        <w:rPr>
          <w:rFonts w:ascii="Times New Roman" w:hAnsi="Times New Roman"/>
          <w:szCs w:val="18"/>
        </w:rPr>
        <w:t xml:space="preserve">, </w:t>
      </w:r>
      <w:r w:rsidRPr="00F31C96">
        <w:rPr>
          <w:rFonts w:ascii="Times New Roman" w:hAnsi="Times New Roman"/>
          <w:i/>
          <w:iCs/>
          <w:szCs w:val="18"/>
        </w:rPr>
        <w:t>Il capitolo XVI dei «Promessi sposi»,</w:t>
      </w:r>
      <w:r w:rsidRPr="00F31C96">
        <w:rPr>
          <w:rFonts w:ascii="Times New Roman" w:hAnsi="Times New Roman"/>
          <w:szCs w:val="18"/>
        </w:rPr>
        <w:t xml:space="preserve"> «Rivista di studi manzoniani», 3, 2019 (</w:t>
      </w:r>
      <w:r w:rsidR="00F31C96" w:rsidRPr="00F31C96">
        <w:rPr>
          <w:rFonts w:ascii="Times New Roman" w:hAnsi="Times New Roman"/>
          <w:szCs w:val="18"/>
        </w:rPr>
        <w:t>available online through the University Opac; see Blackboard</w:t>
      </w:r>
      <w:r w:rsidRPr="00F31C96">
        <w:rPr>
          <w:rFonts w:ascii="Times New Roman" w:hAnsi="Times New Roman"/>
          <w:szCs w:val="18"/>
        </w:rPr>
        <w:t>);</w:t>
      </w:r>
    </w:p>
    <w:p w14:paraId="49324A39" w14:textId="138594F0" w:rsidR="00E62FFC" w:rsidRPr="00E62FFC" w:rsidRDefault="00E62FFC" w:rsidP="00E62FFC">
      <w:pPr>
        <w:pStyle w:val="Testo1"/>
        <w:spacing w:before="0"/>
      </w:pPr>
      <w:r w:rsidRPr="00F31C96">
        <w:rPr>
          <w:rStyle w:val="scheda-autore"/>
          <w:smallCaps/>
        </w:rPr>
        <w:t>Sergio Di Benedetto</w:t>
      </w:r>
      <w:r w:rsidRPr="00F31C96">
        <w:rPr>
          <w:rStyle w:val="scheda-autore"/>
        </w:rPr>
        <w:t xml:space="preserve">, </w:t>
      </w:r>
      <w:r w:rsidRPr="00F31C96">
        <w:rPr>
          <w:rStyle w:val="scheda-titolo"/>
          <w:i/>
          <w:iCs/>
        </w:rPr>
        <w:t>'Stava l'infelice, immoto'. Sulla morte di don Rodrigo</w:t>
      </w:r>
      <w:r w:rsidRPr="00F31C96">
        <w:rPr>
          <w:rStyle w:val="scheda-titolo"/>
        </w:rPr>
        <w:t>, «Lettere italiane», 1, 2017, pp. 137-147 (</w:t>
      </w:r>
      <w:r w:rsidR="00F31C96" w:rsidRPr="00F31C96">
        <w:rPr>
          <w:rStyle w:val="scheda-titolo"/>
        </w:rPr>
        <w:t xml:space="preserve">available at the </w:t>
      </w:r>
      <w:r w:rsidRPr="00F31C96">
        <w:rPr>
          <w:rStyle w:val="scheda-titolo"/>
        </w:rPr>
        <w:t>Biblioteca di Ateneo).</w:t>
      </w:r>
      <w:r>
        <w:rPr>
          <w:rStyle w:val="scheda-titolo"/>
        </w:rPr>
        <w:t xml:space="preserve"> </w:t>
      </w:r>
    </w:p>
    <w:p w14:paraId="24268E36" w14:textId="03D5CE8E" w:rsidR="000F25FD" w:rsidRPr="00EB3660" w:rsidRDefault="00C409B1" w:rsidP="000F25FD">
      <w:pPr>
        <w:pStyle w:val="Testo1"/>
        <w:spacing w:before="0"/>
        <w:rPr>
          <w:rFonts w:ascii="Times New Roman" w:hAnsi="Times New Roman"/>
          <w:b/>
          <w:bCs/>
          <w:szCs w:val="18"/>
        </w:rPr>
      </w:pPr>
      <w:r w:rsidRPr="00EB3660">
        <w:rPr>
          <w:rFonts w:ascii="Times New Roman" w:hAnsi="Times New Roman"/>
          <w:b/>
          <w:bCs/>
          <w:szCs w:val="18"/>
        </w:rPr>
        <w:t xml:space="preserve">C. </w:t>
      </w:r>
      <w:r w:rsidR="000F25FD" w:rsidRPr="00EB3660">
        <w:rPr>
          <w:rFonts w:ascii="Times New Roman" w:hAnsi="Times New Roman"/>
          <w:b/>
          <w:bCs/>
          <w:szCs w:val="18"/>
        </w:rPr>
        <w:t>Boito:</w:t>
      </w:r>
    </w:p>
    <w:p w14:paraId="62F01DFF" w14:textId="7F1A7FD0" w:rsidR="00C852F5" w:rsidRPr="00EB3660" w:rsidRDefault="00C852F5" w:rsidP="00CB64E4">
      <w:pPr>
        <w:pStyle w:val="Testo1"/>
        <w:spacing w:before="0"/>
        <w:rPr>
          <w:rFonts w:ascii="Times New Roman" w:hAnsi="Times New Roman"/>
          <w:szCs w:val="18"/>
        </w:rPr>
      </w:pPr>
      <w:r w:rsidRPr="00EB3660">
        <w:rPr>
          <w:rFonts w:ascii="Times New Roman" w:hAnsi="Times New Roman"/>
          <w:smallCaps/>
          <w:szCs w:val="18"/>
        </w:rPr>
        <w:t xml:space="preserve">P. Ponti, </w:t>
      </w:r>
      <w:r w:rsidRPr="00EB3660">
        <w:rPr>
          <w:rFonts w:ascii="Times New Roman" w:hAnsi="Times New Roman"/>
          <w:i/>
          <w:iCs/>
          <w:smallCaps/>
          <w:szCs w:val="18"/>
        </w:rPr>
        <w:t>«</w:t>
      </w:r>
      <w:r w:rsidRPr="00EB3660">
        <w:rPr>
          <w:rFonts w:ascii="Times New Roman" w:hAnsi="Times New Roman"/>
          <w:i/>
          <w:iCs/>
          <w:szCs w:val="18"/>
        </w:rPr>
        <w:t xml:space="preserve">La perfetta virtù mi sarebbe parsa scipita». Figure maschili e fenomenologie d’amore in </w:t>
      </w:r>
      <w:r w:rsidRPr="00EB3660">
        <w:rPr>
          <w:rFonts w:ascii="Times New Roman" w:hAnsi="Times New Roman"/>
          <w:szCs w:val="18"/>
        </w:rPr>
        <w:t>Senso</w:t>
      </w:r>
      <w:r w:rsidR="002124D8" w:rsidRPr="00EB3660">
        <w:rPr>
          <w:rFonts w:ascii="Times New Roman" w:hAnsi="Times New Roman"/>
          <w:szCs w:val="18"/>
        </w:rPr>
        <w:t xml:space="preserve"> </w:t>
      </w:r>
      <w:r w:rsidRPr="00EB3660">
        <w:rPr>
          <w:rFonts w:ascii="Times New Roman" w:hAnsi="Times New Roman"/>
          <w:i/>
          <w:iCs/>
          <w:szCs w:val="18"/>
        </w:rPr>
        <w:t>di Camillo Boito</w:t>
      </w:r>
      <w:r w:rsidR="001436CE" w:rsidRPr="00EB3660">
        <w:rPr>
          <w:rFonts w:ascii="Times New Roman" w:hAnsi="Times New Roman"/>
          <w:szCs w:val="18"/>
        </w:rPr>
        <w:t>, article in press (the essay will be uploaded in Word version on Blackboard).</w:t>
      </w:r>
    </w:p>
    <w:p w14:paraId="063959AB" w14:textId="2E495327" w:rsidR="00DD0097" w:rsidRPr="00EB3660" w:rsidRDefault="000F25FD" w:rsidP="00CB64E4">
      <w:pPr>
        <w:pStyle w:val="Testo1"/>
        <w:spacing w:before="0"/>
        <w:rPr>
          <w:rFonts w:ascii="Times New Roman" w:hAnsi="Times New Roman"/>
          <w:szCs w:val="18"/>
        </w:rPr>
      </w:pPr>
      <w:r w:rsidRPr="00EB3660">
        <w:rPr>
          <w:rFonts w:ascii="Times New Roman" w:hAnsi="Times New Roman"/>
          <w:smallCaps/>
          <w:szCs w:val="18"/>
        </w:rPr>
        <w:t xml:space="preserve">Aurélie Gendrat-Claudel, </w:t>
      </w:r>
      <w:r w:rsidRPr="00EB3660">
        <w:rPr>
          <w:rFonts w:ascii="Times New Roman" w:hAnsi="Times New Roman"/>
          <w:i/>
          <w:iCs/>
          <w:szCs w:val="18"/>
        </w:rPr>
        <w:t>La coscienza di Livia. Per una rilettura dell’incipit di</w:t>
      </w:r>
      <w:r w:rsidRPr="00EB3660">
        <w:rPr>
          <w:rFonts w:ascii="Times New Roman" w:hAnsi="Times New Roman"/>
          <w:szCs w:val="18"/>
        </w:rPr>
        <w:t xml:space="preserve"> Senso</w:t>
      </w:r>
      <w:r w:rsidRPr="00EB3660">
        <w:rPr>
          <w:rFonts w:ascii="Times New Roman" w:hAnsi="Times New Roman"/>
          <w:i/>
          <w:iCs/>
          <w:szCs w:val="18"/>
        </w:rPr>
        <w:t xml:space="preserve">, </w:t>
      </w:r>
      <w:r w:rsidRPr="00EB3660">
        <w:rPr>
          <w:rFonts w:ascii="Times New Roman" w:hAnsi="Times New Roman"/>
          <w:szCs w:val="18"/>
        </w:rPr>
        <w:t>«Sigma», 2, 2018, pp. 419-438 (link</w:t>
      </w:r>
      <w:r w:rsidR="00665788" w:rsidRPr="00EB3660">
        <w:rPr>
          <w:rFonts w:ascii="Times New Roman" w:hAnsi="Times New Roman"/>
          <w:szCs w:val="18"/>
        </w:rPr>
        <w:t xml:space="preserve"> </w:t>
      </w:r>
      <w:r w:rsidR="001436CE" w:rsidRPr="00EB3660">
        <w:rPr>
          <w:rFonts w:ascii="Times New Roman" w:hAnsi="Times New Roman"/>
          <w:szCs w:val="18"/>
        </w:rPr>
        <w:t>on B</w:t>
      </w:r>
      <w:r w:rsidR="00665788" w:rsidRPr="00EB3660">
        <w:rPr>
          <w:rFonts w:ascii="Times New Roman" w:hAnsi="Times New Roman"/>
          <w:szCs w:val="18"/>
        </w:rPr>
        <w:t>lackboard)</w:t>
      </w:r>
      <w:r w:rsidRPr="00EB3660">
        <w:rPr>
          <w:rFonts w:ascii="Times New Roman" w:hAnsi="Times New Roman"/>
          <w:szCs w:val="18"/>
        </w:rPr>
        <w:t xml:space="preserve"> </w:t>
      </w:r>
    </w:p>
    <w:p w14:paraId="613CD46F" w14:textId="64A3D125" w:rsidR="00B67978" w:rsidRPr="00EB3660" w:rsidRDefault="00C409B1" w:rsidP="00CB64E4">
      <w:pPr>
        <w:pStyle w:val="Testo1"/>
        <w:spacing w:before="0"/>
        <w:rPr>
          <w:rFonts w:ascii="Times New Roman" w:hAnsi="Times New Roman"/>
          <w:b/>
          <w:bCs/>
          <w:szCs w:val="18"/>
        </w:rPr>
      </w:pPr>
      <w:r w:rsidRPr="00EB3660">
        <w:rPr>
          <w:rFonts w:ascii="Times New Roman" w:hAnsi="Times New Roman"/>
          <w:b/>
          <w:bCs/>
          <w:szCs w:val="18"/>
        </w:rPr>
        <w:t xml:space="preserve">C. </w:t>
      </w:r>
      <w:r w:rsidR="000F25FD" w:rsidRPr="00EB3660">
        <w:rPr>
          <w:rFonts w:ascii="Times New Roman" w:hAnsi="Times New Roman"/>
          <w:b/>
          <w:bCs/>
          <w:szCs w:val="18"/>
        </w:rPr>
        <w:t xml:space="preserve">Collodi: </w:t>
      </w:r>
    </w:p>
    <w:p w14:paraId="7E5AD5FC" w14:textId="2260A77D" w:rsidR="00161BBD" w:rsidRPr="00C3777B" w:rsidRDefault="00CB64E4" w:rsidP="00CB64E4">
      <w:pPr>
        <w:pStyle w:val="Testo1"/>
        <w:spacing w:before="0"/>
        <w:rPr>
          <w:rFonts w:ascii="Times New Roman" w:hAnsi="Times New Roman"/>
          <w:szCs w:val="18"/>
          <w:lang w:val="en-GB"/>
        </w:rPr>
      </w:pPr>
      <w:r w:rsidRPr="00EB3660">
        <w:rPr>
          <w:rFonts w:ascii="Times New Roman" w:hAnsi="Times New Roman"/>
          <w:smallCaps/>
          <w:szCs w:val="18"/>
        </w:rPr>
        <w:lastRenderedPageBreak/>
        <w:t>P. Ponti</w:t>
      </w:r>
      <w:r w:rsidR="00161BBD" w:rsidRPr="00EB3660">
        <w:rPr>
          <w:rFonts w:ascii="Times New Roman" w:hAnsi="Times New Roman"/>
          <w:szCs w:val="18"/>
        </w:rPr>
        <w:t xml:space="preserve">, </w:t>
      </w:r>
      <w:r w:rsidR="00161BBD" w:rsidRPr="00EB3660">
        <w:rPr>
          <w:rFonts w:ascii="Times New Roman" w:hAnsi="Times New Roman"/>
          <w:i/>
          <w:szCs w:val="18"/>
        </w:rPr>
        <w:t>«Il tempo è moneta». Il denaro in «Pinocchio»</w:t>
      </w:r>
      <w:r w:rsidR="00161BBD" w:rsidRPr="00EB3660">
        <w:rPr>
          <w:rFonts w:ascii="Times New Roman" w:hAnsi="Times New Roman"/>
          <w:szCs w:val="18"/>
        </w:rPr>
        <w:t xml:space="preserve">, in </w:t>
      </w:r>
      <w:r w:rsidR="00161BBD" w:rsidRPr="00EB3660">
        <w:rPr>
          <w:rFonts w:ascii="Times New Roman" w:hAnsi="Times New Roman"/>
          <w:i/>
          <w:szCs w:val="18"/>
        </w:rPr>
        <w:t xml:space="preserve">«Senza giudizio e senza cuore». </w:t>
      </w:r>
      <w:r w:rsidR="001436CE" w:rsidRPr="00C3777B">
        <w:rPr>
          <w:rFonts w:ascii="Times New Roman" w:hAnsi="Times New Roman"/>
          <w:szCs w:val="18"/>
          <w:lang w:val="en-GB"/>
        </w:rPr>
        <w:t xml:space="preserve">Proceedings of the Conference of Studies on </w:t>
      </w:r>
      <w:r w:rsidR="001436CE" w:rsidRPr="00C3777B">
        <w:rPr>
          <w:rFonts w:ascii="Times New Roman" w:hAnsi="Times New Roman"/>
          <w:i/>
          <w:iCs/>
          <w:szCs w:val="18"/>
          <w:lang w:val="en-GB"/>
        </w:rPr>
        <w:t>Pinocchio</w:t>
      </w:r>
      <w:r w:rsidR="001436CE" w:rsidRPr="00C3777B">
        <w:rPr>
          <w:rFonts w:ascii="Times New Roman" w:hAnsi="Times New Roman"/>
          <w:szCs w:val="18"/>
          <w:lang w:val="en-GB"/>
        </w:rPr>
        <w:t xml:space="preserve"> (Milan, 18-19 May 2017),</w:t>
      </w:r>
      <w:r w:rsidR="00161BBD" w:rsidRPr="00C3777B">
        <w:rPr>
          <w:rFonts w:ascii="Times New Roman" w:hAnsi="Times New Roman"/>
          <w:szCs w:val="18"/>
          <w:lang w:val="en-GB"/>
        </w:rPr>
        <w:t>«Rivista di letteratura italiana», 2, 2018, pp. 77-91 (</w:t>
      </w:r>
      <w:r w:rsidR="001436CE" w:rsidRPr="00C3777B">
        <w:rPr>
          <w:rFonts w:ascii="Times New Roman" w:hAnsi="Times New Roman"/>
          <w:szCs w:val="18"/>
          <w:lang w:val="en-GB"/>
        </w:rPr>
        <w:t>essay in Word version on Blackboard</w:t>
      </w:r>
      <w:r w:rsidR="00161BBD" w:rsidRPr="00C3777B">
        <w:rPr>
          <w:rFonts w:ascii="Times New Roman" w:hAnsi="Times New Roman"/>
          <w:szCs w:val="18"/>
          <w:lang w:val="en-GB"/>
        </w:rPr>
        <w:t xml:space="preserve">). </w:t>
      </w:r>
    </w:p>
    <w:p w14:paraId="7DD02DBD" w14:textId="46F1FCBD" w:rsidR="0014693C" w:rsidRPr="00EB3660" w:rsidRDefault="0014693C" w:rsidP="00CB64E4">
      <w:pPr>
        <w:pStyle w:val="Testo1"/>
        <w:spacing w:before="0"/>
        <w:rPr>
          <w:rFonts w:ascii="Times New Roman" w:hAnsi="Times New Roman"/>
          <w:szCs w:val="18"/>
        </w:rPr>
      </w:pPr>
      <w:r w:rsidRPr="00EB3660">
        <w:rPr>
          <w:rFonts w:ascii="Times New Roman" w:hAnsi="Times New Roman"/>
          <w:smallCaps/>
          <w:szCs w:val="18"/>
        </w:rPr>
        <w:t xml:space="preserve">P. Ponti, </w:t>
      </w:r>
      <w:r w:rsidRPr="00EB3660">
        <w:rPr>
          <w:rFonts w:ascii="Times New Roman" w:hAnsi="Times New Roman"/>
          <w:i/>
          <w:smallCaps/>
          <w:szCs w:val="18"/>
        </w:rPr>
        <w:t xml:space="preserve">«È </w:t>
      </w:r>
      <w:r w:rsidRPr="00EB3660">
        <w:rPr>
          <w:rFonts w:ascii="Times New Roman" w:hAnsi="Times New Roman"/>
          <w:i/>
          <w:szCs w:val="18"/>
        </w:rPr>
        <w:t>una vita che la farei volentieri anch’io!». Pinocchio e il Paese dei balocchi</w:t>
      </w:r>
      <w:r w:rsidRPr="00EB3660">
        <w:rPr>
          <w:rFonts w:ascii="Times New Roman" w:hAnsi="Times New Roman"/>
          <w:szCs w:val="18"/>
        </w:rPr>
        <w:t>, «Esperienze letterarie», 4</w:t>
      </w:r>
      <w:r w:rsidR="00CB64E4" w:rsidRPr="00EB3660">
        <w:rPr>
          <w:rFonts w:ascii="Times New Roman" w:hAnsi="Times New Roman"/>
          <w:szCs w:val="18"/>
        </w:rPr>
        <w:t>,</w:t>
      </w:r>
      <w:r w:rsidR="002124D8" w:rsidRPr="00EB3660">
        <w:rPr>
          <w:rFonts w:ascii="Times New Roman" w:hAnsi="Times New Roman"/>
          <w:szCs w:val="18"/>
        </w:rPr>
        <w:t xml:space="preserve"> </w:t>
      </w:r>
      <w:r w:rsidRPr="00EB3660">
        <w:rPr>
          <w:rFonts w:ascii="Times New Roman" w:hAnsi="Times New Roman"/>
          <w:szCs w:val="18"/>
        </w:rPr>
        <w:t>2015</w:t>
      </w:r>
      <w:r w:rsidR="00CB64E4" w:rsidRPr="00EB3660">
        <w:rPr>
          <w:rFonts w:ascii="Times New Roman" w:hAnsi="Times New Roman"/>
          <w:szCs w:val="18"/>
        </w:rPr>
        <w:t>, pp.</w:t>
      </w:r>
      <w:r w:rsidR="001C16E4" w:rsidRPr="00EB3660">
        <w:rPr>
          <w:rFonts w:ascii="Times New Roman" w:hAnsi="Times New Roman"/>
          <w:szCs w:val="18"/>
        </w:rPr>
        <w:t xml:space="preserve"> 99-113</w:t>
      </w:r>
      <w:r w:rsidR="002124D8" w:rsidRPr="00EB3660">
        <w:rPr>
          <w:rFonts w:ascii="Times New Roman" w:hAnsi="Times New Roman"/>
          <w:szCs w:val="18"/>
        </w:rPr>
        <w:t xml:space="preserve"> </w:t>
      </w:r>
      <w:r w:rsidR="00CB64E4" w:rsidRPr="00EB3660">
        <w:rPr>
          <w:rFonts w:ascii="Times New Roman" w:hAnsi="Times New Roman"/>
          <w:szCs w:val="18"/>
        </w:rPr>
        <w:t>(</w:t>
      </w:r>
      <w:r w:rsidR="001436CE" w:rsidRPr="00EB3660">
        <w:rPr>
          <w:rFonts w:ascii="Times New Roman" w:hAnsi="Times New Roman"/>
          <w:szCs w:val="18"/>
        </w:rPr>
        <w:t>essay in Word version on Blackboard</w:t>
      </w:r>
      <w:r w:rsidR="00CB64E4" w:rsidRPr="00EB3660">
        <w:rPr>
          <w:rFonts w:ascii="Times New Roman" w:hAnsi="Times New Roman"/>
          <w:szCs w:val="18"/>
        </w:rPr>
        <w:t>).</w:t>
      </w:r>
      <w:r w:rsidRPr="00EB3660">
        <w:rPr>
          <w:rFonts w:ascii="Times New Roman" w:hAnsi="Times New Roman"/>
          <w:szCs w:val="18"/>
        </w:rPr>
        <w:t xml:space="preserve"> </w:t>
      </w:r>
    </w:p>
    <w:p w14:paraId="36779BFB" w14:textId="5BD1CF27" w:rsidR="00CB64E4" w:rsidRPr="00EB3660" w:rsidRDefault="00CB64E4" w:rsidP="00365C51">
      <w:pPr>
        <w:pStyle w:val="Testo1"/>
        <w:spacing w:before="0"/>
        <w:rPr>
          <w:rFonts w:ascii="Times New Roman" w:hAnsi="Times New Roman"/>
          <w:color w:val="111111"/>
          <w:szCs w:val="18"/>
        </w:rPr>
      </w:pPr>
      <w:r w:rsidRPr="00EB3660">
        <w:rPr>
          <w:rFonts w:ascii="Times New Roman" w:hAnsi="Times New Roman"/>
          <w:smallCaps/>
          <w:szCs w:val="18"/>
        </w:rPr>
        <w:t>P. Ponti</w:t>
      </w:r>
      <w:r w:rsidRPr="00EB3660">
        <w:rPr>
          <w:rFonts w:ascii="Times New Roman" w:hAnsi="Times New Roman"/>
          <w:i/>
          <w:iCs/>
          <w:color w:val="111111"/>
          <w:szCs w:val="18"/>
        </w:rPr>
        <w:t xml:space="preserve">, «Dobbiamo ritentare la fuga»: </w:t>
      </w:r>
      <w:r w:rsidR="00394B52" w:rsidRPr="00EB3660">
        <w:rPr>
          <w:rFonts w:ascii="Times New Roman" w:hAnsi="Times New Roman"/>
          <w:i/>
          <w:iCs/>
          <w:color w:val="111111"/>
          <w:szCs w:val="18"/>
        </w:rPr>
        <w:t>l</w:t>
      </w:r>
      <w:r w:rsidRPr="00EB3660">
        <w:rPr>
          <w:rFonts w:ascii="Times New Roman" w:hAnsi="Times New Roman"/>
          <w:i/>
          <w:iCs/>
          <w:color w:val="111111"/>
          <w:szCs w:val="18"/>
        </w:rPr>
        <w:t xml:space="preserve">’inizio e i finali delle </w:t>
      </w:r>
      <w:r w:rsidRPr="00EB3660">
        <w:rPr>
          <w:rFonts w:ascii="Times New Roman" w:hAnsi="Times New Roman"/>
          <w:color w:val="111111"/>
          <w:szCs w:val="18"/>
        </w:rPr>
        <w:t>Avventure di Pinocchio</w:t>
      </w:r>
      <w:r w:rsidRPr="00EB3660">
        <w:rPr>
          <w:rFonts w:ascii="Times New Roman" w:hAnsi="Times New Roman"/>
          <w:i/>
          <w:iCs/>
          <w:color w:val="111111"/>
          <w:szCs w:val="18"/>
        </w:rPr>
        <w:t xml:space="preserve">, </w:t>
      </w:r>
      <w:r w:rsidRPr="00EB3660">
        <w:rPr>
          <w:rFonts w:ascii="Times New Roman" w:hAnsi="Times New Roman"/>
          <w:color w:val="111111"/>
          <w:szCs w:val="18"/>
        </w:rPr>
        <w:t>«ALL», 2014, pp. 157-166</w:t>
      </w:r>
      <w:r w:rsidR="00365C51" w:rsidRPr="00EB3660">
        <w:rPr>
          <w:rFonts w:ascii="Times New Roman" w:hAnsi="Times New Roman"/>
          <w:color w:val="111111"/>
          <w:szCs w:val="18"/>
        </w:rPr>
        <w:t xml:space="preserve"> </w:t>
      </w:r>
      <w:r w:rsidR="001F0A3E" w:rsidRPr="00EB3660">
        <w:rPr>
          <w:rFonts w:ascii="Times New Roman" w:hAnsi="Times New Roman"/>
          <w:color w:val="111111"/>
          <w:szCs w:val="18"/>
        </w:rPr>
        <w:t>(</w:t>
      </w:r>
      <w:r w:rsidR="005C2F66" w:rsidRPr="00EB3660">
        <w:rPr>
          <w:rFonts w:ascii="Times New Roman" w:hAnsi="Times New Roman"/>
          <w:szCs w:val="18"/>
        </w:rPr>
        <w:t>essay in Word version on Blackboard</w:t>
      </w:r>
      <w:r w:rsidR="00365C51" w:rsidRPr="00EB3660">
        <w:rPr>
          <w:rFonts w:ascii="Times New Roman" w:hAnsi="Times New Roman"/>
          <w:szCs w:val="18"/>
        </w:rPr>
        <w:t>).</w:t>
      </w:r>
    </w:p>
    <w:p w14:paraId="25A7AA73" w14:textId="2650C9B6" w:rsidR="00365C51" w:rsidRPr="00EB3660" w:rsidRDefault="00CB64E4" w:rsidP="00365C51">
      <w:pPr>
        <w:pStyle w:val="Testo1"/>
        <w:spacing w:before="0"/>
        <w:rPr>
          <w:rFonts w:ascii="Times New Roman" w:hAnsi="Times New Roman"/>
          <w:szCs w:val="18"/>
        </w:rPr>
      </w:pPr>
      <w:r w:rsidRPr="00EB3660">
        <w:rPr>
          <w:rFonts w:ascii="Times New Roman" w:hAnsi="Times New Roman"/>
          <w:smallCaps/>
          <w:szCs w:val="18"/>
        </w:rPr>
        <w:t>P. Ponti</w:t>
      </w:r>
      <w:r w:rsidRPr="00EB3660">
        <w:rPr>
          <w:rFonts w:ascii="Times New Roman" w:hAnsi="Times New Roman"/>
          <w:color w:val="111111"/>
          <w:szCs w:val="18"/>
        </w:rPr>
        <w:t xml:space="preserve">, </w:t>
      </w:r>
      <w:r w:rsidRPr="00EB3660">
        <w:rPr>
          <w:rFonts w:ascii="Times New Roman" w:hAnsi="Times New Roman"/>
          <w:i/>
          <w:iCs/>
          <w:color w:val="111111"/>
          <w:szCs w:val="18"/>
        </w:rPr>
        <w:t xml:space="preserve">«Una fame da tagliarsi col coltello». Pinocchio e le tre pere, </w:t>
      </w:r>
      <w:r w:rsidRPr="00EB3660">
        <w:rPr>
          <w:rFonts w:ascii="Times New Roman" w:hAnsi="Times New Roman"/>
          <w:color w:val="111111"/>
          <w:szCs w:val="18"/>
        </w:rPr>
        <w:t>«Rivista di letteratura italiana», 3, 2014</w:t>
      </w:r>
      <w:r w:rsidR="001C16E4" w:rsidRPr="00EB3660">
        <w:rPr>
          <w:rFonts w:ascii="Times New Roman" w:hAnsi="Times New Roman"/>
          <w:color w:val="111111"/>
          <w:szCs w:val="18"/>
        </w:rPr>
        <w:t>, pp. 59-82</w:t>
      </w:r>
      <w:r w:rsidR="00365C51" w:rsidRPr="00EB3660">
        <w:rPr>
          <w:rFonts w:ascii="Times New Roman" w:hAnsi="Times New Roman"/>
          <w:color w:val="111111"/>
          <w:szCs w:val="18"/>
        </w:rPr>
        <w:t xml:space="preserve"> </w:t>
      </w:r>
      <w:r w:rsidR="001F0A3E" w:rsidRPr="00EB3660">
        <w:rPr>
          <w:rFonts w:ascii="Times New Roman" w:hAnsi="Times New Roman"/>
          <w:color w:val="111111"/>
          <w:szCs w:val="18"/>
        </w:rPr>
        <w:t>(</w:t>
      </w:r>
      <w:r w:rsidR="005C2F66" w:rsidRPr="00EB3660">
        <w:rPr>
          <w:rFonts w:ascii="Times New Roman" w:hAnsi="Times New Roman"/>
          <w:szCs w:val="18"/>
        </w:rPr>
        <w:t>essay in Word version on Blackboard</w:t>
      </w:r>
      <w:r w:rsidR="00365C51" w:rsidRPr="00EB3660">
        <w:rPr>
          <w:rFonts w:ascii="Times New Roman" w:hAnsi="Times New Roman"/>
          <w:szCs w:val="18"/>
        </w:rPr>
        <w:t xml:space="preserve">). </w:t>
      </w:r>
    </w:p>
    <w:p w14:paraId="2C42D572" w14:textId="19F30D90" w:rsidR="00CB64E4" w:rsidRDefault="007454C1" w:rsidP="00246160">
      <w:pPr>
        <w:pStyle w:val="Testo1"/>
        <w:spacing w:before="0"/>
        <w:rPr>
          <w:rFonts w:ascii="Times New Roman" w:hAnsi="Times New Roman"/>
          <w:color w:val="111111"/>
          <w:szCs w:val="18"/>
        </w:rPr>
      </w:pPr>
      <w:r w:rsidRPr="00EB3660">
        <w:rPr>
          <w:rFonts w:ascii="Times New Roman" w:hAnsi="Times New Roman"/>
          <w:smallCaps/>
          <w:szCs w:val="18"/>
        </w:rPr>
        <w:t>P. Ponti</w:t>
      </w:r>
      <w:r w:rsidRPr="00EB3660">
        <w:rPr>
          <w:rFonts w:ascii="Times New Roman" w:hAnsi="Times New Roman"/>
          <w:color w:val="111111"/>
          <w:szCs w:val="18"/>
        </w:rPr>
        <w:t xml:space="preserve">, </w:t>
      </w:r>
      <w:r w:rsidR="00144167" w:rsidRPr="00EB3660">
        <w:rPr>
          <w:rFonts w:ascii="Times New Roman" w:hAnsi="Times New Roman"/>
          <w:i/>
          <w:color w:val="111111"/>
          <w:szCs w:val="18"/>
        </w:rPr>
        <w:t>«</w:t>
      </w:r>
      <w:r w:rsidRPr="00EB3660">
        <w:rPr>
          <w:rFonts w:ascii="Times New Roman" w:hAnsi="Times New Roman"/>
          <w:i/>
          <w:color w:val="111111"/>
          <w:szCs w:val="18"/>
        </w:rPr>
        <w:t xml:space="preserve">Guai quei ragazzi che si ribellano ai loro genitori». La parola nelle </w:t>
      </w:r>
      <w:r w:rsidR="00144167" w:rsidRPr="00EB3660">
        <w:rPr>
          <w:rFonts w:ascii="Times New Roman" w:hAnsi="Times New Roman"/>
          <w:i/>
          <w:color w:val="111111"/>
          <w:szCs w:val="18"/>
        </w:rPr>
        <w:t>«</w:t>
      </w:r>
      <w:r w:rsidRPr="00EB3660">
        <w:rPr>
          <w:rFonts w:ascii="Times New Roman" w:hAnsi="Times New Roman"/>
          <w:i/>
          <w:color w:val="111111"/>
          <w:szCs w:val="18"/>
        </w:rPr>
        <w:t>Avventure di Pinocchio</w:t>
      </w:r>
      <w:r w:rsidR="00144167" w:rsidRPr="00EB3660">
        <w:rPr>
          <w:rFonts w:ascii="Times New Roman" w:hAnsi="Times New Roman"/>
          <w:i/>
          <w:color w:val="111111"/>
          <w:szCs w:val="18"/>
        </w:rPr>
        <w:t>»</w:t>
      </w:r>
      <w:r w:rsidRPr="00EB3660">
        <w:rPr>
          <w:rFonts w:ascii="Times New Roman" w:hAnsi="Times New Roman"/>
          <w:color w:val="111111"/>
          <w:szCs w:val="18"/>
        </w:rPr>
        <w:t xml:space="preserve">, «Rsei», </w:t>
      </w:r>
      <w:r w:rsidR="00144167" w:rsidRPr="00EB3660">
        <w:rPr>
          <w:rFonts w:ascii="Times New Roman" w:hAnsi="Times New Roman"/>
          <w:color w:val="111111"/>
          <w:szCs w:val="18"/>
        </w:rPr>
        <w:t xml:space="preserve">13, </w:t>
      </w:r>
      <w:r w:rsidRPr="00EB3660">
        <w:rPr>
          <w:rFonts w:ascii="Times New Roman" w:hAnsi="Times New Roman"/>
          <w:color w:val="111111"/>
          <w:szCs w:val="18"/>
        </w:rPr>
        <w:t xml:space="preserve">2019, pp. </w:t>
      </w:r>
      <w:r w:rsidR="00144167" w:rsidRPr="00EB3660">
        <w:rPr>
          <w:rFonts w:ascii="Times New Roman" w:hAnsi="Times New Roman"/>
          <w:color w:val="111111"/>
          <w:szCs w:val="18"/>
        </w:rPr>
        <w:t>97-106</w:t>
      </w:r>
      <w:r w:rsidR="002267B2" w:rsidRPr="00EB3660">
        <w:rPr>
          <w:rFonts w:ascii="Times New Roman" w:hAnsi="Times New Roman"/>
          <w:color w:val="111111"/>
          <w:szCs w:val="18"/>
        </w:rPr>
        <w:t xml:space="preserve"> (</w:t>
      </w:r>
      <w:r w:rsidR="005C2F66" w:rsidRPr="00EB3660">
        <w:rPr>
          <w:rFonts w:ascii="Times New Roman" w:hAnsi="Times New Roman"/>
          <w:szCs w:val="18"/>
        </w:rPr>
        <w:t>essay in Word version on Blackboard</w:t>
      </w:r>
      <w:r w:rsidR="002267B2" w:rsidRPr="00EB3660">
        <w:rPr>
          <w:rFonts w:ascii="Times New Roman" w:hAnsi="Times New Roman"/>
          <w:szCs w:val="18"/>
        </w:rPr>
        <w:t>)</w:t>
      </w:r>
      <w:r w:rsidR="00144167" w:rsidRPr="00EB3660">
        <w:rPr>
          <w:rFonts w:ascii="Times New Roman" w:hAnsi="Times New Roman"/>
          <w:color w:val="111111"/>
          <w:szCs w:val="18"/>
        </w:rPr>
        <w:t xml:space="preserve">. </w:t>
      </w:r>
    </w:p>
    <w:p w14:paraId="2C3A75D9" w14:textId="2792780D" w:rsidR="00E62FFC" w:rsidRPr="00EB3660" w:rsidRDefault="00E62FFC" w:rsidP="00E62FFC">
      <w:pPr>
        <w:pStyle w:val="Testo1"/>
        <w:spacing w:before="0"/>
        <w:rPr>
          <w:rFonts w:ascii="Times New Roman" w:hAnsi="Times New Roman"/>
          <w:color w:val="111111"/>
          <w:szCs w:val="18"/>
        </w:rPr>
      </w:pPr>
      <w:r>
        <w:rPr>
          <w:rFonts w:ascii="Times New Roman" w:hAnsi="Times New Roman"/>
          <w:smallCaps/>
          <w:szCs w:val="18"/>
        </w:rPr>
        <w:t xml:space="preserve">P. Ponti, </w:t>
      </w:r>
      <w:r w:rsidRPr="00BA3BA7">
        <w:rPr>
          <w:rFonts w:ascii="Times New Roman" w:hAnsi="Times New Roman"/>
          <w:i/>
          <w:iCs/>
          <w:szCs w:val="18"/>
        </w:rPr>
        <w:t xml:space="preserve">La </w:t>
      </w:r>
      <w:r>
        <w:rPr>
          <w:rFonts w:ascii="Times New Roman" w:hAnsi="Times New Roman"/>
          <w:i/>
          <w:iCs/>
          <w:szCs w:val="18"/>
        </w:rPr>
        <w:t>V</w:t>
      </w:r>
      <w:r w:rsidRPr="00BA3BA7">
        <w:rPr>
          <w:rFonts w:ascii="Times New Roman" w:hAnsi="Times New Roman"/>
          <w:i/>
          <w:iCs/>
          <w:szCs w:val="18"/>
        </w:rPr>
        <w:t xml:space="preserve">olpe </w:t>
      </w:r>
      <w:r>
        <w:rPr>
          <w:rFonts w:ascii="Times New Roman" w:hAnsi="Times New Roman"/>
          <w:i/>
          <w:iCs/>
          <w:szCs w:val="18"/>
        </w:rPr>
        <w:t>«</w:t>
      </w:r>
      <w:r w:rsidRPr="00BA3BA7">
        <w:rPr>
          <w:rFonts w:ascii="Times New Roman" w:hAnsi="Times New Roman"/>
          <w:i/>
          <w:iCs/>
          <w:szCs w:val="18"/>
        </w:rPr>
        <w:t>zoppa</w:t>
      </w:r>
      <w:r>
        <w:rPr>
          <w:rFonts w:ascii="Times New Roman" w:hAnsi="Times New Roman"/>
          <w:i/>
          <w:iCs/>
          <w:szCs w:val="18"/>
        </w:rPr>
        <w:t>»</w:t>
      </w:r>
      <w:r w:rsidRPr="00BA3BA7">
        <w:rPr>
          <w:rFonts w:ascii="Times New Roman" w:hAnsi="Times New Roman"/>
          <w:i/>
          <w:iCs/>
          <w:szCs w:val="18"/>
        </w:rPr>
        <w:t xml:space="preserve"> e il Gatto </w:t>
      </w:r>
      <w:r>
        <w:rPr>
          <w:rFonts w:ascii="Times New Roman" w:hAnsi="Times New Roman"/>
          <w:i/>
          <w:iCs/>
          <w:szCs w:val="18"/>
        </w:rPr>
        <w:t>«</w:t>
      </w:r>
      <w:r w:rsidRPr="00BA3BA7">
        <w:rPr>
          <w:rFonts w:ascii="Times New Roman" w:hAnsi="Times New Roman"/>
          <w:i/>
          <w:iCs/>
          <w:szCs w:val="18"/>
        </w:rPr>
        <w:t>cieco</w:t>
      </w:r>
      <w:r>
        <w:rPr>
          <w:rFonts w:ascii="Times New Roman" w:hAnsi="Times New Roman"/>
          <w:i/>
          <w:iCs/>
          <w:szCs w:val="18"/>
        </w:rPr>
        <w:t>»</w:t>
      </w:r>
      <w:r w:rsidRPr="00BA3BA7">
        <w:rPr>
          <w:rFonts w:ascii="Times New Roman" w:hAnsi="Times New Roman"/>
          <w:i/>
          <w:iCs/>
          <w:szCs w:val="18"/>
        </w:rPr>
        <w:t xml:space="preserve">. </w:t>
      </w:r>
      <w:r>
        <w:rPr>
          <w:rFonts w:ascii="Times New Roman" w:hAnsi="Times New Roman"/>
          <w:i/>
          <w:iCs/>
          <w:szCs w:val="18"/>
        </w:rPr>
        <w:t>L</w:t>
      </w:r>
      <w:r w:rsidRPr="00BA3BA7">
        <w:rPr>
          <w:rFonts w:ascii="Times New Roman" w:hAnsi="Times New Roman"/>
          <w:i/>
          <w:iCs/>
          <w:szCs w:val="18"/>
        </w:rPr>
        <w:t>e insidie della disabilità nelle «Avventure di Pinocchio»,</w:t>
      </w:r>
      <w:r>
        <w:rPr>
          <w:rFonts w:ascii="Times New Roman" w:hAnsi="Times New Roman"/>
          <w:smallCaps/>
          <w:szCs w:val="18"/>
        </w:rPr>
        <w:t xml:space="preserve"> </w:t>
      </w:r>
      <w:r w:rsidRPr="00D032CB">
        <w:rPr>
          <w:rFonts w:ascii="Times New Roman" w:hAnsi="Times New Roman"/>
          <w:szCs w:val="18"/>
        </w:rPr>
        <w:t xml:space="preserve">in </w:t>
      </w:r>
      <w:r w:rsidRPr="00D032CB">
        <w:rPr>
          <w:rFonts w:ascii="Times New Roman" w:hAnsi="Times New Roman"/>
          <w:i/>
          <w:iCs/>
          <w:szCs w:val="18"/>
        </w:rPr>
        <w:t>Oltre il limite. Letteratura e disabilità</w:t>
      </w:r>
      <w:r w:rsidRPr="00D032CB">
        <w:rPr>
          <w:rFonts w:ascii="Times New Roman" w:hAnsi="Times New Roman"/>
          <w:szCs w:val="18"/>
        </w:rPr>
        <w:t>, Napoli, Loffredo, 2022, pp. 95-110</w:t>
      </w:r>
      <w:r>
        <w:rPr>
          <w:rFonts w:ascii="Times New Roman" w:hAnsi="Times New Roman"/>
          <w:szCs w:val="18"/>
        </w:rPr>
        <w:t xml:space="preserve"> (</w:t>
      </w:r>
      <w:r w:rsidR="00F31C96" w:rsidRPr="00F31C96">
        <w:rPr>
          <w:rFonts w:ascii="Times New Roman" w:hAnsi="Times New Roman"/>
          <w:szCs w:val="18"/>
        </w:rPr>
        <w:t>available at the Biblioteca di Ateneo</w:t>
      </w:r>
      <w:r>
        <w:rPr>
          <w:rFonts w:ascii="Times New Roman" w:hAnsi="Times New Roman"/>
          <w:szCs w:val="18"/>
        </w:rPr>
        <w:t>)</w:t>
      </w:r>
      <w:r w:rsidRPr="00D032CB">
        <w:rPr>
          <w:rFonts w:ascii="Times New Roman" w:hAnsi="Times New Roman"/>
          <w:szCs w:val="18"/>
        </w:rPr>
        <w:t xml:space="preserve">. </w:t>
      </w:r>
    </w:p>
    <w:p w14:paraId="1B033DD3" w14:textId="34D7A0B3" w:rsidR="00C611F2" w:rsidRPr="00C3777B" w:rsidRDefault="000E38A0" w:rsidP="00161BBD">
      <w:pPr>
        <w:tabs>
          <w:tab w:val="left" w:pos="284"/>
        </w:tabs>
        <w:spacing w:before="240" w:after="120" w:line="240" w:lineRule="exact"/>
        <w:jc w:val="both"/>
        <w:rPr>
          <w:rFonts w:ascii="Times New Roman" w:eastAsia="Times New Roman" w:hAnsi="Times New Roman" w:cs="Times New Roman"/>
          <w:b/>
          <w:i/>
          <w:sz w:val="18"/>
          <w:szCs w:val="24"/>
          <w:lang w:val="en-GB" w:eastAsia="it-IT"/>
        </w:rPr>
      </w:pPr>
      <w:r w:rsidRPr="00C3777B">
        <w:rPr>
          <w:rFonts w:ascii="Times New Roman" w:eastAsia="Times New Roman" w:hAnsi="Times New Roman" w:cs="Times New Roman"/>
          <w:b/>
          <w:i/>
          <w:sz w:val="18"/>
          <w:szCs w:val="24"/>
          <w:lang w:val="en-GB" w:eastAsia="it-IT"/>
        </w:rPr>
        <w:t>TEACHING METHOD</w:t>
      </w:r>
    </w:p>
    <w:p w14:paraId="66677F19" w14:textId="0B0B4AFA" w:rsidR="00FD5A9C" w:rsidRPr="00C3777B" w:rsidRDefault="005C2F66" w:rsidP="001E6BCA">
      <w:pPr>
        <w:pStyle w:val="Testo2"/>
        <w:rPr>
          <w:lang w:val="en-GB"/>
        </w:rPr>
      </w:pPr>
      <w:r w:rsidRPr="00C3777B">
        <w:rPr>
          <w:lang w:val="en-GB"/>
        </w:rPr>
        <w:t>Classroom lectures with interactive teaching, in which students will be encouraged to participate in the analysis and commentary of the texts. The course may include the intervention of external experts</w:t>
      </w:r>
      <w:r w:rsidR="001E6BCA" w:rsidRPr="00C3777B">
        <w:rPr>
          <w:lang w:val="en-GB"/>
        </w:rPr>
        <w:t>.</w:t>
      </w:r>
    </w:p>
    <w:p w14:paraId="2B83CBCF" w14:textId="24243C1F" w:rsidR="00FD5A9C"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1" w:name="_Hlk76557213"/>
      <w:r w:rsidRPr="00C3777B">
        <w:rPr>
          <w:rFonts w:ascii="Times New Roman" w:eastAsia="Times New Roman" w:hAnsi="Times New Roman" w:cs="Times New Roman"/>
          <w:b/>
          <w:i/>
          <w:sz w:val="18"/>
          <w:szCs w:val="24"/>
          <w:lang w:val="en-GB" w:eastAsia="it-IT"/>
        </w:rPr>
        <w:t>ASSESSMENT METHOD AND CRITERIA</w:t>
      </w:r>
      <w:bookmarkEnd w:id="1"/>
    </w:p>
    <w:p w14:paraId="7A2E82FC" w14:textId="44195A23" w:rsidR="00855AD1" w:rsidRPr="00C3777B" w:rsidRDefault="00900DB1" w:rsidP="00855AD1">
      <w:pPr>
        <w:pStyle w:val="Testo2"/>
        <w:rPr>
          <w:lang w:val="en-GB"/>
        </w:rPr>
      </w:pPr>
      <w:r w:rsidRPr="00C3777B">
        <w:rPr>
          <w:lang w:val="en-GB"/>
        </w:rPr>
        <w:t xml:space="preserve">The exam is oral and focuses in particular on the analysis of the texts covered in class. Students will have to demonstrate: ability to contextualise the authors and the works in the programme from the historical-literary point of view; ability to analyse a text chosen by the </w:t>
      </w:r>
      <w:r w:rsidR="00B07043" w:rsidRPr="00C3777B">
        <w:rPr>
          <w:lang w:val="en-GB"/>
        </w:rPr>
        <w:t>lecturer</w:t>
      </w:r>
      <w:r w:rsidRPr="00C3777B">
        <w:rPr>
          <w:lang w:val="en-GB"/>
        </w:rPr>
        <w:t>, contextualising it within the work as a whole and highlighting its contents, formal characteristics and any links</w:t>
      </w:r>
      <w:r w:rsidR="00B07043" w:rsidRPr="00C3777B">
        <w:rPr>
          <w:lang w:val="en-GB"/>
        </w:rPr>
        <w:t xml:space="preserve"> </w:t>
      </w:r>
      <w:r w:rsidRPr="00C3777B">
        <w:rPr>
          <w:lang w:val="en-GB"/>
        </w:rPr>
        <w:t>or references to other works; to be able to make parallels and comparisons between the various author's texts covered, underlining their similarities and differences</w:t>
      </w:r>
      <w:r w:rsidR="00855AD1" w:rsidRPr="00C3777B">
        <w:rPr>
          <w:lang w:val="en-GB"/>
        </w:rPr>
        <w:t>.</w:t>
      </w:r>
      <w:r w:rsidR="002124D8" w:rsidRPr="00C3777B">
        <w:rPr>
          <w:lang w:val="en-GB"/>
        </w:rPr>
        <w:t xml:space="preserve"> </w:t>
      </w:r>
    </w:p>
    <w:p w14:paraId="656405FD" w14:textId="1BA3BEA5" w:rsidR="00525A0F" w:rsidRPr="00C3777B" w:rsidRDefault="00526A0D" w:rsidP="00855AD1">
      <w:pPr>
        <w:pStyle w:val="Testo2"/>
        <w:rPr>
          <w:lang w:val="en-GB"/>
        </w:rPr>
      </w:pPr>
      <w:r w:rsidRPr="00C3777B">
        <w:rPr>
          <w:lang w:val="en-GB"/>
        </w:rPr>
        <w:t>The lecturer’s assessment will be based on the students’ ability to contextualise the author and the work; their knowledge of the author's texts and the ability to investigate them with the help of the critical essays in the programme; the practice in textual analysis (commentary on passages and their interpretation) and, finally, the ability to presentat</w:t>
      </w:r>
      <w:r w:rsidR="00B07043" w:rsidRPr="00C3777B">
        <w:rPr>
          <w:lang w:val="en-GB"/>
        </w:rPr>
        <w:t>e</w:t>
      </w:r>
      <w:r w:rsidRPr="00C3777B">
        <w:rPr>
          <w:lang w:val="en-GB"/>
        </w:rPr>
        <w:t xml:space="preserve"> and compare the different authors</w:t>
      </w:r>
      <w:r w:rsidR="00855AD1" w:rsidRPr="00C3777B">
        <w:rPr>
          <w:lang w:val="en-GB"/>
        </w:rPr>
        <w:t xml:space="preserve">. </w:t>
      </w:r>
    </w:p>
    <w:p w14:paraId="4946B245" w14:textId="5B7AC638" w:rsidR="00FD5A9C"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2" w:name="_Hlk76557228"/>
      <w:r w:rsidRPr="00C3777B">
        <w:rPr>
          <w:rFonts w:ascii="Times New Roman" w:eastAsia="Times New Roman" w:hAnsi="Times New Roman" w:cs="Times New Roman"/>
          <w:b/>
          <w:i/>
          <w:sz w:val="18"/>
          <w:szCs w:val="24"/>
          <w:lang w:val="en-GB" w:eastAsia="it-IT"/>
        </w:rPr>
        <w:t>NOTES AND PREREQUISITES</w:t>
      </w:r>
      <w:bookmarkEnd w:id="2"/>
    </w:p>
    <w:p w14:paraId="3831E878" w14:textId="2E579993" w:rsidR="00855AD1" w:rsidRPr="00C3777B" w:rsidRDefault="00AD39CA" w:rsidP="00855AD1">
      <w:pPr>
        <w:pStyle w:val="Testo2"/>
        <w:rPr>
          <w:lang w:val="en-GB"/>
        </w:rPr>
      </w:pPr>
      <w:r w:rsidRPr="00C3777B">
        <w:rPr>
          <w:lang w:val="en-GB"/>
        </w:rPr>
        <w:t>There are no content-related prerequisites for the exam</w:t>
      </w:r>
      <w:r w:rsidR="00855AD1" w:rsidRPr="00C3777B">
        <w:rPr>
          <w:lang w:val="en-GB"/>
        </w:rPr>
        <w:t>.</w:t>
      </w:r>
    </w:p>
    <w:p w14:paraId="6DB0108B" w14:textId="058E9047" w:rsidR="00855AD1" w:rsidRPr="00E62FFC" w:rsidRDefault="00F31C96" w:rsidP="00855AD1">
      <w:pPr>
        <w:pStyle w:val="Testo2"/>
        <w:rPr>
          <w:strike/>
          <w:color w:val="FF0000"/>
          <w:lang w:val="en-GB"/>
        </w:rPr>
      </w:pPr>
      <w:r w:rsidRPr="00F31C96">
        <w:t>N.B. At the exam interview, the student must bring with him the texts of the author in the program.</w:t>
      </w:r>
      <w:r w:rsidR="00855AD1" w:rsidRPr="00E62FFC">
        <w:rPr>
          <w:strike/>
          <w:color w:val="FF0000"/>
          <w:lang w:val="en-GB"/>
        </w:rPr>
        <w:t xml:space="preserve"> </w:t>
      </w:r>
    </w:p>
    <w:p w14:paraId="3ED01FA2" w14:textId="6D5F6A63" w:rsidR="00FD5A9C" w:rsidRPr="00C3777B" w:rsidRDefault="00E444DC" w:rsidP="00E444DC">
      <w:pPr>
        <w:pStyle w:val="Testo2"/>
        <w:spacing w:before="120"/>
        <w:rPr>
          <w:lang w:val="en-GB"/>
        </w:rPr>
      </w:pPr>
      <w:bookmarkStart w:id="3" w:name="_Hlk18846207"/>
      <w:bookmarkStart w:id="4" w:name="_Hlk18839278"/>
      <w:bookmarkStart w:id="5" w:name="_Hlk18839048"/>
      <w:r w:rsidRPr="00C3777B">
        <w:rPr>
          <w:noProof w:val="0"/>
          <w:lang w:val="en-GB"/>
        </w:rPr>
        <w:t>Further information can be found on the lecturer's webpage at http://docenti.unicatt.it/web/searchByName.do?language=ENG or on the Faculty notice board</w:t>
      </w:r>
      <w:bookmarkEnd w:id="3"/>
      <w:r w:rsidRPr="00C3777B">
        <w:rPr>
          <w:noProof w:val="0"/>
          <w:lang w:val="en-GB"/>
        </w:rPr>
        <w:t>.</w:t>
      </w:r>
      <w:bookmarkEnd w:id="4"/>
      <w:bookmarkEnd w:id="5"/>
    </w:p>
    <w:sectPr w:rsidR="00FD5A9C" w:rsidRPr="00C377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70B6" w14:textId="77777777" w:rsidR="001D476E" w:rsidRDefault="001D476E" w:rsidP="00CF2217">
      <w:pPr>
        <w:spacing w:after="0" w:line="240" w:lineRule="auto"/>
      </w:pPr>
      <w:r>
        <w:separator/>
      </w:r>
    </w:p>
  </w:endnote>
  <w:endnote w:type="continuationSeparator" w:id="0">
    <w:p w14:paraId="0860DDD2" w14:textId="77777777" w:rsidR="001D476E" w:rsidRDefault="001D476E" w:rsidP="00CF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E1C3" w14:textId="77777777" w:rsidR="001D476E" w:rsidRDefault="001D476E" w:rsidP="00CF2217">
      <w:pPr>
        <w:spacing w:after="0" w:line="240" w:lineRule="auto"/>
      </w:pPr>
      <w:r>
        <w:separator/>
      </w:r>
    </w:p>
  </w:footnote>
  <w:footnote w:type="continuationSeparator" w:id="0">
    <w:p w14:paraId="587AA1E1" w14:textId="77777777" w:rsidR="001D476E" w:rsidRDefault="001D476E" w:rsidP="00CF2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46F73"/>
    <w:multiLevelType w:val="hybridMultilevel"/>
    <w:tmpl w:val="EEA26776"/>
    <w:lvl w:ilvl="0" w:tplc="5BAC53BC">
      <w:start w:val="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54694"/>
    <w:multiLevelType w:val="hybridMultilevel"/>
    <w:tmpl w:val="4F3295E8"/>
    <w:lvl w:ilvl="0" w:tplc="FD0A12F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1312250">
    <w:abstractNumId w:val="0"/>
  </w:num>
  <w:num w:numId="2" w16cid:durableId="151718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CE"/>
    <w:rsid w:val="000A6192"/>
    <w:rsid w:val="000E38A0"/>
    <w:rsid w:val="000E60B6"/>
    <w:rsid w:val="000F25FD"/>
    <w:rsid w:val="000F5BF3"/>
    <w:rsid w:val="00124D3C"/>
    <w:rsid w:val="001436CE"/>
    <w:rsid w:val="00144167"/>
    <w:rsid w:val="0014693C"/>
    <w:rsid w:val="0015554A"/>
    <w:rsid w:val="00161BBD"/>
    <w:rsid w:val="00187B99"/>
    <w:rsid w:val="00191526"/>
    <w:rsid w:val="001C16E4"/>
    <w:rsid w:val="001D476E"/>
    <w:rsid w:val="001E6BCA"/>
    <w:rsid w:val="001F0A3E"/>
    <w:rsid w:val="002014DD"/>
    <w:rsid w:val="002124D8"/>
    <w:rsid w:val="00221513"/>
    <w:rsid w:val="002267B2"/>
    <w:rsid w:val="002350F7"/>
    <w:rsid w:val="00246160"/>
    <w:rsid w:val="002D3298"/>
    <w:rsid w:val="002D5E17"/>
    <w:rsid w:val="002E31F9"/>
    <w:rsid w:val="002E4EB0"/>
    <w:rsid w:val="0030250F"/>
    <w:rsid w:val="00302B0F"/>
    <w:rsid w:val="0030503D"/>
    <w:rsid w:val="0034417C"/>
    <w:rsid w:val="00365C51"/>
    <w:rsid w:val="00394B52"/>
    <w:rsid w:val="004D1217"/>
    <w:rsid w:val="004D342F"/>
    <w:rsid w:val="004D6008"/>
    <w:rsid w:val="00525A0F"/>
    <w:rsid w:val="00526A0D"/>
    <w:rsid w:val="00535EBB"/>
    <w:rsid w:val="00583EFF"/>
    <w:rsid w:val="005B1549"/>
    <w:rsid w:val="005C2F66"/>
    <w:rsid w:val="005F48AC"/>
    <w:rsid w:val="00640794"/>
    <w:rsid w:val="0066522D"/>
    <w:rsid w:val="00665788"/>
    <w:rsid w:val="006B24C7"/>
    <w:rsid w:val="006B4D12"/>
    <w:rsid w:val="006F1772"/>
    <w:rsid w:val="007454C1"/>
    <w:rsid w:val="008544C3"/>
    <w:rsid w:val="00855AD1"/>
    <w:rsid w:val="008942E7"/>
    <w:rsid w:val="008A1204"/>
    <w:rsid w:val="00900CCA"/>
    <w:rsid w:val="00900DB1"/>
    <w:rsid w:val="00920BAF"/>
    <w:rsid w:val="00924B77"/>
    <w:rsid w:val="00940DA2"/>
    <w:rsid w:val="0098662A"/>
    <w:rsid w:val="00993864"/>
    <w:rsid w:val="009B367C"/>
    <w:rsid w:val="009B7FF6"/>
    <w:rsid w:val="009E026C"/>
    <w:rsid w:val="009E055C"/>
    <w:rsid w:val="00A2146A"/>
    <w:rsid w:val="00A32BC9"/>
    <w:rsid w:val="00A52617"/>
    <w:rsid w:val="00A667ED"/>
    <w:rsid w:val="00A74F6F"/>
    <w:rsid w:val="00A87D75"/>
    <w:rsid w:val="00AD39CA"/>
    <w:rsid w:val="00AD7557"/>
    <w:rsid w:val="00B07043"/>
    <w:rsid w:val="00B40C2E"/>
    <w:rsid w:val="00B50C5D"/>
    <w:rsid w:val="00B51253"/>
    <w:rsid w:val="00B525CC"/>
    <w:rsid w:val="00B67978"/>
    <w:rsid w:val="00B81BA4"/>
    <w:rsid w:val="00B86067"/>
    <w:rsid w:val="00C15838"/>
    <w:rsid w:val="00C3777B"/>
    <w:rsid w:val="00C400D3"/>
    <w:rsid w:val="00C409B1"/>
    <w:rsid w:val="00C503B3"/>
    <w:rsid w:val="00C611F2"/>
    <w:rsid w:val="00C852F5"/>
    <w:rsid w:val="00C87001"/>
    <w:rsid w:val="00CB64E4"/>
    <w:rsid w:val="00CF2217"/>
    <w:rsid w:val="00D205CE"/>
    <w:rsid w:val="00D20D83"/>
    <w:rsid w:val="00D27491"/>
    <w:rsid w:val="00D404F2"/>
    <w:rsid w:val="00DB35CF"/>
    <w:rsid w:val="00DB51CA"/>
    <w:rsid w:val="00DD0097"/>
    <w:rsid w:val="00E444DC"/>
    <w:rsid w:val="00E54BA1"/>
    <w:rsid w:val="00E607E6"/>
    <w:rsid w:val="00E62FFC"/>
    <w:rsid w:val="00EB3660"/>
    <w:rsid w:val="00EC01FE"/>
    <w:rsid w:val="00ED5BE4"/>
    <w:rsid w:val="00F02714"/>
    <w:rsid w:val="00F31C96"/>
    <w:rsid w:val="00F76572"/>
    <w:rsid w:val="00F902B6"/>
    <w:rsid w:val="00FC5278"/>
    <w:rsid w:val="00FD5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79F4"/>
  <w15:docId w15:val="{4D03869A-4287-4562-92CB-11EC1A96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611F2"/>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611F2"/>
    <w:pPr>
      <w:ind w:left="720"/>
      <w:contextualSpacing/>
    </w:pPr>
  </w:style>
  <w:style w:type="paragraph" w:styleId="Testofumetto">
    <w:name w:val="Balloon Text"/>
    <w:basedOn w:val="Normale"/>
    <w:link w:val="TestofumettoCarattere"/>
    <w:uiPriority w:val="99"/>
    <w:unhideWhenUsed/>
    <w:rsid w:val="00FD5A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FD5A9C"/>
    <w:rPr>
      <w:rFonts w:ascii="Tahoma" w:eastAsiaTheme="minorHAnsi" w:hAnsi="Tahoma" w:cs="Tahoma"/>
      <w:sz w:val="16"/>
      <w:szCs w:val="16"/>
      <w:lang w:eastAsia="en-US"/>
    </w:rPr>
  </w:style>
  <w:style w:type="paragraph" w:styleId="Testonotaapidipagina">
    <w:name w:val="footnote text"/>
    <w:basedOn w:val="Normale"/>
    <w:link w:val="TestonotaapidipaginaCarattere"/>
    <w:semiHidden/>
    <w:unhideWhenUsed/>
    <w:rsid w:val="00CF22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CF2217"/>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CF2217"/>
    <w:rPr>
      <w:vertAlign w:val="superscript"/>
    </w:rPr>
  </w:style>
  <w:style w:type="character" w:styleId="Collegamentoipertestuale">
    <w:name w:val="Hyperlink"/>
    <w:basedOn w:val="Carpredefinitoparagrafo"/>
    <w:unhideWhenUsed/>
    <w:rsid w:val="00CF2217"/>
    <w:rPr>
      <w:color w:val="0563C1" w:themeColor="hyperlink"/>
      <w:u w:val="single"/>
    </w:rPr>
  </w:style>
  <w:style w:type="character" w:customStyle="1" w:styleId="Menzionenonrisolta1">
    <w:name w:val="Menzione non risolta1"/>
    <w:basedOn w:val="Carpredefinitoparagrafo"/>
    <w:uiPriority w:val="99"/>
    <w:semiHidden/>
    <w:unhideWhenUsed/>
    <w:rsid w:val="00A2146A"/>
    <w:rPr>
      <w:color w:val="605E5C"/>
      <w:shd w:val="clear" w:color="auto" w:fill="E1DFDD"/>
    </w:rPr>
  </w:style>
  <w:style w:type="character" w:styleId="Rimandocommento">
    <w:name w:val="annotation reference"/>
    <w:basedOn w:val="Carpredefinitoparagrafo"/>
    <w:semiHidden/>
    <w:unhideWhenUsed/>
    <w:rsid w:val="0030250F"/>
    <w:rPr>
      <w:sz w:val="16"/>
      <w:szCs w:val="16"/>
    </w:rPr>
  </w:style>
  <w:style w:type="paragraph" w:styleId="Testocommento">
    <w:name w:val="annotation text"/>
    <w:basedOn w:val="Normale"/>
    <w:link w:val="TestocommentoCarattere"/>
    <w:semiHidden/>
    <w:unhideWhenUsed/>
    <w:rsid w:val="0030250F"/>
    <w:pPr>
      <w:spacing w:line="240" w:lineRule="auto"/>
    </w:pPr>
    <w:rPr>
      <w:sz w:val="20"/>
      <w:szCs w:val="20"/>
    </w:rPr>
  </w:style>
  <w:style w:type="character" w:customStyle="1" w:styleId="TestocommentoCarattere">
    <w:name w:val="Testo commento Carattere"/>
    <w:basedOn w:val="Carpredefinitoparagrafo"/>
    <w:link w:val="Testocommento"/>
    <w:semiHidden/>
    <w:rsid w:val="0030250F"/>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30250F"/>
    <w:rPr>
      <w:b/>
      <w:bCs/>
    </w:rPr>
  </w:style>
  <w:style w:type="character" w:customStyle="1" w:styleId="SoggettocommentoCarattere">
    <w:name w:val="Soggetto commento Carattere"/>
    <w:basedOn w:val="TestocommentoCarattere"/>
    <w:link w:val="Soggettocommento"/>
    <w:semiHidden/>
    <w:rsid w:val="0030250F"/>
    <w:rPr>
      <w:rFonts w:asciiTheme="minorHAnsi" w:eastAsiaTheme="minorHAnsi" w:hAnsiTheme="minorHAnsi" w:cstheme="minorBidi"/>
      <w:b/>
      <w:bCs/>
      <w:lang w:eastAsia="en-US"/>
    </w:rPr>
  </w:style>
  <w:style w:type="character" w:customStyle="1" w:styleId="scheda-titolo">
    <w:name w:val="scheda-titolo"/>
    <w:basedOn w:val="Carpredefinitoparagrafo"/>
    <w:rsid w:val="00E62FFC"/>
  </w:style>
  <w:style w:type="character" w:customStyle="1" w:styleId="scheda-autore">
    <w:name w:val="scheda-autore"/>
    <w:basedOn w:val="Carpredefinitoparagrafo"/>
    <w:rsid w:val="00E6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0687-C458-48F9-9B55-9DE75CF3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1175</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2021-05-21T13:24:00Z</cp:lastPrinted>
  <dcterms:created xsi:type="dcterms:W3CDTF">2023-07-04T08:18:00Z</dcterms:created>
  <dcterms:modified xsi:type="dcterms:W3CDTF">2024-01-10T13:16:00Z</dcterms:modified>
</cp:coreProperties>
</file>