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753B4" w14:textId="77777777" w:rsidR="009E3AE2" w:rsidRPr="005C051D" w:rsidRDefault="005C051D" w:rsidP="00CC0A15">
      <w:pPr>
        <w:pStyle w:val="Titolo1"/>
        <w:spacing w:after="0"/>
        <w:rPr>
          <w:sz w:val="20"/>
          <w:szCs w:val="20"/>
          <w:lang w:val="en-US"/>
        </w:rPr>
      </w:pPr>
      <w:r w:rsidRPr="005C051D">
        <w:rPr>
          <w:sz w:val="20"/>
          <w:szCs w:val="20"/>
        </w:rPr>
        <w:t>English Language Lab V</w:t>
      </w:r>
    </w:p>
    <w:p w14:paraId="08230E0D" w14:textId="77777777" w:rsidR="009E3AE2" w:rsidRDefault="005C051D" w:rsidP="00CC0A15">
      <w:pPr>
        <w:pStyle w:val="Titolo2"/>
        <w:spacing w:before="0"/>
        <w:ind w:left="578" w:hanging="578"/>
        <w:rPr>
          <w:b/>
          <w:i/>
          <w:szCs w:val="18"/>
        </w:rPr>
      </w:pPr>
      <w:r>
        <w:rPr>
          <w:lang w:val="en-US"/>
        </w:rPr>
        <w:t xml:space="preserve">Prof. </w:t>
      </w:r>
      <w:r w:rsidR="009B6F1A">
        <w:t>Marzia Luzzini</w:t>
      </w:r>
    </w:p>
    <w:p w14:paraId="43DEC8DD" w14:textId="77777777" w:rsidR="002E74CD" w:rsidRDefault="002E74CD" w:rsidP="002E74CD">
      <w:pPr>
        <w:spacing w:before="240" w:after="120"/>
        <w:rPr>
          <w:b/>
          <w:i/>
          <w:sz w:val="18"/>
          <w:lang w:val="en-US"/>
        </w:rPr>
      </w:pPr>
      <w:r>
        <w:rPr>
          <w:b/>
          <w:i/>
          <w:sz w:val="18"/>
          <w:lang w:val="en-US"/>
        </w:rPr>
        <w:t xml:space="preserve">COURSE AIMS AND INTENDED LEARNING OUTCOMES </w:t>
      </w:r>
    </w:p>
    <w:p w14:paraId="54CC8C58" w14:textId="77777777" w:rsidR="009E3AE2" w:rsidRDefault="005C051D">
      <w:pPr>
        <w:spacing w:line="240" w:lineRule="exact"/>
      </w:pPr>
      <w:r>
        <w:t xml:space="preserve">The English Language Lab is based on the main theories regarding humanistic-affective learning, and is grounded in the guidelines by the European Union for languages. </w:t>
      </w:r>
    </w:p>
    <w:p w14:paraId="4630DF70" w14:textId="77777777" w:rsidR="009E3AE2" w:rsidRDefault="005C051D">
      <w:pPr>
        <w:spacing w:before="120" w:line="240" w:lineRule="exact"/>
      </w:pPr>
      <w:r>
        <w:t>The aims are the following:</w:t>
      </w:r>
    </w:p>
    <w:p w14:paraId="5BF8B2DD" w14:textId="77777777" w:rsidR="009E3AE2" w:rsidRDefault="005C051D">
      <w:pPr>
        <w:spacing w:line="240" w:lineRule="exact"/>
        <w:ind w:left="284" w:hanging="284"/>
      </w:pPr>
      <w:r>
        <w:t>–</w:t>
      </w:r>
      <w:r>
        <w:tab/>
        <w:t>provide students with the tools for developing pedagogical-teaching skills for teaching English in primary schools also using innovative techniques so as to control timing and modality, in the direction of an inclusive school environment;</w:t>
      </w:r>
    </w:p>
    <w:p w14:paraId="6EF2A6B1" w14:textId="77777777" w:rsidR="009E3AE2" w:rsidRDefault="005C051D">
      <w:pPr>
        <w:spacing w:line="240" w:lineRule="exact"/>
        <w:ind w:left="284" w:hanging="284"/>
      </w:pPr>
      <w:r>
        <w:t>–</w:t>
      </w:r>
      <w:r>
        <w:tab/>
        <w:t xml:space="preserve">allow students to be able to promote the culture of English-speaking countries focusing on aspects of daily life whilst </w:t>
      </w:r>
      <w:r w:rsidR="0021707C">
        <w:t>providing information related</w:t>
      </w:r>
      <w:r w:rsidR="007A01BD">
        <w:t xml:space="preserve"> </w:t>
      </w:r>
      <w:r w:rsidR="0021707C">
        <w:t>to different learning such as art, science, music, gym within a stimulating environment;</w:t>
      </w:r>
    </w:p>
    <w:p w14:paraId="6DF1CF68" w14:textId="77777777" w:rsidR="009E3AE2" w:rsidRPr="00BC31DD" w:rsidRDefault="005C051D">
      <w:pPr>
        <w:spacing w:line="240" w:lineRule="exact"/>
        <w:ind w:left="284" w:hanging="284"/>
      </w:pPr>
      <w:r w:rsidRPr="00BC31DD">
        <w:t>–</w:t>
      </w:r>
      <w:r w:rsidRPr="00BC31DD">
        <w:tab/>
        <w:t>provide students with the means to learn how to structure subject material establishing links with other subjects and respecting the needs of individual pupils so as to reach the set objectives for the various primary school classes</w:t>
      </w:r>
      <w:r w:rsidR="002E74CD" w:rsidRPr="00BC31DD">
        <w:t xml:space="preserve"> </w:t>
      </w:r>
      <w:r w:rsidR="00BC31DD" w:rsidRPr="00BC31DD">
        <w:t>through CLIL methodology.</w:t>
      </w:r>
    </w:p>
    <w:p w14:paraId="70AEB367" w14:textId="77777777" w:rsidR="002E74CD" w:rsidRPr="00BC31DD" w:rsidRDefault="002E74CD" w:rsidP="002E74CD">
      <w:pPr>
        <w:ind w:left="284" w:hanging="284"/>
      </w:pPr>
      <w:r w:rsidRPr="00BC31DD">
        <w:t>–</w:t>
      </w:r>
      <w:r w:rsidRPr="00BC31DD">
        <w:tab/>
      </w:r>
      <w:r w:rsidR="00BC31DD" w:rsidRPr="00BC31DD">
        <w:t>CLIL methodology represents a challenge and a great opportunity in particular for future teachers.</w:t>
      </w:r>
    </w:p>
    <w:p w14:paraId="79256289" w14:textId="77777777" w:rsidR="009E3AE2" w:rsidRDefault="005C051D">
      <w:pPr>
        <w:spacing w:before="240" w:after="120" w:line="240" w:lineRule="exact"/>
      </w:pPr>
      <w:r>
        <w:rPr>
          <w:b/>
          <w:i/>
          <w:sz w:val="18"/>
        </w:rPr>
        <w:t>COURSE CONTENT</w:t>
      </w:r>
    </w:p>
    <w:p w14:paraId="2A42262B" w14:textId="77777777" w:rsidR="009E3AE2" w:rsidRDefault="005C051D">
      <w:pPr>
        <w:spacing w:line="240" w:lineRule="exact"/>
      </w:pPr>
      <w:r>
        <w:t>The course consists of 25 hours divided into 20 class hours and 5 self-study hours devoted to the production of a final paper. The 20 class hours will be spread over five weeks (4 hours per week).</w:t>
      </w:r>
    </w:p>
    <w:p w14:paraId="46BF17F6" w14:textId="77777777" w:rsidR="009E3AE2" w:rsidRDefault="005C051D">
      <w:pPr>
        <w:spacing w:line="240" w:lineRule="exact"/>
      </w:pPr>
      <w:r>
        <w:t>The course covers:</w:t>
      </w:r>
    </w:p>
    <w:p w14:paraId="2C071821" w14:textId="77777777" w:rsidR="009E3AE2" w:rsidRDefault="005C051D">
      <w:pPr>
        <w:spacing w:line="240" w:lineRule="exact"/>
      </w:pPr>
      <w:r>
        <w:t>–</w:t>
      </w:r>
      <w:r>
        <w:tab/>
        <w:t>Language teaching: approach vs method.</w:t>
      </w:r>
    </w:p>
    <w:p w14:paraId="273562B6" w14:textId="77777777" w:rsidR="007A01BD" w:rsidRDefault="005C051D">
      <w:pPr>
        <w:spacing w:line="240" w:lineRule="exact"/>
        <w:ind w:left="284" w:hanging="284"/>
      </w:pPr>
      <w:r>
        <w:t>–</w:t>
      </w:r>
      <w:r>
        <w:tab/>
        <w:t xml:space="preserve">Content and Language Integrated Learning (CLIL): theoretical principles and reasons for using </w:t>
      </w:r>
    </w:p>
    <w:p w14:paraId="4618A6D9" w14:textId="77777777" w:rsidR="009E3AE2" w:rsidRDefault="007A01BD" w:rsidP="007A01BD">
      <w:pPr>
        <w:spacing w:line="240" w:lineRule="exact"/>
        <w:ind w:left="284" w:hanging="284"/>
      </w:pPr>
      <w:r>
        <w:t>–</w:t>
      </w:r>
      <w:r>
        <w:tab/>
      </w:r>
      <w:r w:rsidR="0021707C" w:rsidRPr="00E53EE2">
        <w:t>The elements of</w:t>
      </w:r>
      <w:r w:rsidR="0021707C">
        <w:t xml:space="preserve"> </w:t>
      </w:r>
      <w:r w:rsidR="005C051D">
        <w:t>quality CLIL: research developments in Europe.</w:t>
      </w:r>
    </w:p>
    <w:p w14:paraId="3AC5BEA8" w14:textId="77777777" w:rsidR="0021707C" w:rsidRPr="00E53EE2" w:rsidRDefault="0021707C" w:rsidP="0021707C">
      <w:r w:rsidRPr="00E53EE2">
        <w:t>–</w:t>
      </w:r>
      <w:r w:rsidRPr="00E53EE2">
        <w:tab/>
        <w:t xml:space="preserve">Making CLIL with EAS support. </w:t>
      </w:r>
    </w:p>
    <w:p w14:paraId="4F2FF51E" w14:textId="77777777" w:rsidR="009E3AE2" w:rsidRPr="00BC31DD" w:rsidRDefault="005C051D" w:rsidP="002E74CD">
      <w:pPr>
        <w:spacing w:line="240" w:lineRule="exact"/>
        <w:ind w:left="284" w:hanging="284"/>
        <w:rPr>
          <w:b/>
          <w:i/>
          <w:sz w:val="18"/>
        </w:rPr>
      </w:pPr>
      <w:r w:rsidRPr="00BC31DD">
        <w:t>–</w:t>
      </w:r>
      <w:r w:rsidRPr="00BC31DD">
        <w:tab/>
        <w:t>Preparation of CLIL lessons for primary school</w:t>
      </w:r>
      <w:r w:rsidR="002E74CD" w:rsidRPr="00BC31DD">
        <w:t xml:space="preserve"> </w:t>
      </w:r>
      <w:r w:rsidR="00BC31DD" w:rsidRPr="00BC31DD">
        <w:t xml:space="preserve">in </w:t>
      </w:r>
      <w:r w:rsidR="002E74CD" w:rsidRPr="00BC31DD">
        <w:t xml:space="preserve">4Cs Framework; </w:t>
      </w:r>
      <w:r w:rsidR="00BC31DD" w:rsidRPr="00BC31DD">
        <w:t xml:space="preserve">four elements that compose the fundamental conceptual framework: </w:t>
      </w:r>
      <w:r w:rsidR="002E74CD" w:rsidRPr="00BC31DD">
        <w:t xml:space="preserve">Content, Communication, Cognition </w:t>
      </w:r>
      <w:r w:rsidR="00BC31DD" w:rsidRPr="00BC31DD">
        <w:t>and</w:t>
      </w:r>
      <w:r w:rsidR="002E74CD" w:rsidRPr="00BC31DD">
        <w:t xml:space="preserve"> Culture.</w:t>
      </w:r>
    </w:p>
    <w:p w14:paraId="7DDB61AD" w14:textId="77777777" w:rsidR="009E3AE2" w:rsidRDefault="005C051D">
      <w:pPr>
        <w:keepNext/>
        <w:spacing w:before="240" w:after="120" w:line="240" w:lineRule="exact"/>
      </w:pPr>
      <w:r w:rsidRPr="00BC31DD">
        <w:rPr>
          <w:b/>
          <w:i/>
          <w:sz w:val="18"/>
        </w:rPr>
        <w:lastRenderedPageBreak/>
        <w:t>READING LIST</w:t>
      </w:r>
    </w:p>
    <w:p w14:paraId="643F2B9F" w14:textId="77777777" w:rsidR="007A01BD" w:rsidRPr="00583E5D" w:rsidRDefault="007A01BD" w:rsidP="007A01BD">
      <w:pPr>
        <w:pStyle w:val="Testo1"/>
        <w:spacing w:line="240" w:lineRule="atLeast"/>
      </w:pPr>
      <w:r w:rsidRPr="0021707C">
        <w:rPr>
          <w:smallCaps/>
          <w:sz w:val="16"/>
          <w:lang w:val="en-US"/>
        </w:rPr>
        <w:t xml:space="preserve">V. Leone-M. </w:t>
      </w:r>
      <w:r w:rsidRPr="00583E5D">
        <w:rPr>
          <w:smallCaps/>
          <w:sz w:val="16"/>
        </w:rPr>
        <w:t>Luzzini</w:t>
      </w:r>
      <w:r>
        <w:rPr>
          <w:smallCaps/>
          <w:sz w:val="16"/>
        </w:rPr>
        <w:t>,</w:t>
      </w:r>
      <w:r w:rsidRPr="00583E5D">
        <w:t xml:space="preserve"> </w:t>
      </w:r>
      <w:r w:rsidRPr="00583E5D">
        <w:rPr>
          <w:i/>
        </w:rPr>
        <w:t>Fare CLIL con gli EAS alla scuola primaria</w:t>
      </w:r>
      <w:r w:rsidRPr="00583E5D">
        <w:t>, La Scuola Editrice, Brescia</w:t>
      </w:r>
      <w:r>
        <w:t xml:space="preserve">, </w:t>
      </w:r>
      <w:r w:rsidRPr="00583E5D">
        <w:t>2016.</w:t>
      </w:r>
    </w:p>
    <w:p w14:paraId="667963AD" w14:textId="77777777" w:rsidR="009E3AE2" w:rsidRPr="005C051D" w:rsidRDefault="005C051D">
      <w:pPr>
        <w:pStyle w:val="Testo1"/>
        <w:ind w:firstLine="0"/>
        <w:rPr>
          <w:b/>
          <w:i/>
          <w:lang w:val="en-US"/>
        </w:rPr>
      </w:pPr>
      <w:r w:rsidRPr="005C051D">
        <w:rPr>
          <w:lang w:val="en-US"/>
        </w:rPr>
        <w:t>Material provided during lectures accompanied by indications regarding reading list and sitography.</w:t>
      </w:r>
    </w:p>
    <w:p w14:paraId="59F1D9C9" w14:textId="77777777" w:rsidR="009E3AE2" w:rsidRDefault="005C051D">
      <w:pPr>
        <w:spacing w:before="240" w:after="120" w:line="220" w:lineRule="exact"/>
      </w:pPr>
      <w:r>
        <w:rPr>
          <w:b/>
          <w:i/>
          <w:sz w:val="18"/>
        </w:rPr>
        <w:t>TEACHING METHOD</w:t>
      </w:r>
    </w:p>
    <w:p w14:paraId="2E3CCA1D" w14:textId="77777777" w:rsidR="009E3AE2" w:rsidRPr="005C051D" w:rsidRDefault="005C051D">
      <w:pPr>
        <w:pStyle w:val="Testo2"/>
        <w:rPr>
          <w:b/>
          <w:i/>
          <w:lang w:val="en-US"/>
        </w:rPr>
      </w:pPr>
      <w:r w:rsidRPr="005C051D">
        <w:rPr>
          <w:lang w:val="en-US"/>
        </w:rPr>
        <w:t>Lectures in English (according to the CLIL approach), group and individual work, distance collaborative activities on the e-learning platform.</w:t>
      </w:r>
    </w:p>
    <w:p w14:paraId="6D22890F" w14:textId="77777777" w:rsidR="002E74CD" w:rsidRDefault="002E74CD" w:rsidP="002E74CD">
      <w:pPr>
        <w:spacing w:before="240" w:after="120" w:line="220" w:lineRule="exact"/>
        <w:rPr>
          <w:b/>
          <w:i/>
          <w:sz w:val="18"/>
          <w:lang w:val="en-US"/>
        </w:rPr>
      </w:pPr>
      <w:r>
        <w:rPr>
          <w:b/>
          <w:i/>
          <w:sz w:val="18"/>
          <w:lang w:val="en-US"/>
        </w:rPr>
        <w:t>ASSESSMENT METHOD AND CRITERIA</w:t>
      </w:r>
    </w:p>
    <w:p w14:paraId="60F0EC13" w14:textId="77777777" w:rsidR="0021707C" w:rsidRPr="00C0401C" w:rsidRDefault="0021707C" w:rsidP="0021707C">
      <w:pPr>
        <w:pStyle w:val="Testo2"/>
        <w:rPr>
          <w:strike/>
          <w:szCs w:val="18"/>
          <w:lang w:val="en-GB"/>
        </w:rPr>
      </w:pPr>
      <w:r w:rsidRPr="00C0401C">
        <w:rPr>
          <w:szCs w:val="18"/>
          <w:lang w:val="en-GB"/>
        </w:rPr>
        <w:t>Continuous assessment and final evaluation of individual and group assignments.</w:t>
      </w:r>
    </w:p>
    <w:p w14:paraId="159D76D6" w14:textId="77777777" w:rsidR="002E74CD" w:rsidRDefault="002E74CD" w:rsidP="002E74CD">
      <w:pPr>
        <w:spacing w:before="240" w:after="120"/>
        <w:rPr>
          <w:b/>
          <w:i/>
          <w:sz w:val="18"/>
          <w:lang w:val="en-US"/>
        </w:rPr>
      </w:pPr>
      <w:r>
        <w:rPr>
          <w:b/>
          <w:i/>
          <w:sz w:val="18"/>
          <w:lang w:val="en-US"/>
        </w:rPr>
        <w:t>NOTES AND PREREQUISITES</w:t>
      </w:r>
    </w:p>
    <w:p w14:paraId="64A9723E" w14:textId="77777777" w:rsidR="009E3AE2" w:rsidRPr="00024817" w:rsidRDefault="005C051D" w:rsidP="00024817">
      <w:pPr>
        <w:pStyle w:val="Testo2"/>
        <w:rPr>
          <w:lang w:val="en-GB"/>
        </w:rPr>
      </w:pPr>
      <w:r>
        <w:rPr>
          <w:lang w:val="en-GB"/>
        </w:rPr>
        <w:t>Further information can be found on the lecturer's webpage at http://docenti.unicatt.it/web/searchByName.do?language=ENG or on the Faculty notice board.</w:t>
      </w:r>
    </w:p>
    <w:sectPr w:rsidR="009E3AE2" w:rsidRPr="00024817">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27B7C59"/>
    <w:multiLevelType w:val="hybridMultilevel"/>
    <w:tmpl w:val="EDC07566"/>
    <w:lvl w:ilvl="0" w:tplc="04FEFB4A">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76D4650"/>
    <w:multiLevelType w:val="hybridMultilevel"/>
    <w:tmpl w:val="4C4EBFB4"/>
    <w:lvl w:ilvl="0" w:tplc="66646B5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71268215">
    <w:abstractNumId w:val="0"/>
  </w:num>
  <w:num w:numId="2" w16cid:durableId="2008096015">
    <w:abstractNumId w:val="1"/>
  </w:num>
  <w:num w:numId="3" w16cid:durableId="1864065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51D"/>
    <w:rsid w:val="00024817"/>
    <w:rsid w:val="000E5518"/>
    <w:rsid w:val="000E7E24"/>
    <w:rsid w:val="0021707C"/>
    <w:rsid w:val="00286003"/>
    <w:rsid w:val="002E74CD"/>
    <w:rsid w:val="005C051D"/>
    <w:rsid w:val="005C2737"/>
    <w:rsid w:val="007A01BD"/>
    <w:rsid w:val="008B1621"/>
    <w:rsid w:val="009B6F1A"/>
    <w:rsid w:val="009E3AE2"/>
    <w:rsid w:val="00BC31DD"/>
    <w:rsid w:val="00C855AB"/>
    <w:rsid w:val="00CC0A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00505AA"/>
  <w15:docId w15:val="{B89DCB47-669B-4BF6-99E7-11AB5BE3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jc w:val="both"/>
    </w:pPr>
    <w:rPr>
      <w:kern w:val="1"/>
      <w:lang w:val="en-GB" w:eastAsia="ar-SA"/>
    </w:rPr>
  </w:style>
  <w:style w:type="paragraph" w:styleId="Titolo1">
    <w:name w:val="heading 1"/>
    <w:basedOn w:val="Intestazione1"/>
    <w:next w:val="Corpotesto"/>
    <w:qFormat/>
    <w:pPr>
      <w:spacing w:before="480" w:line="240" w:lineRule="exact"/>
      <w:ind w:left="284" w:hanging="284"/>
      <w:outlineLvl w:val="0"/>
    </w:pPr>
    <w:rPr>
      <w:rFonts w:ascii="Times" w:hAnsi="Times" w:cs="Times"/>
      <w:b/>
    </w:rPr>
  </w:style>
  <w:style w:type="paragraph" w:styleId="Titolo2">
    <w:name w:val="heading 2"/>
    <w:basedOn w:val="Intestazione1"/>
    <w:next w:val="Corpotesto"/>
    <w:qFormat/>
    <w:pPr>
      <w:numPr>
        <w:ilvl w:val="1"/>
        <w:numId w:val="1"/>
      </w:numPr>
      <w:spacing w:line="240" w:lineRule="exact"/>
      <w:outlineLvl w:val="1"/>
    </w:pPr>
    <w:rPr>
      <w:rFonts w:ascii="Times" w:hAnsi="Times" w:cs="Times"/>
      <w:smallCaps/>
      <w:sz w:val="18"/>
    </w:rPr>
  </w:style>
  <w:style w:type="paragraph" w:styleId="Titolo3">
    <w:name w:val="heading 3"/>
    <w:basedOn w:val="Intestazione1"/>
    <w:next w:val="Corpotesto"/>
    <w:qFormat/>
    <w:pPr>
      <w:numPr>
        <w:ilvl w:val="2"/>
        <w:numId w:val="1"/>
      </w:numPr>
      <w:spacing w:line="240" w:lineRule="exact"/>
      <w:ind w:left="284" w:hanging="284"/>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Titolo1Carattere">
    <w:name w:val="Titolo 1 Carattere"/>
    <w:rPr>
      <w:rFonts w:ascii="Times" w:hAnsi="Times" w:cs="Times"/>
      <w:b/>
      <w:lang w:val="it-IT" w:eastAsia="ar-SA" w:bidi="ar-SA"/>
    </w:rPr>
  </w:style>
  <w:style w:type="character" w:customStyle="1" w:styleId="Titolo2Carattere">
    <w:name w:val="Titolo 2 Carattere"/>
    <w:rPr>
      <w:rFonts w:ascii="Times" w:hAnsi="Times" w:cs="Times"/>
      <w:smallCaps/>
      <w:sz w:val="18"/>
      <w:lang w:eastAsia="ar-SA" w:bidi="ar-SA"/>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before="120" w:line="220" w:lineRule="exact"/>
      <w:ind w:left="284" w:hanging="284"/>
      <w:jc w:val="both"/>
    </w:pPr>
    <w:rPr>
      <w:rFonts w:ascii="Times" w:hAnsi="Times"/>
      <w:kern w:val="1"/>
      <w:sz w:val="18"/>
      <w:lang w:eastAsia="ar-SA"/>
    </w:rPr>
  </w:style>
  <w:style w:type="paragraph" w:customStyle="1" w:styleId="Testo2">
    <w:name w:val="Testo 2"/>
    <w:link w:val="Testo2Carattere"/>
    <w:pPr>
      <w:tabs>
        <w:tab w:val="left" w:pos="284"/>
      </w:tabs>
      <w:suppressAutoHyphens/>
      <w:spacing w:line="220" w:lineRule="exact"/>
      <w:ind w:firstLine="284"/>
      <w:jc w:val="both"/>
    </w:pPr>
    <w:rPr>
      <w:rFonts w:ascii="Times" w:hAnsi="Times"/>
      <w:kern w:val="1"/>
      <w:sz w:val="18"/>
      <w:lang w:eastAsia="ar-SA"/>
    </w:rPr>
  </w:style>
  <w:style w:type="paragraph" w:styleId="Paragrafoelenco">
    <w:name w:val="List Paragraph"/>
    <w:basedOn w:val="Normale"/>
    <w:uiPriority w:val="34"/>
    <w:qFormat/>
    <w:rsid w:val="007A01BD"/>
    <w:pPr>
      <w:ind w:left="720"/>
      <w:contextualSpacing/>
    </w:pPr>
  </w:style>
  <w:style w:type="character" w:customStyle="1" w:styleId="Testo2Carattere">
    <w:name w:val="Testo 2 Carattere"/>
    <w:link w:val="Testo2"/>
    <w:locked/>
    <w:rsid w:val="0021707C"/>
    <w:rPr>
      <w:rFonts w:ascii="Times" w:hAnsi="Times"/>
      <w:kern w:val="1"/>
      <w:sz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Bisello Stefano</cp:lastModifiedBy>
  <cp:revision>2</cp:revision>
  <cp:lastPrinted>2003-03-27T07:42:00Z</cp:lastPrinted>
  <dcterms:created xsi:type="dcterms:W3CDTF">2023-07-10T09:00:00Z</dcterms:created>
  <dcterms:modified xsi:type="dcterms:W3CDTF">2023-07-10T09:00:00Z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