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7B51" w14:textId="77777777" w:rsidR="00BA0CAF" w:rsidRPr="00786E2A" w:rsidRDefault="003A0BB3">
      <w:pPr>
        <w:pStyle w:val="Intestazione"/>
        <w:rPr>
          <w:lang w:val="en-GB"/>
        </w:rPr>
      </w:pPr>
      <w:r w:rsidRPr="00786E2A">
        <w:rPr>
          <w:lang w:val="en-GB"/>
        </w:rPr>
        <w:t xml:space="preserve">Geography </w:t>
      </w:r>
      <w:r w:rsidR="006D26A8" w:rsidRPr="00786E2A">
        <w:rPr>
          <w:lang w:val="en-GB"/>
        </w:rPr>
        <w:t xml:space="preserve">(with </w:t>
      </w:r>
      <w:r w:rsidR="00541527" w:rsidRPr="00786E2A">
        <w:rPr>
          <w:lang w:val="en-GB"/>
        </w:rPr>
        <w:t>W</w:t>
      </w:r>
      <w:r w:rsidR="006D26A8" w:rsidRPr="00786E2A">
        <w:rPr>
          <w:lang w:val="en-GB"/>
        </w:rPr>
        <w:t>orkshop)</w:t>
      </w:r>
    </w:p>
    <w:p w14:paraId="6487A0B9" w14:textId="152F9BB6" w:rsidR="003A0BB3" w:rsidRPr="00786E2A" w:rsidRDefault="00487A2D" w:rsidP="004B2B09">
      <w:pPr>
        <w:pStyle w:val="Intestazione2"/>
        <w:jc w:val="both"/>
        <w:rPr>
          <w:lang w:val="en-GB"/>
        </w:rPr>
      </w:pPr>
      <w:r w:rsidRPr="00786E2A">
        <w:rPr>
          <w:lang w:val="en-GB"/>
        </w:rPr>
        <w:t>Prof. Paolo Molinari</w:t>
      </w:r>
    </w:p>
    <w:p w14:paraId="422DD24B" w14:textId="7CD837BD" w:rsidR="00B9511C" w:rsidRPr="00786E2A" w:rsidRDefault="008F56B1" w:rsidP="00B9511C">
      <w:pPr>
        <w:spacing w:before="240" w:after="120"/>
        <w:rPr>
          <w:b/>
          <w:i/>
          <w:sz w:val="18"/>
          <w:lang w:val="en-GB"/>
        </w:rPr>
      </w:pPr>
      <w:bookmarkStart w:id="0" w:name="_Hlk76557115"/>
      <w:r w:rsidRPr="00786E2A">
        <w:rPr>
          <w:b/>
          <w:i/>
          <w:sz w:val="18"/>
          <w:lang w:val="en-GB"/>
        </w:rPr>
        <w:t>COURSE AIMS AND INTENDED LEARNING OUTCOMES</w:t>
      </w:r>
      <w:bookmarkEnd w:id="0"/>
    </w:p>
    <w:p w14:paraId="72E94F19" w14:textId="5E4BC704" w:rsidR="003A0BB3" w:rsidRPr="00AA52B4" w:rsidRDefault="00487A2D">
      <w:pPr>
        <w:pStyle w:val="CorpoA"/>
        <w:jc w:val="both"/>
        <w:rPr>
          <w:color w:val="auto"/>
          <w:sz w:val="20"/>
          <w:szCs w:val="20"/>
          <w:lang w:val="en-GB"/>
        </w:rPr>
      </w:pPr>
      <w:r w:rsidRPr="00AA52B4">
        <w:rPr>
          <w:color w:val="auto"/>
          <w:sz w:val="20"/>
          <w:szCs w:val="20"/>
          <w:lang w:val="en-GB"/>
        </w:rPr>
        <w:t xml:space="preserve">The course aims to </w:t>
      </w:r>
      <w:r w:rsidR="00B652B7" w:rsidRPr="00AA52B4">
        <w:rPr>
          <w:color w:val="auto"/>
          <w:sz w:val="20"/>
          <w:szCs w:val="20"/>
          <w:lang w:val="en-GB"/>
        </w:rPr>
        <w:t>provide</w:t>
      </w:r>
      <w:r w:rsidRPr="00AA52B4">
        <w:rPr>
          <w:color w:val="auto"/>
          <w:sz w:val="20"/>
          <w:szCs w:val="20"/>
          <w:lang w:val="en-GB"/>
        </w:rPr>
        <w:t xml:space="preserve"> students</w:t>
      </w:r>
      <w:r w:rsidR="00B652B7" w:rsidRPr="00AA52B4">
        <w:rPr>
          <w:color w:val="auto"/>
          <w:sz w:val="20"/>
          <w:szCs w:val="20"/>
          <w:lang w:val="en-GB"/>
        </w:rPr>
        <w:t xml:space="preserve"> with</w:t>
      </w:r>
      <w:r w:rsidRPr="00AA52B4">
        <w:rPr>
          <w:color w:val="auto"/>
          <w:sz w:val="20"/>
          <w:szCs w:val="20"/>
          <w:lang w:val="en-GB"/>
        </w:rPr>
        <w:t xml:space="preserve"> the basic methods, knowledge, and skills </w:t>
      </w:r>
      <w:r w:rsidR="00B652B7" w:rsidRPr="00AA52B4">
        <w:rPr>
          <w:color w:val="auto"/>
          <w:sz w:val="20"/>
          <w:szCs w:val="20"/>
          <w:lang w:val="en-GB"/>
        </w:rPr>
        <w:t xml:space="preserve">required to teach </w:t>
      </w:r>
      <w:r w:rsidRPr="00AA52B4">
        <w:rPr>
          <w:color w:val="auto"/>
          <w:sz w:val="20"/>
          <w:szCs w:val="20"/>
          <w:lang w:val="en-GB"/>
        </w:rPr>
        <w:t>geography</w:t>
      </w:r>
      <w:r w:rsidR="00FB203A" w:rsidRPr="00AA52B4">
        <w:rPr>
          <w:color w:val="auto"/>
          <w:sz w:val="20"/>
          <w:szCs w:val="20"/>
          <w:lang w:val="en-GB"/>
        </w:rPr>
        <w:t xml:space="preserve"> </w:t>
      </w:r>
      <w:r w:rsidR="00E5545A" w:rsidRPr="00AA52B4">
        <w:rPr>
          <w:color w:val="auto"/>
          <w:sz w:val="20"/>
          <w:szCs w:val="20"/>
          <w:lang w:val="en-GB"/>
        </w:rPr>
        <w:t xml:space="preserve">according to </w:t>
      </w:r>
      <w:r w:rsidR="00167536" w:rsidRPr="00AA52B4">
        <w:rPr>
          <w:color w:val="auto"/>
          <w:sz w:val="20"/>
          <w:szCs w:val="20"/>
          <w:lang w:val="en-GB"/>
        </w:rPr>
        <w:t>its</w:t>
      </w:r>
      <w:r w:rsidR="00E5545A" w:rsidRPr="00AA52B4">
        <w:rPr>
          <w:color w:val="auto"/>
          <w:sz w:val="20"/>
          <w:szCs w:val="20"/>
          <w:lang w:val="en-GB"/>
        </w:rPr>
        <w:t xml:space="preserve"> teaching in kindergarten and primary school. </w:t>
      </w:r>
      <w:r w:rsidR="008F56B1" w:rsidRPr="00AA52B4">
        <w:rPr>
          <w:color w:val="auto"/>
          <w:sz w:val="20"/>
          <w:lang w:val="en-GB"/>
        </w:rPr>
        <w:t xml:space="preserve">The first </w:t>
      </w:r>
      <w:r w:rsidR="00167536" w:rsidRPr="00AA52B4">
        <w:rPr>
          <w:color w:val="auto"/>
          <w:sz w:val="20"/>
          <w:lang w:val="en-GB"/>
        </w:rPr>
        <w:t>unit</w:t>
      </w:r>
      <w:r w:rsidR="008F56B1" w:rsidRPr="00AA52B4">
        <w:rPr>
          <w:color w:val="auto"/>
          <w:sz w:val="20"/>
          <w:lang w:val="en-GB"/>
        </w:rPr>
        <w:t xml:space="preserve"> will deal with the essential elements for an understanding and interpretation of the spatial and territorial organi</w:t>
      </w:r>
      <w:r w:rsidR="00973DC4" w:rsidRPr="00AA52B4">
        <w:rPr>
          <w:color w:val="auto"/>
          <w:sz w:val="20"/>
          <w:lang w:val="en-GB"/>
        </w:rPr>
        <w:t>s</w:t>
      </w:r>
      <w:r w:rsidR="008F56B1" w:rsidRPr="00AA52B4">
        <w:rPr>
          <w:color w:val="auto"/>
          <w:sz w:val="20"/>
          <w:lang w:val="en-GB"/>
        </w:rPr>
        <w:t xml:space="preserve">ation of the world in the Anthropocene era </w:t>
      </w:r>
      <w:r w:rsidR="00DC1BE8" w:rsidRPr="00AA52B4">
        <w:rPr>
          <w:color w:val="auto"/>
          <w:sz w:val="20"/>
          <w:lang w:val="en-GB"/>
        </w:rPr>
        <w:t>in</w:t>
      </w:r>
      <w:r w:rsidR="008F56B1" w:rsidRPr="00AA52B4">
        <w:rPr>
          <w:color w:val="auto"/>
          <w:sz w:val="20"/>
          <w:lang w:val="en-GB"/>
        </w:rPr>
        <w:t xml:space="preserve"> a perspective of conscious and critical geographic</w:t>
      </w:r>
      <w:r w:rsidR="00DC1BE8" w:rsidRPr="00AA52B4">
        <w:rPr>
          <w:color w:val="auto"/>
          <w:sz w:val="20"/>
          <w:lang w:val="en-GB"/>
        </w:rPr>
        <w:t>al</w:t>
      </w:r>
      <w:r w:rsidR="008F56B1" w:rsidRPr="00AA52B4">
        <w:rPr>
          <w:color w:val="auto"/>
          <w:sz w:val="20"/>
          <w:lang w:val="en-GB"/>
        </w:rPr>
        <w:t xml:space="preserve"> </w:t>
      </w:r>
      <w:r w:rsidR="00DC1BE8" w:rsidRPr="00AA52B4">
        <w:rPr>
          <w:color w:val="auto"/>
          <w:sz w:val="20"/>
          <w:lang w:val="en-GB"/>
        </w:rPr>
        <w:t>education</w:t>
      </w:r>
      <w:r w:rsidR="00C07D3B" w:rsidRPr="00AA52B4">
        <w:rPr>
          <w:color w:val="auto"/>
          <w:sz w:val="20"/>
          <w:lang w:val="en-GB"/>
        </w:rPr>
        <w:t>.</w:t>
      </w:r>
      <w:r w:rsidRPr="00AA52B4">
        <w:rPr>
          <w:color w:val="auto"/>
          <w:sz w:val="20"/>
          <w:szCs w:val="20"/>
          <w:lang w:val="en-GB"/>
        </w:rPr>
        <w:t xml:space="preserve"> The second </w:t>
      </w:r>
      <w:r w:rsidR="00DC1BE8" w:rsidRPr="00AA52B4">
        <w:rPr>
          <w:color w:val="auto"/>
          <w:sz w:val="20"/>
          <w:szCs w:val="20"/>
          <w:lang w:val="en-GB"/>
        </w:rPr>
        <w:t>unit</w:t>
      </w:r>
      <w:r w:rsidRPr="00AA52B4">
        <w:rPr>
          <w:color w:val="auto"/>
          <w:sz w:val="20"/>
          <w:szCs w:val="20"/>
          <w:lang w:val="en-GB"/>
        </w:rPr>
        <w:t xml:space="preserve"> </w:t>
      </w:r>
      <w:r w:rsidR="00D34A7F" w:rsidRPr="00AA52B4">
        <w:rPr>
          <w:color w:val="auto"/>
          <w:sz w:val="20"/>
          <w:szCs w:val="20"/>
          <w:lang w:val="en-GB"/>
        </w:rPr>
        <w:t>focuses on</w:t>
      </w:r>
      <w:r w:rsidRPr="00AA52B4">
        <w:rPr>
          <w:color w:val="auto"/>
          <w:sz w:val="20"/>
          <w:szCs w:val="20"/>
          <w:lang w:val="en-GB"/>
        </w:rPr>
        <w:t xml:space="preserve"> the </w:t>
      </w:r>
      <w:r w:rsidR="00DC1BE8" w:rsidRPr="00AA52B4">
        <w:rPr>
          <w:color w:val="auto"/>
          <w:sz w:val="20"/>
          <w:szCs w:val="20"/>
          <w:lang w:val="en-GB"/>
        </w:rPr>
        <w:t>educational</w:t>
      </w:r>
      <w:r w:rsidRPr="00AA52B4">
        <w:rPr>
          <w:color w:val="auto"/>
          <w:sz w:val="20"/>
          <w:szCs w:val="20"/>
          <w:lang w:val="en-GB"/>
        </w:rPr>
        <w:t xml:space="preserve"> aspects useful for teachers </w:t>
      </w:r>
      <w:r w:rsidR="003C0E9E" w:rsidRPr="00AA52B4">
        <w:rPr>
          <w:color w:val="auto"/>
          <w:sz w:val="20"/>
          <w:szCs w:val="20"/>
          <w:lang w:val="en-GB"/>
        </w:rPr>
        <w:t>both</w:t>
      </w:r>
      <w:r w:rsidR="004B2B09" w:rsidRPr="00AA52B4">
        <w:rPr>
          <w:color w:val="auto"/>
          <w:sz w:val="20"/>
          <w:szCs w:val="20"/>
          <w:lang w:val="en-GB"/>
        </w:rPr>
        <w:t xml:space="preserve"> </w:t>
      </w:r>
      <w:r w:rsidRPr="00AA52B4">
        <w:rPr>
          <w:color w:val="auto"/>
          <w:sz w:val="20"/>
          <w:szCs w:val="20"/>
          <w:lang w:val="en-GB"/>
        </w:rPr>
        <w:t xml:space="preserve">to encourage </w:t>
      </w:r>
      <w:r w:rsidR="007C4111" w:rsidRPr="00AA52B4">
        <w:rPr>
          <w:color w:val="auto"/>
          <w:sz w:val="20"/>
          <w:szCs w:val="20"/>
          <w:lang w:val="en-GB"/>
        </w:rPr>
        <w:t>students</w:t>
      </w:r>
      <w:r w:rsidRPr="00AA52B4">
        <w:rPr>
          <w:color w:val="auto"/>
          <w:sz w:val="20"/>
          <w:szCs w:val="20"/>
          <w:lang w:val="en-GB"/>
        </w:rPr>
        <w:t xml:space="preserve"> to actively </w:t>
      </w:r>
      <w:r w:rsidR="007C4111" w:rsidRPr="00AA52B4">
        <w:rPr>
          <w:color w:val="auto"/>
          <w:sz w:val="20"/>
          <w:szCs w:val="20"/>
          <w:lang w:val="en-GB"/>
        </w:rPr>
        <w:t>participate</w:t>
      </w:r>
      <w:r w:rsidRPr="00AA52B4">
        <w:rPr>
          <w:color w:val="auto"/>
          <w:sz w:val="20"/>
          <w:szCs w:val="20"/>
          <w:lang w:val="en-GB"/>
        </w:rPr>
        <w:t xml:space="preserve"> in building their spatial and territorial knowledge and competences</w:t>
      </w:r>
      <w:r w:rsidR="004B2B09" w:rsidRPr="00AA52B4">
        <w:rPr>
          <w:color w:val="auto"/>
          <w:sz w:val="20"/>
          <w:szCs w:val="20"/>
          <w:lang w:val="en-GB"/>
        </w:rPr>
        <w:t>,</w:t>
      </w:r>
      <w:r w:rsidR="004B2B09" w:rsidRPr="00AA52B4">
        <w:rPr>
          <w:rFonts w:eastAsia="Times New Roman"/>
          <w:color w:val="auto"/>
          <w:sz w:val="20"/>
          <w:szCs w:val="20"/>
          <w:bdr w:val="none" w:sz="0" w:space="0" w:color="auto"/>
          <w:lang w:val="en-GB"/>
        </w:rPr>
        <w:t xml:space="preserve"> </w:t>
      </w:r>
      <w:r w:rsidR="003C0E9E" w:rsidRPr="00AA52B4">
        <w:rPr>
          <w:color w:val="auto"/>
          <w:sz w:val="20"/>
          <w:szCs w:val="20"/>
          <w:lang w:val="en-GB"/>
        </w:rPr>
        <w:t xml:space="preserve">and to prepare training </w:t>
      </w:r>
      <w:r w:rsidR="00EF38F8" w:rsidRPr="00AA52B4">
        <w:rPr>
          <w:color w:val="auto"/>
          <w:sz w:val="20"/>
          <w:szCs w:val="20"/>
          <w:lang w:val="en-GB"/>
        </w:rPr>
        <w:t>courses</w:t>
      </w:r>
      <w:r w:rsidR="003C0E9E" w:rsidRPr="00AA52B4">
        <w:rPr>
          <w:color w:val="auto"/>
          <w:sz w:val="20"/>
          <w:szCs w:val="20"/>
          <w:lang w:val="en-GB"/>
        </w:rPr>
        <w:t xml:space="preserve"> focused on sustainability and citizenship.</w:t>
      </w:r>
    </w:p>
    <w:p w14:paraId="7B8C79B3" w14:textId="7B684D10" w:rsidR="00F41D15" w:rsidRPr="00AA52B4" w:rsidRDefault="00F41D15" w:rsidP="00541527">
      <w:pPr>
        <w:spacing w:line="240" w:lineRule="exact"/>
        <w:jc w:val="both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 xml:space="preserve">At the end of the course, students will be able to observe and describe the territory through the transformations in the man-environment relationship, using language and geographical models to </w:t>
      </w:r>
      <w:r w:rsidR="00274FE0">
        <w:rPr>
          <w:sz w:val="20"/>
          <w:szCs w:val="20"/>
          <w:lang w:val="en-GB"/>
        </w:rPr>
        <w:t>analyse</w:t>
      </w:r>
      <w:r w:rsidRPr="00AA52B4">
        <w:rPr>
          <w:sz w:val="20"/>
          <w:szCs w:val="20"/>
          <w:lang w:val="en-GB"/>
        </w:rPr>
        <w:t xml:space="preserve"> and interpret the territorial systems. At the same time, they will be able to </w:t>
      </w:r>
      <w:r w:rsidR="00C63560" w:rsidRPr="00AA52B4">
        <w:rPr>
          <w:sz w:val="20"/>
          <w:szCs w:val="20"/>
          <w:lang w:val="en-GB"/>
        </w:rPr>
        <w:t>structure it all in</w:t>
      </w:r>
      <w:r w:rsidRPr="00AA52B4">
        <w:rPr>
          <w:sz w:val="20"/>
          <w:szCs w:val="20"/>
          <w:lang w:val="en-GB"/>
        </w:rPr>
        <w:t xml:space="preserve"> didactic pat</w:t>
      </w:r>
      <w:r w:rsidR="004204A0" w:rsidRPr="00AA52B4">
        <w:rPr>
          <w:sz w:val="20"/>
          <w:szCs w:val="20"/>
          <w:lang w:val="en-GB"/>
        </w:rPr>
        <w:t>hs</w:t>
      </w:r>
      <w:r w:rsidR="00274FE0">
        <w:rPr>
          <w:sz w:val="20"/>
          <w:szCs w:val="20"/>
          <w:lang w:val="en-GB"/>
        </w:rPr>
        <w:t xml:space="preserve"> </w:t>
      </w:r>
      <w:r w:rsidRPr="00AA52B4">
        <w:rPr>
          <w:sz w:val="20"/>
          <w:szCs w:val="20"/>
          <w:lang w:val="en-GB"/>
        </w:rPr>
        <w:t xml:space="preserve">for kindergarten and primary school, developing active citizenship skills, </w:t>
      </w:r>
      <w:r w:rsidR="004204A0" w:rsidRPr="00AA52B4">
        <w:rPr>
          <w:sz w:val="20"/>
          <w:szCs w:val="20"/>
          <w:lang w:val="en-GB"/>
        </w:rPr>
        <w:t>also in terms of interdisciplinarity.</w:t>
      </w:r>
    </w:p>
    <w:p w14:paraId="5725BF89" w14:textId="77777777" w:rsidR="00BA0CAF" w:rsidRPr="00786E2A" w:rsidRDefault="00487A2D">
      <w:pPr>
        <w:pStyle w:val="CorpoA"/>
        <w:tabs>
          <w:tab w:val="left" w:pos="4875"/>
        </w:tabs>
        <w:spacing w:before="240" w:after="120" w:line="240" w:lineRule="exact"/>
        <w:jc w:val="both"/>
        <w:rPr>
          <w:b/>
          <w:bCs/>
          <w:sz w:val="18"/>
          <w:szCs w:val="18"/>
          <w:lang w:val="en-GB"/>
        </w:rPr>
      </w:pPr>
      <w:r w:rsidRPr="00786E2A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5E31E02E" w14:textId="5107212C" w:rsidR="00BA0CAF" w:rsidRPr="00786E2A" w:rsidRDefault="00487A2D">
      <w:pPr>
        <w:pStyle w:val="CorpoA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 xml:space="preserve">1. </w:t>
      </w:r>
      <w:r w:rsidRPr="00786E2A">
        <w:rPr>
          <w:i/>
          <w:iCs/>
          <w:sz w:val="20"/>
          <w:szCs w:val="20"/>
          <w:lang w:val="en-GB"/>
        </w:rPr>
        <w:t>Geography: concepts, methods</w:t>
      </w:r>
      <w:r w:rsidR="00973DC4" w:rsidRPr="00786E2A">
        <w:rPr>
          <w:i/>
          <w:iCs/>
          <w:sz w:val="20"/>
          <w:szCs w:val="20"/>
          <w:lang w:val="en-GB"/>
        </w:rPr>
        <w:t>,</w:t>
      </w:r>
      <w:r w:rsidRPr="00786E2A">
        <w:rPr>
          <w:i/>
          <w:iCs/>
          <w:sz w:val="20"/>
          <w:szCs w:val="20"/>
          <w:lang w:val="en-GB"/>
        </w:rPr>
        <w:t xml:space="preserve"> and tools</w:t>
      </w:r>
    </w:p>
    <w:p w14:paraId="3A7236C1" w14:textId="77777777" w:rsidR="00BA0CAF" w:rsidRPr="00786E2A" w:rsidRDefault="00487A2D" w:rsidP="00A15897">
      <w:pPr>
        <w:pStyle w:val="CorpoA"/>
        <w:ind w:left="284" w:hanging="284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>–</w:t>
      </w:r>
      <w:r w:rsidRPr="00786E2A">
        <w:rPr>
          <w:sz w:val="20"/>
          <w:szCs w:val="20"/>
          <w:lang w:val="en-GB"/>
        </w:rPr>
        <w:tab/>
        <w:t>Key princi</w:t>
      </w:r>
      <w:r w:rsidR="00A15897" w:rsidRPr="00786E2A">
        <w:rPr>
          <w:sz w:val="20"/>
          <w:szCs w:val="20"/>
          <w:lang w:val="en-GB"/>
        </w:rPr>
        <w:t>ples and concepts of geography.</w:t>
      </w:r>
    </w:p>
    <w:p w14:paraId="4AAB4F1F" w14:textId="77777777" w:rsidR="00BA0CAF" w:rsidRPr="00786E2A" w:rsidRDefault="00A15897" w:rsidP="00A15897">
      <w:pPr>
        <w:pStyle w:val="CorpoA"/>
        <w:ind w:left="284" w:hanging="284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>–</w:t>
      </w:r>
      <w:r w:rsidRPr="00786E2A">
        <w:rPr>
          <w:sz w:val="20"/>
          <w:szCs w:val="20"/>
          <w:lang w:val="en-GB"/>
        </w:rPr>
        <w:tab/>
        <w:t>Methods and tools</w:t>
      </w:r>
      <w:r w:rsidR="00C94073" w:rsidRPr="00786E2A">
        <w:rPr>
          <w:sz w:val="20"/>
          <w:szCs w:val="20"/>
          <w:lang w:val="en-GB"/>
        </w:rPr>
        <w:t xml:space="preserve"> of the discipline</w:t>
      </w:r>
      <w:r w:rsidRPr="00786E2A">
        <w:rPr>
          <w:sz w:val="20"/>
          <w:szCs w:val="20"/>
          <w:lang w:val="en-GB"/>
        </w:rPr>
        <w:t>.</w:t>
      </w:r>
    </w:p>
    <w:p w14:paraId="29073D44" w14:textId="77777777" w:rsidR="00BA0CAF" w:rsidRPr="00786E2A" w:rsidRDefault="00487A2D" w:rsidP="00A15897">
      <w:pPr>
        <w:pStyle w:val="CorpoA"/>
        <w:ind w:left="284" w:hanging="284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>–</w:t>
      </w:r>
      <w:r w:rsidRPr="00786E2A">
        <w:rPr>
          <w:sz w:val="20"/>
          <w:szCs w:val="20"/>
          <w:lang w:val="en-GB"/>
        </w:rPr>
        <w:tab/>
        <w:t xml:space="preserve">Regional geography (study of local space, of Italy, </w:t>
      </w:r>
      <w:r w:rsidR="00383FD3" w:rsidRPr="00786E2A">
        <w:rPr>
          <w:sz w:val="20"/>
          <w:szCs w:val="20"/>
          <w:lang w:val="en-GB"/>
        </w:rPr>
        <w:t xml:space="preserve">and </w:t>
      </w:r>
      <w:r w:rsidRPr="00786E2A">
        <w:rPr>
          <w:sz w:val="20"/>
          <w:szCs w:val="20"/>
          <w:lang w:val="en-GB"/>
        </w:rPr>
        <w:t>of the main geographical areas of the world).</w:t>
      </w:r>
    </w:p>
    <w:p w14:paraId="25BCE5CC" w14:textId="4EB327DE" w:rsidR="00C07D3B" w:rsidRPr="00786E2A" w:rsidRDefault="00C07D3B" w:rsidP="00C07D3B">
      <w:pPr>
        <w:spacing w:line="240" w:lineRule="exact"/>
        <w:ind w:left="284" w:hanging="284"/>
        <w:rPr>
          <w:sz w:val="20"/>
          <w:lang w:val="en-GB"/>
        </w:rPr>
      </w:pPr>
      <w:r w:rsidRPr="00786E2A">
        <w:rPr>
          <w:sz w:val="20"/>
          <w:lang w:val="en-GB"/>
        </w:rPr>
        <w:t>–</w:t>
      </w:r>
      <w:r w:rsidRPr="00786E2A">
        <w:rPr>
          <w:sz w:val="20"/>
          <w:lang w:val="en-GB"/>
        </w:rPr>
        <w:tab/>
      </w:r>
      <w:r w:rsidR="008F56B1" w:rsidRPr="00786E2A">
        <w:rPr>
          <w:sz w:val="20"/>
          <w:lang w:val="en-GB"/>
        </w:rPr>
        <w:t>Anthropocene and major planetary problems (globali</w:t>
      </w:r>
      <w:r w:rsidR="00973DC4" w:rsidRPr="00786E2A">
        <w:rPr>
          <w:sz w:val="20"/>
          <w:lang w:val="en-GB"/>
        </w:rPr>
        <w:t>s</w:t>
      </w:r>
      <w:r w:rsidR="008F56B1" w:rsidRPr="00786E2A">
        <w:rPr>
          <w:sz w:val="20"/>
          <w:lang w:val="en-GB"/>
        </w:rPr>
        <w:t>ation, migration, sustainability, development and underdevelopment, territorial governance, imbalances).</w:t>
      </w:r>
    </w:p>
    <w:p w14:paraId="3E7D3C4C" w14:textId="3C091245" w:rsidR="00E5545A" w:rsidRPr="00786E2A" w:rsidRDefault="00487A2D" w:rsidP="00C715C9">
      <w:pPr>
        <w:pStyle w:val="CorpoA"/>
        <w:spacing w:before="120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 xml:space="preserve">2. </w:t>
      </w:r>
      <w:r w:rsidRPr="00786E2A">
        <w:rPr>
          <w:i/>
          <w:iCs/>
          <w:sz w:val="20"/>
          <w:szCs w:val="20"/>
          <w:lang w:val="en-GB"/>
        </w:rPr>
        <w:t>Teaching geography</w:t>
      </w:r>
    </w:p>
    <w:p w14:paraId="314E3452" w14:textId="3FBB085A" w:rsidR="00FB203A" w:rsidRPr="00AA52B4" w:rsidRDefault="00FB203A" w:rsidP="00E5545A">
      <w:pPr>
        <w:spacing w:line="240" w:lineRule="exact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>–</w:t>
      </w:r>
      <w:r w:rsidRPr="00AA52B4">
        <w:rPr>
          <w:sz w:val="20"/>
          <w:szCs w:val="20"/>
          <w:lang w:val="en-GB"/>
        </w:rPr>
        <w:tab/>
      </w:r>
      <w:r w:rsidR="00E5545A" w:rsidRPr="00AA52B4">
        <w:rPr>
          <w:sz w:val="20"/>
          <w:szCs w:val="20"/>
          <w:lang w:val="en-GB"/>
        </w:rPr>
        <w:t>The spatial dimension and the structuring of geographic</w:t>
      </w:r>
      <w:r w:rsidR="004E5652" w:rsidRPr="00AA52B4">
        <w:rPr>
          <w:sz w:val="20"/>
          <w:szCs w:val="20"/>
          <w:lang w:val="en-GB"/>
        </w:rPr>
        <w:t>al</w:t>
      </w:r>
      <w:r w:rsidR="00E5545A" w:rsidRPr="00AA52B4">
        <w:rPr>
          <w:sz w:val="20"/>
          <w:szCs w:val="20"/>
          <w:lang w:val="en-GB"/>
        </w:rPr>
        <w:t xml:space="preserve"> </w:t>
      </w:r>
      <w:r w:rsidR="00C715C9" w:rsidRPr="00AA52B4">
        <w:rPr>
          <w:sz w:val="20"/>
          <w:szCs w:val="20"/>
          <w:lang w:val="en-GB"/>
        </w:rPr>
        <w:t>thinking</w:t>
      </w:r>
      <w:r w:rsidR="00E5545A" w:rsidRPr="00AA52B4">
        <w:rPr>
          <w:sz w:val="20"/>
          <w:szCs w:val="20"/>
          <w:lang w:val="en-GB"/>
        </w:rPr>
        <w:t xml:space="preserve"> in children</w:t>
      </w:r>
      <w:r w:rsidRPr="00AA52B4">
        <w:rPr>
          <w:sz w:val="20"/>
          <w:szCs w:val="20"/>
          <w:lang w:val="en-GB"/>
        </w:rPr>
        <w:t>.</w:t>
      </w:r>
    </w:p>
    <w:p w14:paraId="203A05FB" w14:textId="3DC52BD4" w:rsidR="00FB203A" w:rsidRPr="00AA52B4" w:rsidRDefault="00FB203A" w:rsidP="00FB203A">
      <w:pPr>
        <w:spacing w:line="240" w:lineRule="exact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>–</w:t>
      </w:r>
      <w:r w:rsidRPr="00AA52B4">
        <w:rPr>
          <w:sz w:val="20"/>
          <w:szCs w:val="20"/>
          <w:lang w:val="en-GB"/>
        </w:rPr>
        <w:tab/>
      </w:r>
      <w:r w:rsidR="00E5545A" w:rsidRPr="00AA52B4">
        <w:rPr>
          <w:sz w:val="20"/>
          <w:szCs w:val="20"/>
          <w:lang w:val="en-GB"/>
        </w:rPr>
        <w:t>Geography in</w:t>
      </w:r>
      <w:r w:rsidR="004E5652" w:rsidRPr="00AA52B4">
        <w:rPr>
          <w:sz w:val="20"/>
          <w:szCs w:val="20"/>
          <w:lang w:val="en-GB"/>
        </w:rPr>
        <w:t xml:space="preserve"> kindergarten</w:t>
      </w:r>
      <w:r w:rsidR="00E5545A" w:rsidRPr="00AA52B4">
        <w:rPr>
          <w:sz w:val="20"/>
          <w:szCs w:val="20"/>
          <w:lang w:val="en-GB"/>
        </w:rPr>
        <w:t xml:space="preserve"> and primary school curriculum</w:t>
      </w:r>
      <w:r w:rsidRPr="00AA52B4">
        <w:rPr>
          <w:sz w:val="20"/>
          <w:szCs w:val="20"/>
          <w:lang w:val="en-GB"/>
        </w:rPr>
        <w:t>.</w:t>
      </w:r>
    </w:p>
    <w:p w14:paraId="6D044001" w14:textId="418633C5" w:rsidR="00FB203A" w:rsidRPr="00AA52B4" w:rsidRDefault="00FB203A" w:rsidP="00FB203A">
      <w:pPr>
        <w:spacing w:line="240" w:lineRule="exact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>–</w:t>
      </w:r>
      <w:r w:rsidRPr="00AA52B4">
        <w:rPr>
          <w:sz w:val="20"/>
          <w:szCs w:val="20"/>
          <w:lang w:val="en-GB"/>
        </w:rPr>
        <w:tab/>
      </w:r>
      <w:r w:rsidR="00E5545A" w:rsidRPr="00AA52B4">
        <w:rPr>
          <w:sz w:val="20"/>
          <w:szCs w:val="20"/>
          <w:lang w:val="en-GB"/>
        </w:rPr>
        <w:t>Tools and methods for teaching geography</w:t>
      </w:r>
      <w:r w:rsidRPr="00AA52B4">
        <w:rPr>
          <w:sz w:val="20"/>
          <w:szCs w:val="20"/>
          <w:lang w:val="en-GB"/>
        </w:rPr>
        <w:t>.</w:t>
      </w:r>
    </w:p>
    <w:p w14:paraId="57184DB0" w14:textId="70C845FF" w:rsidR="00FB203A" w:rsidRPr="00AA52B4" w:rsidRDefault="00FB203A" w:rsidP="00FB203A">
      <w:pPr>
        <w:spacing w:line="240" w:lineRule="exact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>–</w:t>
      </w:r>
      <w:r w:rsidRPr="00AA52B4">
        <w:rPr>
          <w:sz w:val="20"/>
          <w:szCs w:val="20"/>
          <w:lang w:val="en-GB"/>
        </w:rPr>
        <w:tab/>
      </w:r>
      <w:r w:rsidR="00E5545A" w:rsidRPr="00AA52B4">
        <w:rPr>
          <w:sz w:val="20"/>
          <w:szCs w:val="20"/>
          <w:lang w:val="en-GB"/>
        </w:rPr>
        <w:t xml:space="preserve">The new didactic perspectives for </w:t>
      </w:r>
      <w:r w:rsidR="004E5652" w:rsidRPr="00AA52B4">
        <w:rPr>
          <w:sz w:val="20"/>
          <w:szCs w:val="20"/>
          <w:lang w:val="en-GB"/>
        </w:rPr>
        <w:t xml:space="preserve">an </w:t>
      </w:r>
      <w:r w:rsidR="009D23D7" w:rsidRPr="00AA52B4">
        <w:rPr>
          <w:sz w:val="20"/>
          <w:szCs w:val="20"/>
          <w:lang w:val="en-GB"/>
        </w:rPr>
        <w:t>environmental</w:t>
      </w:r>
      <w:r w:rsidR="004E5652" w:rsidRPr="00AA52B4">
        <w:rPr>
          <w:sz w:val="20"/>
          <w:szCs w:val="20"/>
          <w:lang w:val="en-GB"/>
        </w:rPr>
        <w:t xml:space="preserve">, territorial, landscape and citizenship </w:t>
      </w:r>
      <w:r w:rsidR="00E5545A" w:rsidRPr="00AA52B4">
        <w:rPr>
          <w:sz w:val="20"/>
          <w:szCs w:val="20"/>
          <w:lang w:val="en-GB"/>
        </w:rPr>
        <w:t xml:space="preserve">education.  </w:t>
      </w:r>
    </w:p>
    <w:p w14:paraId="40F5387E" w14:textId="5226DA5E" w:rsidR="00C07D3B" w:rsidRPr="00CF66CE" w:rsidRDefault="008F56B1" w:rsidP="00CF66CE">
      <w:pPr>
        <w:spacing w:before="120"/>
        <w:jc w:val="both"/>
        <w:rPr>
          <w:sz w:val="20"/>
          <w:szCs w:val="20"/>
          <w:lang w:val="en-GB"/>
        </w:rPr>
      </w:pPr>
      <w:r w:rsidRPr="00CF66CE">
        <w:rPr>
          <w:sz w:val="20"/>
          <w:szCs w:val="20"/>
          <w:lang w:val="en-GB"/>
        </w:rPr>
        <w:t xml:space="preserve">The course is </w:t>
      </w:r>
      <w:r w:rsidR="00A77FC4" w:rsidRPr="00CF66CE">
        <w:rPr>
          <w:sz w:val="20"/>
          <w:szCs w:val="20"/>
          <w:lang w:val="en-GB"/>
        </w:rPr>
        <w:t>supplemented</w:t>
      </w:r>
      <w:r w:rsidRPr="00CF66CE">
        <w:rPr>
          <w:sz w:val="20"/>
          <w:szCs w:val="20"/>
          <w:lang w:val="en-GB"/>
        </w:rPr>
        <w:t xml:space="preserve"> with </w:t>
      </w:r>
      <w:r w:rsidR="005D49A3" w:rsidRPr="00CF66CE">
        <w:rPr>
          <w:sz w:val="20"/>
          <w:szCs w:val="20"/>
          <w:lang w:val="en-GB"/>
        </w:rPr>
        <w:t xml:space="preserve">other </w:t>
      </w:r>
      <w:r w:rsidRPr="00CF66CE">
        <w:rPr>
          <w:sz w:val="20"/>
          <w:szCs w:val="20"/>
          <w:lang w:val="en-GB"/>
        </w:rPr>
        <w:t xml:space="preserve">didactic activities </w:t>
      </w:r>
      <w:r w:rsidR="005D49A3" w:rsidRPr="00CF66CE">
        <w:rPr>
          <w:sz w:val="20"/>
          <w:szCs w:val="20"/>
          <w:lang w:val="en-GB"/>
        </w:rPr>
        <w:t xml:space="preserve">such as workshops </w:t>
      </w:r>
      <w:r w:rsidR="00A77FC4" w:rsidRPr="00CF66CE">
        <w:rPr>
          <w:sz w:val="20"/>
          <w:szCs w:val="20"/>
          <w:lang w:val="en-GB"/>
        </w:rPr>
        <w:t>held by</w:t>
      </w:r>
      <w:r w:rsidRPr="00CF66CE">
        <w:rPr>
          <w:sz w:val="20"/>
          <w:szCs w:val="20"/>
          <w:lang w:val="en-GB"/>
        </w:rPr>
        <w:t xml:space="preserve"> expert</w:t>
      </w:r>
      <w:r w:rsidR="00A77FC4" w:rsidRPr="00CF66CE">
        <w:rPr>
          <w:sz w:val="20"/>
          <w:szCs w:val="20"/>
          <w:lang w:val="en-GB"/>
        </w:rPr>
        <w:t>s</w:t>
      </w:r>
      <w:r w:rsidRPr="00CF66CE">
        <w:rPr>
          <w:sz w:val="20"/>
          <w:szCs w:val="20"/>
          <w:lang w:val="en-GB"/>
        </w:rPr>
        <w:t xml:space="preserve"> and characteri</w:t>
      </w:r>
      <w:r w:rsidR="00A77FC4" w:rsidRPr="00CF66CE">
        <w:rPr>
          <w:sz w:val="20"/>
          <w:szCs w:val="20"/>
          <w:lang w:val="en-GB"/>
        </w:rPr>
        <w:t>s</w:t>
      </w:r>
      <w:r w:rsidRPr="00CF66CE">
        <w:rPr>
          <w:sz w:val="20"/>
          <w:szCs w:val="20"/>
          <w:lang w:val="en-GB"/>
        </w:rPr>
        <w:t xml:space="preserve">ed by specific themes and methodologies agreed with the </w:t>
      </w:r>
      <w:r w:rsidR="00A77FC4" w:rsidRPr="00CF66CE">
        <w:rPr>
          <w:sz w:val="20"/>
          <w:szCs w:val="20"/>
          <w:lang w:val="en-GB"/>
        </w:rPr>
        <w:t>lecturer</w:t>
      </w:r>
      <w:r w:rsidRPr="00CF66CE">
        <w:rPr>
          <w:sz w:val="20"/>
          <w:szCs w:val="20"/>
          <w:lang w:val="en-GB"/>
        </w:rPr>
        <w:t xml:space="preserve">. Each </w:t>
      </w:r>
      <w:r w:rsidR="00A77FC4" w:rsidRPr="00CF66CE">
        <w:rPr>
          <w:sz w:val="20"/>
          <w:szCs w:val="20"/>
          <w:lang w:val="en-GB"/>
        </w:rPr>
        <w:t>workshop</w:t>
      </w:r>
      <w:r w:rsidRPr="00CF66CE">
        <w:rPr>
          <w:sz w:val="20"/>
          <w:szCs w:val="20"/>
          <w:lang w:val="en-GB"/>
        </w:rPr>
        <w:t xml:space="preserve"> edition will be aimed at the production of a project/artefact </w:t>
      </w:r>
      <w:r w:rsidR="00A77FC4" w:rsidRPr="00CF66CE">
        <w:rPr>
          <w:sz w:val="20"/>
          <w:szCs w:val="20"/>
          <w:lang w:val="en-GB"/>
        </w:rPr>
        <w:lastRenderedPageBreak/>
        <w:t>assessed</w:t>
      </w:r>
      <w:r w:rsidRPr="00CF66CE">
        <w:rPr>
          <w:sz w:val="20"/>
          <w:szCs w:val="20"/>
          <w:lang w:val="en-GB"/>
        </w:rPr>
        <w:t xml:space="preserve"> </w:t>
      </w:r>
      <w:r w:rsidR="00A77FC4" w:rsidRPr="00CF66CE">
        <w:rPr>
          <w:sz w:val="20"/>
          <w:szCs w:val="20"/>
          <w:lang w:val="en-GB"/>
        </w:rPr>
        <w:t xml:space="preserve">by the expert on </w:t>
      </w:r>
      <w:r w:rsidR="0055030A" w:rsidRPr="00CF66CE">
        <w:rPr>
          <w:sz w:val="20"/>
          <w:szCs w:val="20"/>
          <w:lang w:val="en-GB"/>
        </w:rPr>
        <w:t xml:space="preserve">the basis of </w:t>
      </w:r>
      <w:r w:rsidRPr="00CF66CE">
        <w:rPr>
          <w:sz w:val="20"/>
          <w:szCs w:val="20"/>
          <w:lang w:val="en-GB"/>
        </w:rPr>
        <w:t xml:space="preserve">parameters shared with the </w:t>
      </w:r>
      <w:r w:rsidR="00A77FC4" w:rsidRPr="00CF66CE">
        <w:rPr>
          <w:sz w:val="20"/>
          <w:szCs w:val="20"/>
          <w:lang w:val="en-GB"/>
        </w:rPr>
        <w:t xml:space="preserve">lecturer </w:t>
      </w:r>
      <w:r w:rsidRPr="00CF66CE">
        <w:rPr>
          <w:sz w:val="20"/>
          <w:szCs w:val="20"/>
          <w:lang w:val="en-GB"/>
        </w:rPr>
        <w:t xml:space="preserve">and </w:t>
      </w:r>
      <w:r w:rsidR="0055030A" w:rsidRPr="00CF66CE">
        <w:rPr>
          <w:sz w:val="20"/>
          <w:szCs w:val="20"/>
          <w:lang w:val="en-GB"/>
        </w:rPr>
        <w:t xml:space="preserve">based </w:t>
      </w:r>
      <w:r w:rsidRPr="00CF66CE">
        <w:rPr>
          <w:sz w:val="20"/>
          <w:szCs w:val="20"/>
          <w:lang w:val="en-GB"/>
        </w:rPr>
        <w:t xml:space="preserve">on criteria of: completeness, </w:t>
      </w:r>
      <w:r w:rsidR="00A77FC4" w:rsidRPr="00CF66CE">
        <w:rPr>
          <w:sz w:val="20"/>
          <w:szCs w:val="20"/>
          <w:lang w:val="en-GB"/>
        </w:rPr>
        <w:t>consistency</w:t>
      </w:r>
      <w:r w:rsidRPr="00CF66CE">
        <w:rPr>
          <w:sz w:val="20"/>
          <w:szCs w:val="20"/>
          <w:lang w:val="en-GB"/>
        </w:rPr>
        <w:t>, originality, didactic usability</w:t>
      </w:r>
      <w:r w:rsidR="00C07D3B" w:rsidRPr="00CF66CE">
        <w:rPr>
          <w:sz w:val="20"/>
          <w:szCs w:val="20"/>
          <w:lang w:val="en-GB"/>
        </w:rPr>
        <w:t>.</w:t>
      </w:r>
    </w:p>
    <w:p w14:paraId="1396ADE5" w14:textId="6EEACE32" w:rsidR="00BA0CAF" w:rsidRPr="00CF66CE" w:rsidRDefault="00487A2D" w:rsidP="00CF66CE">
      <w:pPr>
        <w:pStyle w:val="CorpoA"/>
        <w:spacing w:before="240" w:after="120" w:line="220" w:lineRule="exact"/>
        <w:jc w:val="both"/>
        <w:rPr>
          <w:b/>
          <w:bCs/>
          <w:i/>
          <w:iCs/>
          <w:sz w:val="18"/>
          <w:szCs w:val="18"/>
          <w:lang w:val="en-GB"/>
        </w:rPr>
      </w:pPr>
      <w:r w:rsidRPr="00786E2A">
        <w:rPr>
          <w:b/>
          <w:bCs/>
          <w:i/>
          <w:iCs/>
          <w:sz w:val="18"/>
          <w:szCs w:val="18"/>
          <w:lang w:val="en-GB"/>
        </w:rPr>
        <w:t>READING LIST</w:t>
      </w:r>
    </w:p>
    <w:p w14:paraId="1699EB02" w14:textId="77777777" w:rsidR="00BA0CAF" w:rsidRPr="00786E2A" w:rsidRDefault="00487A2D">
      <w:pPr>
        <w:pStyle w:val="Testo1"/>
        <w:rPr>
          <w:lang w:val="en-GB"/>
        </w:rPr>
      </w:pPr>
      <w:r w:rsidRPr="00786E2A">
        <w:rPr>
          <w:rFonts w:eastAsia="Arial Unicode MS" w:cs="Arial Unicode MS"/>
          <w:lang w:val="en-GB"/>
        </w:rPr>
        <w:tab/>
        <w:t xml:space="preserve">For point 1 </w:t>
      </w:r>
      <w:r w:rsidR="0016371E" w:rsidRPr="00786E2A">
        <w:rPr>
          <w:rFonts w:eastAsia="Arial Unicode MS" w:cs="Arial Unicode MS"/>
          <w:lang w:val="en-GB"/>
        </w:rPr>
        <w:t>of the course content</w:t>
      </w:r>
    </w:p>
    <w:p w14:paraId="3E55F830" w14:textId="77777777" w:rsidR="00EA2802" w:rsidRPr="00EA2802" w:rsidRDefault="00EA2802" w:rsidP="00EA2802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  <w:lang w:val="it-IT"/>
        </w:rPr>
      </w:pPr>
      <w:r w:rsidRPr="00EA2802">
        <w:rPr>
          <w:rFonts w:ascii="Times" w:hAnsi="Times"/>
          <w:smallCaps/>
          <w:spacing w:val="-5"/>
          <w:sz w:val="16"/>
          <w:szCs w:val="22"/>
          <w:lang w:val="it-IT"/>
        </w:rPr>
        <w:t>C. Simonetta-C. Giorda,</w:t>
      </w:r>
      <w:r w:rsidRPr="00EA2802">
        <w:rPr>
          <w:rFonts w:ascii="Times" w:hAnsi="Times"/>
          <w:i/>
          <w:spacing w:val="-5"/>
          <w:sz w:val="18"/>
          <w:szCs w:val="22"/>
          <w:lang w:val="it-IT"/>
        </w:rPr>
        <w:t xml:space="preserve"> Il nuovo Professione Geografo. Obiettivo 2030. Strumenti e saperi di base della geografia generale ed economica</w:t>
      </w:r>
      <w:r w:rsidRPr="00EA2802">
        <w:rPr>
          <w:rFonts w:ascii="Times" w:hAnsi="Times"/>
          <w:spacing w:val="-5"/>
          <w:sz w:val="18"/>
          <w:szCs w:val="22"/>
          <w:lang w:val="it-IT"/>
        </w:rPr>
        <w:t>, Loescher, Torino, 2021.</w:t>
      </w:r>
    </w:p>
    <w:p w14:paraId="13D577AD" w14:textId="77777777" w:rsidR="004B2B09" w:rsidRPr="004402D8" w:rsidRDefault="004B2B09" w:rsidP="004B2B09">
      <w:pPr>
        <w:pStyle w:val="Testo1"/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4402D8">
        <w:rPr>
          <w:rFonts w:ascii="Times New Roman" w:hAnsi="Times New Roman" w:cs="Times New Roman"/>
        </w:rPr>
        <w:t xml:space="preserve">A. </w:t>
      </w:r>
      <w:r w:rsidRPr="004402D8">
        <w:rPr>
          <w:rFonts w:ascii="Times New Roman" w:hAnsi="Times New Roman" w:cs="Times New Roman"/>
          <w:smallCaps/>
        </w:rPr>
        <w:t>Frémont</w:t>
      </w:r>
      <w:r w:rsidRPr="004402D8">
        <w:rPr>
          <w:rFonts w:ascii="Times New Roman" w:hAnsi="Times New Roman" w:cs="Times New Roman"/>
        </w:rPr>
        <w:t xml:space="preserve">, </w:t>
      </w:r>
      <w:r w:rsidRPr="004402D8">
        <w:rPr>
          <w:rFonts w:ascii="Times New Roman" w:hAnsi="Times New Roman" w:cs="Times New Roman"/>
          <w:i/>
        </w:rPr>
        <w:t xml:space="preserve">Vi piace la </w:t>
      </w:r>
      <w:proofErr w:type="gramStart"/>
      <w:r w:rsidRPr="004402D8">
        <w:rPr>
          <w:rFonts w:ascii="Times New Roman" w:hAnsi="Times New Roman" w:cs="Times New Roman"/>
          <w:i/>
        </w:rPr>
        <w:t>geografia?</w:t>
      </w:r>
      <w:r w:rsidRPr="004402D8">
        <w:rPr>
          <w:rFonts w:ascii="Times New Roman" w:hAnsi="Times New Roman" w:cs="Times New Roman"/>
        </w:rPr>
        <w:t>,</w:t>
      </w:r>
      <w:proofErr w:type="gramEnd"/>
      <w:r w:rsidRPr="004402D8">
        <w:rPr>
          <w:rFonts w:ascii="Times New Roman" w:hAnsi="Times New Roman" w:cs="Times New Roman"/>
        </w:rPr>
        <w:t xml:space="preserve"> Carocci, Rome, 2007.</w:t>
      </w:r>
    </w:p>
    <w:p w14:paraId="7F5CEC07" w14:textId="77777777" w:rsidR="00BA0CAF" w:rsidRPr="004402D8" w:rsidRDefault="00487A2D">
      <w:pPr>
        <w:pStyle w:val="Testo1"/>
        <w:spacing w:before="120"/>
        <w:rPr>
          <w:rFonts w:ascii="Times New Roman" w:hAnsi="Times New Roman" w:cs="Times New Roman"/>
          <w:lang w:val="en-GB"/>
        </w:rPr>
      </w:pPr>
      <w:r w:rsidRPr="004402D8">
        <w:rPr>
          <w:rFonts w:ascii="Times New Roman" w:hAnsi="Times New Roman" w:cs="Times New Roman"/>
        </w:rPr>
        <w:tab/>
      </w:r>
      <w:r w:rsidRPr="004402D8">
        <w:rPr>
          <w:rFonts w:ascii="Times New Roman" w:hAnsi="Times New Roman" w:cs="Times New Roman"/>
          <w:lang w:val="en-GB"/>
        </w:rPr>
        <w:t xml:space="preserve">For point 2 </w:t>
      </w:r>
      <w:r w:rsidR="0016371E" w:rsidRPr="004402D8">
        <w:rPr>
          <w:rFonts w:ascii="Times New Roman" w:hAnsi="Times New Roman" w:cs="Times New Roman"/>
          <w:lang w:val="en-GB"/>
        </w:rPr>
        <w:t>of the course content</w:t>
      </w:r>
    </w:p>
    <w:p w14:paraId="2AD7D3FC" w14:textId="77777777" w:rsidR="008C1D2B" w:rsidRPr="004402D8" w:rsidRDefault="008C1D2B" w:rsidP="008C1D2B">
      <w:pPr>
        <w:pStyle w:val="Rientrocorpodeltesto"/>
        <w:jc w:val="both"/>
        <w:rPr>
          <w:sz w:val="18"/>
          <w:szCs w:val="18"/>
        </w:rPr>
      </w:pPr>
      <w:r w:rsidRPr="004402D8">
        <w:rPr>
          <w:smallCaps/>
          <w:sz w:val="18"/>
          <w:szCs w:val="18"/>
        </w:rPr>
        <w:t>C. Giorda</w:t>
      </w:r>
      <w:r w:rsidRPr="004402D8">
        <w:rPr>
          <w:sz w:val="18"/>
          <w:szCs w:val="18"/>
        </w:rPr>
        <w:t xml:space="preserve">, </w:t>
      </w:r>
      <w:r w:rsidRPr="004402D8">
        <w:rPr>
          <w:i/>
          <w:sz w:val="18"/>
          <w:szCs w:val="18"/>
        </w:rPr>
        <w:t>Il mio spazio nel mondo</w:t>
      </w:r>
      <w:r w:rsidR="003739BE" w:rsidRPr="004402D8">
        <w:rPr>
          <w:sz w:val="18"/>
          <w:szCs w:val="18"/>
        </w:rPr>
        <w:t>, Carocci, Rome</w:t>
      </w:r>
      <w:r w:rsidRPr="004402D8">
        <w:rPr>
          <w:sz w:val="18"/>
          <w:szCs w:val="18"/>
        </w:rPr>
        <w:t>, 2014.</w:t>
      </w:r>
    </w:p>
    <w:p w14:paraId="57F3B921" w14:textId="77777777" w:rsidR="003E2EC6" w:rsidRPr="003E2EC6" w:rsidRDefault="003E2EC6" w:rsidP="003E2EC6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  <w:lang w:val="it-IT"/>
        </w:rPr>
      </w:pPr>
      <w:r w:rsidRPr="003E2EC6">
        <w:rPr>
          <w:rFonts w:ascii="Times" w:hAnsi="Times"/>
          <w:smallCaps/>
          <w:spacing w:val="-5"/>
          <w:sz w:val="16"/>
          <w:szCs w:val="22"/>
          <w:lang w:val="it-IT"/>
        </w:rPr>
        <w:t xml:space="preserve">T. Gilardi, P. Molinari </w:t>
      </w:r>
      <w:r w:rsidRPr="003E2EC6">
        <w:rPr>
          <w:rFonts w:ascii="Times" w:hAnsi="Times"/>
          <w:spacing w:val="-5"/>
          <w:sz w:val="18"/>
          <w:szCs w:val="22"/>
          <w:lang w:val="it-IT"/>
        </w:rPr>
        <w:t xml:space="preserve">(a cura di), </w:t>
      </w:r>
      <w:r w:rsidRPr="003E2EC6">
        <w:rPr>
          <w:rFonts w:ascii="Times" w:hAnsi="Times"/>
          <w:i/>
          <w:spacing w:val="-5"/>
          <w:sz w:val="18"/>
          <w:szCs w:val="22"/>
          <w:lang w:val="it-IT"/>
        </w:rPr>
        <w:t>Materiali per la didattica della Geografia,</w:t>
      </w:r>
      <w:r w:rsidRPr="003E2EC6">
        <w:rPr>
          <w:rFonts w:ascii="Times" w:hAnsi="Times"/>
          <w:spacing w:val="-5"/>
          <w:sz w:val="18"/>
          <w:szCs w:val="22"/>
          <w:lang w:val="it-IT"/>
        </w:rPr>
        <w:t xml:space="preserve"> </w:t>
      </w:r>
      <w:proofErr w:type="spellStart"/>
      <w:r w:rsidRPr="003E2EC6">
        <w:rPr>
          <w:rFonts w:ascii="Times" w:hAnsi="Times"/>
          <w:spacing w:val="-5"/>
          <w:sz w:val="18"/>
          <w:szCs w:val="22"/>
          <w:lang w:val="it-IT"/>
        </w:rPr>
        <w:t>EduCatt</w:t>
      </w:r>
      <w:proofErr w:type="spellEnd"/>
      <w:r w:rsidRPr="003E2EC6">
        <w:rPr>
          <w:rFonts w:ascii="Times" w:hAnsi="Times"/>
          <w:spacing w:val="-5"/>
          <w:sz w:val="18"/>
          <w:szCs w:val="22"/>
          <w:lang w:val="it-IT"/>
        </w:rPr>
        <w:t>, Milano, 2022.</w:t>
      </w:r>
    </w:p>
    <w:p w14:paraId="673C194F" w14:textId="77777777" w:rsidR="004B2B09" w:rsidRPr="004402D8" w:rsidRDefault="004B2B09" w:rsidP="004B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80" w:hanging="180"/>
        <w:jc w:val="both"/>
        <w:rPr>
          <w:rFonts w:eastAsia="Times New Roman"/>
          <w:sz w:val="18"/>
          <w:szCs w:val="18"/>
          <w:bdr w:val="none" w:sz="0" w:space="0" w:color="auto"/>
          <w:lang w:val="it-IT" w:eastAsia="it-IT"/>
        </w:rPr>
      </w:pPr>
      <w:r w:rsidRPr="004402D8">
        <w:rPr>
          <w:rFonts w:eastAsia="Times New Roman"/>
          <w:smallCaps/>
          <w:sz w:val="18"/>
          <w:szCs w:val="18"/>
          <w:bdr w:val="none" w:sz="0" w:space="0" w:color="auto"/>
          <w:lang w:val="it-IT" w:eastAsia="it-IT"/>
        </w:rPr>
        <w:t>S. Giarolli</w:t>
      </w:r>
      <w:r w:rsidRPr="004402D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 xml:space="preserve">, </w:t>
      </w:r>
      <w:r w:rsidRPr="004402D8">
        <w:rPr>
          <w:rFonts w:eastAsia="Times New Roman"/>
          <w:i/>
          <w:sz w:val="18"/>
          <w:szCs w:val="18"/>
          <w:bdr w:val="none" w:sz="0" w:space="0" w:color="auto"/>
          <w:lang w:val="it-IT" w:eastAsia="it-IT"/>
        </w:rPr>
        <w:t>Il filo del palloncino. Idee e spunti per la didattica della geografia</w:t>
      </w:r>
      <w:r w:rsidRPr="004402D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 xml:space="preserve">, </w:t>
      </w:r>
      <w:proofErr w:type="spellStart"/>
      <w:r w:rsidRPr="004402D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>EduCatt</w:t>
      </w:r>
      <w:proofErr w:type="spellEnd"/>
      <w:r w:rsidRPr="004402D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>, Milan, 2018.</w:t>
      </w:r>
    </w:p>
    <w:p w14:paraId="2EDE7574" w14:textId="77777777" w:rsidR="003E2EC6" w:rsidRPr="004402D8" w:rsidRDefault="003E2EC6" w:rsidP="003E2EC6">
      <w:pPr>
        <w:pStyle w:val="Rientrocorpodeltesto"/>
        <w:jc w:val="both"/>
        <w:rPr>
          <w:spacing w:val="-5"/>
          <w:sz w:val="18"/>
          <w:szCs w:val="18"/>
        </w:rPr>
      </w:pPr>
      <w:r w:rsidRPr="004402D8">
        <w:rPr>
          <w:smallCaps/>
          <w:sz w:val="18"/>
          <w:szCs w:val="18"/>
        </w:rPr>
        <w:t>P. Molinari-E. Riva</w:t>
      </w:r>
      <w:r w:rsidRPr="004402D8">
        <w:rPr>
          <w:sz w:val="18"/>
          <w:szCs w:val="18"/>
        </w:rPr>
        <w:t xml:space="preserve"> (</w:t>
      </w:r>
      <w:proofErr w:type="spellStart"/>
      <w:r w:rsidRPr="004402D8">
        <w:rPr>
          <w:sz w:val="18"/>
          <w:szCs w:val="18"/>
        </w:rPr>
        <w:t>edited</w:t>
      </w:r>
      <w:proofErr w:type="spellEnd"/>
      <w:r w:rsidRPr="004402D8">
        <w:rPr>
          <w:sz w:val="18"/>
          <w:szCs w:val="18"/>
        </w:rPr>
        <w:t xml:space="preserve"> by), </w:t>
      </w:r>
      <w:r w:rsidRPr="004402D8">
        <w:rPr>
          <w:i/>
          <w:sz w:val="18"/>
          <w:szCs w:val="18"/>
        </w:rPr>
        <w:t xml:space="preserve">Spazi e tempi </w:t>
      </w:r>
      <w:r w:rsidRPr="004402D8">
        <w:rPr>
          <w:sz w:val="18"/>
          <w:szCs w:val="18"/>
        </w:rPr>
        <w:t>della</w:t>
      </w:r>
      <w:r w:rsidRPr="004402D8">
        <w:rPr>
          <w:i/>
          <w:sz w:val="18"/>
          <w:szCs w:val="18"/>
        </w:rPr>
        <w:t xml:space="preserve"> cittadinanza. Idee e percorsi interdisciplinari per la didattica</w:t>
      </w:r>
      <w:r w:rsidRPr="004402D8">
        <w:rPr>
          <w:sz w:val="18"/>
          <w:szCs w:val="18"/>
        </w:rPr>
        <w:t xml:space="preserve">, </w:t>
      </w:r>
      <w:r w:rsidRPr="004402D8">
        <w:rPr>
          <w:spacing w:val="-5"/>
          <w:sz w:val="18"/>
          <w:szCs w:val="18"/>
        </w:rPr>
        <w:t>Mimesis, Milan-Udine, 2017.</w:t>
      </w:r>
    </w:p>
    <w:p w14:paraId="312E8D2F" w14:textId="274CB2DE" w:rsidR="00FB203A" w:rsidRPr="00786E2A" w:rsidRDefault="00E5545A" w:rsidP="00FB203A">
      <w:pPr>
        <w:spacing w:line="240" w:lineRule="exact"/>
        <w:rPr>
          <w:rFonts w:ascii="Times" w:hAnsi="Times" w:cs="Times"/>
          <w:sz w:val="18"/>
          <w:szCs w:val="18"/>
          <w:lang w:val="en-GB"/>
        </w:rPr>
      </w:pPr>
      <w:r w:rsidRPr="00C63560">
        <w:rPr>
          <w:rFonts w:ascii="Times" w:hAnsi="Times" w:cs="Times"/>
          <w:sz w:val="18"/>
          <w:szCs w:val="18"/>
          <w:lang w:val="en-GB"/>
        </w:rPr>
        <w:t xml:space="preserve">The </w:t>
      </w:r>
      <w:r w:rsidR="00C37CB0" w:rsidRPr="00C63560">
        <w:rPr>
          <w:rFonts w:ascii="Times" w:hAnsi="Times" w:cs="Times"/>
          <w:sz w:val="18"/>
          <w:szCs w:val="18"/>
          <w:lang w:val="en-GB"/>
        </w:rPr>
        <w:t>lesson</w:t>
      </w:r>
      <w:r w:rsidR="00E66BD0" w:rsidRPr="00C63560">
        <w:rPr>
          <w:rFonts w:ascii="Times" w:hAnsi="Times" w:cs="Times"/>
          <w:sz w:val="18"/>
          <w:szCs w:val="18"/>
          <w:lang w:val="en-GB"/>
        </w:rPr>
        <w:t>s</w:t>
      </w:r>
      <w:r w:rsidR="00C37CB0" w:rsidRPr="00C63560">
        <w:rPr>
          <w:rFonts w:ascii="Times" w:hAnsi="Times" w:cs="Times"/>
          <w:sz w:val="18"/>
          <w:szCs w:val="18"/>
          <w:lang w:val="en-GB"/>
        </w:rPr>
        <w:t xml:space="preserve"> </w:t>
      </w:r>
      <w:r w:rsidRPr="00C63560">
        <w:rPr>
          <w:rFonts w:ascii="Times" w:hAnsi="Times" w:cs="Times"/>
          <w:sz w:val="18"/>
          <w:szCs w:val="18"/>
          <w:lang w:val="en-GB"/>
        </w:rPr>
        <w:t>materials - made available in the online course on Blackboard - and the activities carried out</w:t>
      </w:r>
      <w:r w:rsidRPr="00786E2A">
        <w:rPr>
          <w:rFonts w:ascii="Times" w:hAnsi="Times" w:cs="Times"/>
          <w:sz w:val="18"/>
          <w:szCs w:val="18"/>
          <w:lang w:val="en-GB"/>
        </w:rPr>
        <w:t xml:space="preserve"> during the course are an integral part of the</w:t>
      </w:r>
      <w:r w:rsidR="00C37CB0" w:rsidRPr="00786E2A">
        <w:rPr>
          <w:rFonts w:ascii="Times" w:hAnsi="Times" w:cs="Times"/>
          <w:sz w:val="18"/>
          <w:szCs w:val="18"/>
          <w:lang w:val="en-GB"/>
        </w:rPr>
        <w:t xml:space="preserve"> exam</w:t>
      </w:r>
      <w:r w:rsidR="00FB203A" w:rsidRPr="00786E2A">
        <w:rPr>
          <w:rFonts w:ascii="Times" w:hAnsi="Times" w:cs="Times"/>
          <w:sz w:val="18"/>
          <w:szCs w:val="18"/>
          <w:lang w:val="en-GB"/>
        </w:rPr>
        <w:t>.</w:t>
      </w:r>
    </w:p>
    <w:p w14:paraId="61EB1D2A" w14:textId="77777777" w:rsidR="00BA0CAF" w:rsidRPr="00786E2A" w:rsidRDefault="00487A2D">
      <w:pPr>
        <w:pStyle w:val="CorpoA"/>
        <w:spacing w:before="240" w:after="120" w:line="220" w:lineRule="exact"/>
        <w:jc w:val="both"/>
        <w:rPr>
          <w:b/>
          <w:bCs/>
          <w:i/>
          <w:iCs/>
          <w:sz w:val="18"/>
          <w:szCs w:val="18"/>
          <w:lang w:val="en-GB"/>
        </w:rPr>
      </w:pPr>
      <w:r w:rsidRPr="00786E2A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672D9B3F" w14:textId="7F63F4DF" w:rsidR="00C07D3B" w:rsidRPr="00786E2A" w:rsidRDefault="008F56B1" w:rsidP="00C07D3B">
      <w:pPr>
        <w:pStyle w:val="Testo2"/>
        <w:rPr>
          <w:lang w:val="en-GB"/>
        </w:rPr>
      </w:pPr>
      <w:r w:rsidRPr="00786E2A">
        <w:rPr>
          <w:lang w:val="en-GB"/>
        </w:rPr>
        <w:t xml:space="preserve">The course consists of frontal and </w:t>
      </w:r>
      <w:r w:rsidR="00A77FC4" w:rsidRPr="00786E2A">
        <w:rPr>
          <w:lang w:val="en-GB"/>
        </w:rPr>
        <w:t>interactive</w:t>
      </w:r>
      <w:r w:rsidRPr="00786E2A">
        <w:rPr>
          <w:lang w:val="en-GB"/>
        </w:rPr>
        <w:t xml:space="preserve"> lessons</w:t>
      </w:r>
      <w:r w:rsidR="00786E2A" w:rsidRPr="00786E2A">
        <w:rPr>
          <w:lang w:val="en-GB"/>
        </w:rPr>
        <w:t xml:space="preserve"> </w:t>
      </w:r>
      <w:r w:rsidR="00A77FC4" w:rsidRPr="00786E2A">
        <w:rPr>
          <w:lang w:val="en-GB"/>
        </w:rPr>
        <w:t>that may be</w:t>
      </w:r>
      <w:r w:rsidRPr="00786E2A">
        <w:rPr>
          <w:lang w:val="en-GB"/>
        </w:rPr>
        <w:t xml:space="preserve"> </w:t>
      </w:r>
      <w:r w:rsidR="00FD2B57">
        <w:rPr>
          <w:lang w:val="en-GB"/>
        </w:rPr>
        <w:t>accompanied by</w:t>
      </w:r>
      <w:r w:rsidRPr="00786E2A">
        <w:rPr>
          <w:lang w:val="en-GB"/>
        </w:rPr>
        <w:t xml:space="preserve"> didactic </w:t>
      </w:r>
      <w:r w:rsidR="00A77FC4" w:rsidRPr="00786E2A">
        <w:rPr>
          <w:lang w:val="en-GB"/>
        </w:rPr>
        <w:t>trips</w:t>
      </w:r>
      <w:r w:rsidRPr="00786E2A">
        <w:rPr>
          <w:lang w:val="en-GB"/>
        </w:rPr>
        <w:t xml:space="preserve"> and compulsory </w:t>
      </w:r>
      <w:r w:rsidR="00A77FC4" w:rsidRPr="00786E2A">
        <w:rPr>
          <w:lang w:val="en-GB"/>
        </w:rPr>
        <w:t>workshops</w:t>
      </w:r>
      <w:r w:rsidRPr="00786E2A">
        <w:rPr>
          <w:lang w:val="en-GB"/>
        </w:rPr>
        <w:t xml:space="preserve"> (1 </w:t>
      </w:r>
      <w:r w:rsidR="00A77FC4" w:rsidRPr="00786E2A">
        <w:rPr>
          <w:lang w:val="en-GB"/>
        </w:rPr>
        <w:t>ECTS</w:t>
      </w:r>
      <w:r w:rsidRPr="00786E2A">
        <w:rPr>
          <w:lang w:val="en-GB"/>
        </w:rPr>
        <w:t xml:space="preserve">). The information </w:t>
      </w:r>
      <w:r w:rsidR="00A77FC4" w:rsidRPr="00786E2A">
        <w:rPr>
          <w:lang w:val="en-GB"/>
        </w:rPr>
        <w:t>provided</w:t>
      </w:r>
      <w:r w:rsidRPr="00786E2A">
        <w:rPr>
          <w:lang w:val="en-GB"/>
        </w:rPr>
        <w:t xml:space="preserve"> in class will also be available on the Blackboard platform</w:t>
      </w:r>
      <w:r w:rsidR="00C07D3B" w:rsidRPr="00786E2A">
        <w:rPr>
          <w:lang w:val="en-GB"/>
        </w:rPr>
        <w:t>.</w:t>
      </w:r>
    </w:p>
    <w:p w14:paraId="615AA8B1" w14:textId="77777777" w:rsidR="00B9511C" w:rsidRPr="00786E2A" w:rsidRDefault="00B9511C" w:rsidP="00B9511C">
      <w:pPr>
        <w:spacing w:before="240" w:after="120" w:line="220" w:lineRule="exact"/>
        <w:rPr>
          <w:b/>
          <w:i/>
          <w:sz w:val="18"/>
          <w:lang w:val="en-GB"/>
        </w:rPr>
      </w:pPr>
      <w:r w:rsidRPr="00786E2A">
        <w:rPr>
          <w:b/>
          <w:i/>
          <w:sz w:val="18"/>
          <w:lang w:val="en-GB"/>
        </w:rPr>
        <w:t>ASSESSMENT METHOD AND CRITERIA</w:t>
      </w:r>
    </w:p>
    <w:p w14:paraId="6E067F24" w14:textId="44427876" w:rsidR="006D26A8" w:rsidRPr="00AA52B4" w:rsidRDefault="00400816" w:rsidP="006D26A8">
      <w:pPr>
        <w:pStyle w:val="Testo2"/>
        <w:rPr>
          <w:rFonts w:eastAsia="Times New Roman" w:cs="Times New Roman"/>
          <w:color w:val="auto"/>
          <w:szCs w:val="20"/>
          <w:bdr w:val="none" w:sz="0" w:space="0" w:color="auto"/>
          <w:lang w:val="en-GB"/>
        </w:rPr>
      </w:pPr>
      <w:r w:rsidRPr="00AA52B4">
        <w:rPr>
          <w:color w:val="auto"/>
          <w:lang w:val="en-GB"/>
        </w:rPr>
        <w:t xml:space="preserve">Oral examination aimed at testing </w:t>
      </w:r>
      <w:r w:rsidR="00FD2B57" w:rsidRPr="00AA52B4">
        <w:rPr>
          <w:color w:val="auto"/>
          <w:lang w:val="en-GB"/>
        </w:rPr>
        <w:t xml:space="preserve">the </w:t>
      </w:r>
      <w:r w:rsidRPr="00AA52B4">
        <w:rPr>
          <w:color w:val="auto"/>
          <w:lang w:val="en-GB"/>
        </w:rPr>
        <w:t>s</w:t>
      </w:r>
      <w:r w:rsidR="00487A2D" w:rsidRPr="00AA52B4">
        <w:rPr>
          <w:color w:val="auto"/>
          <w:lang w:val="en-GB"/>
        </w:rPr>
        <w:t>tudents</w:t>
      </w:r>
      <w:r w:rsidRPr="00AA52B4">
        <w:rPr>
          <w:color w:val="auto"/>
          <w:lang w:val="en-GB"/>
        </w:rPr>
        <w:t xml:space="preserve">’ knowledge of the </w:t>
      </w:r>
      <w:r w:rsidR="00487A2D" w:rsidRPr="00AA52B4">
        <w:rPr>
          <w:color w:val="auto"/>
          <w:lang w:val="en-GB"/>
        </w:rPr>
        <w:t>topics</w:t>
      </w:r>
      <w:r w:rsidRPr="00AA52B4">
        <w:rPr>
          <w:color w:val="auto"/>
          <w:lang w:val="en-GB"/>
        </w:rPr>
        <w:t xml:space="preserve"> covered</w:t>
      </w:r>
      <w:r w:rsidR="00FB203A" w:rsidRPr="00AA52B4">
        <w:rPr>
          <w:color w:val="auto"/>
          <w:lang w:val="en-GB"/>
        </w:rPr>
        <w:t xml:space="preserve"> </w:t>
      </w:r>
      <w:r w:rsidR="00FD2B57" w:rsidRPr="00AA52B4">
        <w:rPr>
          <w:color w:val="auto"/>
          <w:lang w:val="en-GB"/>
        </w:rPr>
        <w:t xml:space="preserve">in the course </w:t>
      </w:r>
      <w:r w:rsidR="00FB203A" w:rsidRPr="00AA52B4">
        <w:rPr>
          <w:color w:val="auto"/>
          <w:lang w:val="en-GB"/>
        </w:rPr>
        <w:t>(40%)</w:t>
      </w:r>
      <w:r w:rsidR="00957003" w:rsidRPr="00AA52B4">
        <w:rPr>
          <w:color w:val="auto"/>
          <w:lang w:val="en-GB"/>
        </w:rPr>
        <w:t>;</w:t>
      </w:r>
      <w:r w:rsidRPr="00AA52B4">
        <w:rPr>
          <w:color w:val="auto"/>
          <w:lang w:val="en-GB"/>
        </w:rPr>
        <w:t xml:space="preserve"> their</w:t>
      </w:r>
      <w:r w:rsidR="001B1B7F" w:rsidRPr="00AA52B4">
        <w:rPr>
          <w:color w:val="auto"/>
          <w:lang w:val="en-GB"/>
        </w:rPr>
        <w:t xml:space="preserve"> use of </w:t>
      </w:r>
      <w:r w:rsidR="00FD2B57" w:rsidRPr="00AA52B4">
        <w:rPr>
          <w:color w:val="auto"/>
          <w:lang w:val="en-GB"/>
        </w:rPr>
        <w:t xml:space="preserve">an </w:t>
      </w:r>
      <w:r w:rsidR="001B1B7F" w:rsidRPr="00AA52B4">
        <w:rPr>
          <w:color w:val="auto"/>
          <w:lang w:val="en-GB"/>
        </w:rPr>
        <w:t>appropriate language</w:t>
      </w:r>
      <w:r w:rsidR="00F970EE" w:rsidRPr="00AA52B4">
        <w:rPr>
          <w:color w:val="auto"/>
          <w:lang w:val="en-GB"/>
        </w:rPr>
        <w:t xml:space="preserve"> </w:t>
      </w:r>
      <w:r w:rsidR="00DD2062" w:rsidRPr="00AA52B4">
        <w:rPr>
          <w:color w:val="auto"/>
          <w:lang w:val="en-GB"/>
        </w:rPr>
        <w:t xml:space="preserve">and </w:t>
      </w:r>
      <w:r w:rsidR="00957003" w:rsidRPr="00AA52B4">
        <w:rPr>
          <w:color w:val="auto"/>
          <w:lang w:val="en-GB"/>
        </w:rPr>
        <w:t>their clarity of exposition</w:t>
      </w:r>
      <w:r w:rsidR="00FB203A" w:rsidRPr="00AA52B4">
        <w:rPr>
          <w:color w:val="auto"/>
          <w:lang w:val="en-GB"/>
        </w:rPr>
        <w:t xml:space="preserve"> (10%)</w:t>
      </w:r>
      <w:r w:rsidR="00957003" w:rsidRPr="00AA52B4">
        <w:rPr>
          <w:color w:val="auto"/>
          <w:lang w:val="en-GB"/>
        </w:rPr>
        <w:t>;</w:t>
      </w:r>
      <w:r w:rsidR="001B1B7F" w:rsidRPr="00AA52B4">
        <w:rPr>
          <w:color w:val="auto"/>
          <w:lang w:val="en-GB"/>
        </w:rPr>
        <w:t xml:space="preserve"> their ability to </w:t>
      </w:r>
      <w:r w:rsidR="006E62F0" w:rsidRPr="00AA52B4">
        <w:rPr>
          <w:color w:val="auto"/>
          <w:lang w:val="en-GB"/>
        </w:rPr>
        <w:t>elaborate connections among different</w:t>
      </w:r>
      <w:r w:rsidR="00487A2D" w:rsidRPr="00AA52B4">
        <w:rPr>
          <w:color w:val="auto"/>
          <w:lang w:val="en-GB"/>
        </w:rPr>
        <w:t xml:space="preserve"> </w:t>
      </w:r>
      <w:r w:rsidR="001B1B7F" w:rsidRPr="00AA52B4">
        <w:rPr>
          <w:color w:val="auto"/>
          <w:lang w:val="en-GB"/>
        </w:rPr>
        <w:t>topics</w:t>
      </w:r>
      <w:r w:rsidR="006E62F0" w:rsidRPr="00AA52B4">
        <w:rPr>
          <w:color w:val="auto"/>
          <w:lang w:val="en-GB"/>
        </w:rPr>
        <w:t xml:space="preserve">, </w:t>
      </w:r>
      <w:r w:rsidR="001B1B7F" w:rsidRPr="00AA52B4">
        <w:rPr>
          <w:color w:val="auto"/>
          <w:lang w:val="en-GB"/>
        </w:rPr>
        <w:t xml:space="preserve">develop </w:t>
      </w:r>
      <w:r w:rsidR="00487A2D" w:rsidRPr="00AA52B4">
        <w:rPr>
          <w:color w:val="auto"/>
          <w:lang w:val="en-GB"/>
        </w:rPr>
        <w:t xml:space="preserve">critical </w:t>
      </w:r>
      <w:r w:rsidR="001B1B7F" w:rsidRPr="00AA52B4">
        <w:rPr>
          <w:color w:val="auto"/>
          <w:lang w:val="en-GB"/>
        </w:rPr>
        <w:t>reflection</w:t>
      </w:r>
      <w:r w:rsidR="006E62F0" w:rsidRPr="00AA52B4">
        <w:rPr>
          <w:color w:val="auto"/>
          <w:lang w:val="en-GB"/>
        </w:rPr>
        <w:t>s</w:t>
      </w:r>
      <w:r w:rsidR="00FB203A" w:rsidRPr="00AA52B4">
        <w:rPr>
          <w:color w:val="auto"/>
          <w:lang w:val="en-GB"/>
        </w:rPr>
        <w:t xml:space="preserve"> (20%)</w:t>
      </w:r>
      <w:r w:rsidR="00487A2D" w:rsidRPr="00AA52B4">
        <w:rPr>
          <w:color w:val="auto"/>
          <w:lang w:val="en-GB"/>
        </w:rPr>
        <w:t>,</w:t>
      </w:r>
      <w:r w:rsidR="001B1B7F" w:rsidRPr="00AA52B4">
        <w:rPr>
          <w:color w:val="auto"/>
          <w:lang w:val="en-GB"/>
        </w:rPr>
        <w:t xml:space="preserve"> and</w:t>
      </w:r>
      <w:r w:rsidR="00487A2D" w:rsidRPr="00AA52B4">
        <w:rPr>
          <w:color w:val="auto"/>
          <w:lang w:val="en-GB"/>
        </w:rPr>
        <w:t xml:space="preserve"> apply </w:t>
      </w:r>
      <w:r w:rsidR="001B1B7F" w:rsidRPr="00AA52B4">
        <w:rPr>
          <w:color w:val="auto"/>
          <w:lang w:val="en-GB"/>
        </w:rPr>
        <w:t xml:space="preserve">the acquired </w:t>
      </w:r>
      <w:r w:rsidR="00487A2D" w:rsidRPr="00AA52B4">
        <w:rPr>
          <w:color w:val="auto"/>
          <w:lang w:val="en-GB"/>
        </w:rPr>
        <w:t>knowledge</w:t>
      </w:r>
      <w:r w:rsidR="001B1B7F" w:rsidRPr="00AA52B4">
        <w:rPr>
          <w:color w:val="auto"/>
          <w:lang w:val="en-GB"/>
        </w:rPr>
        <w:t xml:space="preserve"> </w:t>
      </w:r>
      <w:r w:rsidR="006E62F0" w:rsidRPr="00AA52B4">
        <w:rPr>
          <w:color w:val="auto"/>
          <w:lang w:val="en-GB"/>
        </w:rPr>
        <w:t>in the</w:t>
      </w:r>
      <w:r w:rsidR="00487A2D" w:rsidRPr="00AA52B4">
        <w:rPr>
          <w:color w:val="auto"/>
          <w:lang w:val="en-GB"/>
        </w:rPr>
        <w:t xml:space="preserve"> teaching contexts</w:t>
      </w:r>
      <w:r w:rsidR="00FB203A" w:rsidRPr="00AA52B4">
        <w:rPr>
          <w:color w:val="auto"/>
          <w:lang w:val="en-GB"/>
        </w:rPr>
        <w:t xml:space="preserve"> (30%)</w:t>
      </w:r>
      <w:r w:rsidR="00487A2D" w:rsidRPr="00AA52B4">
        <w:rPr>
          <w:color w:val="auto"/>
          <w:lang w:val="en-GB"/>
        </w:rPr>
        <w:t xml:space="preserve">. 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The workshop also contributes to the final mark. During the year, at least one optional inter</w:t>
      </w:r>
      <w:r w:rsidR="00191B2C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mediate 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written test is foreseen:</w:t>
      </w:r>
      <w:r w:rsidR="00FB203A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</w:t>
      </w:r>
      <w:r w:rsidR="00191B2C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the </w:t>
      </w:r>
      <w:r w:rsidR="009C37EF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course content</w:t>
      </w:r>
      <w:r w:rsidR="00FB203A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,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procedure for 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carrying out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test, its format and schedul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ing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will be announced via the Blackboard platform. The part of the </w:t>
      </w:r>
      <w:r w:rsidR="00541527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syllabus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that is covered in the 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mid-term 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test will not be 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requested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for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</w:t>
      </w:r>
      <w:r w:rsidR="004515D4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exam and passing grades will constitute 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the starting point for the final assessment</w:t>
      </w:r>
      <w:r w:rsidR="00FB203A" w:rsidRPr="00AA52B4">
        <w:rPr>
          <w:color w:val="auto"/>
          <w:lang w:val="en-GB"/>
        </w:rPr>
        <w:t xml:space="preserve"> (</w:t>
      </w:r>
      <w:r w:rsidR="00E5545A" w:rsidRPr="00AA52B4">
        <w:rPr>
          <w:color w:val="auto"/>
          <w:lang w:val="en-GB"/>
        </w:rPr>
        <w:t>40% o</w:t>
      </w:r>
      <w:r w:rsidR="00C81F55" w:rsidRPr="00AA52B4">
        <w:rPr>
          <w:color w:val="auto"/>
          <w:lang w:val="en-GB"/>
        </w:rPr>
        <w:t>f</w:t>
      </w:r>
      <w:r w:rsidR="00E5545A" w:rsidRPr="00AA52B4">
        <w:rPr>
          <w:color w:val="auto"/>
          <w:lang w:val="en-GB"/>
        </w:rPr>
        <w:t xml:space="preserve"> the overall </w:t>
      </w:r>
      <w:r w:rsidR="00C81F55" w:rsidRPr="00AA52B4">
        <w:rPr>
          <w:color w:val="auto"/>
          <w:lang w:val="en-GB"/>
        </w:rPr>
        <w:t>grade</w:t>
      </w:r>
      <w:r w:rsidR="00E5545A" w:rsidRPr="00AA52B4">
        <w:rPr>
          <w:color w:val="auto"/>
          <w:lang w:val="en-GB"/>
        </w:rPr>
        <w:t>)</w:t>
      </w:r>
      <w:r w:rsidR="00FB203A" w:rsidRPr="00AA52B4">
        <w:rPr>
          <w:color w:val="auto"/>
          <w:lang w:val="en-GB"/>
        </w:rPr>
        <w:t>.</w:t>
      </w:r>
    </w:p>
    <w:p w14:paraId="0A48770D" w14:textId="77777777" w:rsidR="00B9511C" w:rsidRPr="00786E2A" w:rsidRDefault="00B9511C" w:rsidP="006D26A8">
      <w:pPr>
        <w:pStyle w:val="Testo2"/>
        <w:spacing w:before="240" w:after="120"/>
        <w:ind w:firstLine="0"/>
        <w:rPr>
          <w:b/>
          <w:i/>
          <w:lang w:val="en-GB"/>
        </w:rPr>
      </w:pPr>
      <w:r w:rsidRPr="00786E2A">
        <w:rPr>
          <w:b/>
          <w:i/>
          <w:lang w:val="en-GB"/>
        </w:rPr>
        <w:t>NOTES AND PREREQUISITES</w:t>
      </w:r>
    </w:p>
    <w:p w14:paraId="190BE1A7" w14:textId="2042D535" w:rsidR="00F41D15" w:rsidRPr="00AA52B4" w:rsidRDefault="00541527" w:rsidP="00F41D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sz w:val="18"/>
          <w:bdr w:val="none" w:sz="0" w:space="0" w:color="auto"/>
          <w:lang w:val="en-GB"/>
        </w:rPr>
      </w:pPr>
      <w:r w:rsidRPr="00AA52B4">
        <w:rPr>
          <w:rFonts w:eastAsia="Times New Roman"/>
          <w:sz w:val="18"/>
          <w:bdr w:val="none" w:sz="0" w:space="0" w:color="auto"/>
          <w:lang w:val="en-GB"/>
        </w:rPr>
        <w:t xml:space="preserve">As it is </w:t>
      </w:r>
      <w:r w:rsidR="00F41D15" w:rsidRPr="00AA52B4">
        <w:rPr>
          <w:rFonts w:ascii="Times" w:eastAsia="Times New Roman" w:hAnsi="Times"/>
          <w:sz w:val="18"/>
          <w:bdr w:val="none" w:sz="0" w:space="0" w:color="auto"/>
          <w:lang w:val="en-GB"/>
        </w:rPr>
        <w:t>introductory in nature, no prerequisites</w:t>
      </w:r>
      <w:r w:rsidR="004515D4" w:rsidRPr="00AA52B4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are required</w:t>
      </w:r>
      <w:r w:rsidR="00F41D15" w:rsidRPr="00AA52B4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for attending the course.</w:t>
      </w:r>
    </w:p>
    <w:p w14:paraId="77DC726C" w14:textId="3B97C6A6" w:rsidR="00FB203A" w:rsidRPr="00786E2A" w:rsidRDefault="00E5545A" w:rsidP="00FB203A">
      <w:pPr>
        <w:pStyle w:val="Testo2"/>
        <w:rPr>
          <w:lang w:val="en-GB"/>
        </w:rPr>
      </w:pPr>
      <w:r w:rsidRPr="00786E2A">
        <w:rPr>
          <w:lang w:val="en-GB"/>
        </w:rPr>
        <w:t>In order to better contextuali</w:t>
      </w:r>
      <w:r w:rsidR="003F6599" w:rsidRPr="00786E2A">
        <w:rPr>
          <w:lang w:val="en-GB"/>
        </w:rPr>
        <w:t>s</w:t>
      </w:r>
      <w:r w:rsidRPr="00786E2A">
        <w:rPr>
          <w:lang w:val="en-GB"/>
        </w:rPr>
        <w:t xml:space="preserve">e the topics covered in class, a good knowledge of human geography is </w:t>
      </w:r>
      <w:r w:rsidR="003F6599" w:rsidRPr="00786E2A">
        <w:rPr>
          <w:lang w:val="en-GB"/>
        </w:rPr>
        <w:t>recommended,</w:t>
      </w:r>
      <w:r w:rsidRPr="00786E2A">
        <w:rPr>
          <w:lang w:val="en-GB"/>
        </w:rPr>
        <w:t xml:space="preserve"> </w:t>
      </w:r>
      <w:r w:rsidR="003F6599" w:rsidRPr="00786E2A">
        <w:rPr>
          <w:lang w:val="en-GB"/>
        </w:rPr>
        <w:t>along with</w:t>
      </w:r>
      <w:r w:rsidRPr="00786E2A">
        <w:rPr>
          <w:lang w:val="en-GB"/>
        </w:rPr>
        <w:t xml:space="preserve"> the use of an adequate atlas (De Agostini, </w:t>
      </w:r>
      <w:proofErr w:type="spellStart"/>
      <w:r w:rsidRPr="00786E2A">
        <w:rPr>
          <w:lang w:val="en-GB"/>
        </w:rPr>
        <w:t>Zanichelli</w:t>
      </w:r>
      <w:proofErr w:type="spellEnd"/>
      <w:r w:rsidRPr="00786E2A">
        <w:rPr>
          <w:lang w:val="en-GB"/>
        </w:rPr>
        <w:t xml:space="preserve">, </w:t>
      </w:r>
      <w:r w:rsidRPr="00786E2A">
        <w:rPr>
          <w:lang w:val="en-GB"/>
        </w:rPr>
        <w:lastRenderedPageBreak/>
        <w:t xml:space="preserve">Touring, etc.). Consultation of the </w:t>
      </w:r>
      <w:r w:rsidR="003F6599" w:rsidRPr="00786E2A">
        <w:rPr>
          <w:lang w:val="en-GB"/>
        </w:rPr>
        <w:t>articles</w:t>
      </w:r>
      <w:r w:rsidRPr="00786E2A">
        <w:rPr>
          <w:lang w:val="en-GB"/>
        </w:rPr>
        <w:t xml:space="preserve"> published in the main sector </w:t>
      </w:r>
      <w:r w:rsidR="00C715C9" w:rsidRPr="00786E2A">
        <w:rPr>
          <w:lang w:val="en-GB"/>
        </w:rPr>
        <w:t>journals</w:t>
      </w:r>
      <w:r w:rsidRPr="00786E2A">
        <w:rPr>
          <w:lang w:val="en-GB"/>
        </w:rPr>
        <w:t xml:space="preserve"> is </w:t>
      </w:r>
      <w:r w:rsidR="003F6599" w:rsidRPr="00786E2A">
        <w:rPr>
          <w:lang w:val="en-GB"/>
        </w:rPr>
        <w:t>also advisable</w:t>
      </w:r>
      <w:r w:rsidRPr="00786E2A">
        <w:rPr>
          <w:lang w:val="en-GB"/>
        </w:rPr>
        <w:t>, particular</w:t>
      </w:r>
      <w:r w:rsidR="003F6599" w:rsidRPr="00786E2A">
        <w:rPr>
          <w:lang w:val="en-GB"/>
        </w:rPr>
        <w:t>ly</w:t>
      </w:r>
      <w:r w:rsidRPr="00786E2A">
        <w:rPr>
          <w:lang w:val="en-GB"/>
        </w:rPr>
        <w:t xml:space="preserve"> in </w:t>
      </w:r>
      <w:proofErr w:type="spellStart"/>
      <w:r w:rsidRPr="00786E2A">
        <w:rPr>
          <w:i/>
          <w:iCs/>
          <w:lang w:val="en-GB"/>
        </w:rPr>
        <w:t>Ambiente</w:t>
      </w:r>
      <w:proofErr w:type="spellEnd"/>
      <w:r w:rsidRPr="00786E2A">
        <w:rPr>
          <w:i/>
          <w:iCs/>
          <w:lang w:val="en-GB"/>
        </w:rPr>
        <w:t xml:space="preserve"> </w:t>
      </w:r>
      <w:proofErr w:type="spellStart"/>
      <w:r w:rsidRPr="00786E2A">
        <w:rPr>
          <w:i/>
          <w:iCs/>
          <w:lang w:val="en-GB"/>
        </w:rPr>
        <w:t>Società</w:t>
      </w:r>
      <w:proofErr w:type="spellEnd"/>
      <w:r w:rsidRPr="00786E2A">
        <w:rPr>
          <w:i/>
          <w:iCs/>
          <w:lang w:val="en-GB"/>
        </w:rPr>
        <w:t xml:space="preserve"> </w:t>
      </w:r>
      <w:proofErr w:type="spellStart"/>
      <w:r w:rsidRPr="00786E2A">
        <w:rPr>
          <w:i/>
          <w:iCs/>
          <w:lang w:val="en-GB"/>
        </w:rPr>
        <w:t>Territorio</w:t>
      </w:r>
      <w:proofErr w:type="spellEnd"/>
      <w:r w:rsidRPr="00786E2A">
        <w:rPr>
          <w:lang w:val="en-GB"/>
        </w:rPr>
        <w:t xml:space="preserve">. </w:t>
      </w:r>
      <w:r w:rsidR="003F6599" w:rsidRPr="00786E2A">
        <w:rPr>
          <w:i/>
          <w:lang w:val="en-GB"/>
        </w:rPr>
        <w:t xml:space="preserve">Geografia </w:t>
      </w:r>
      <w:proofErr w:type="spellStart"/>
      <w:r w:rsidR="003F6599" w:rsidRPr="00786E2A">
        <w:rPr>
          <w:i/>
          <w:lang w:val="en-GB"/>
        </w:rPr>
        <w:t>nelle</w:t>
      </w:r>
      <w:proofErr w:type="spellEnd"/>
      <w:r w:rsidR="003F6599" w:rsidRPr="00786E2A">
        <w:rPr>
          <w:i/>
          <w:lang w:val="en-GB"/>
        </w:rPr>
        <w:t xml:space="preserve"> </w:t>
      </w:r>
      <w:proofErr w:type="spellStart"/>
      <w:r w:rsidR="003F6599" w:rsidRPr="00786E2A">
        <w:rPr>
          <w:i/>
          <w:lang w:val="en-GB"/>
        </w:rPr>
        <w:t>scuole</w:t>
      </w:r>
      <w:proofErr w:type="spellEnd"/>
      <w:r w:rsidR="003F6599" w:rsidRPr="00786E2A">
        <w:rPr>
          <w:lang w:val="en-GB"/>
        </w:rPr>
        <w:t xml:space="preserve"> </w:t>
      </w:r>
      <w:r w:rsidRPr="00786E2A">
        <w:rPr>
          <w:lang w:val="en-GB"/>
        </w:rPr>
        <w:t>(</w:t>
      </w:r>
      <w:r w:rsidR="00C715C9" w:rsidRPr="00786E2A">
        <w:rPr>
          <w:lang w:val="en-GB"/>
        </w:rPr>
        <w:t xml:space="preserve">journal </w:t>
      </w:r>
      <w:r w:rsidRPr="00786E2A">
        <w:rPr>
          <w:lang w:val="en-GB"/>
        </w:rPr>
        <w:t xml:space="preserve">of the Italian Association of Geography Teachers). </w:t>
      </w:r>
    </w:p>
    <w:p w14:paraId="17C2D3E2" w14:textId="6A2DE214" w:rsidR="00F65C2F" w:rsidRPr="00973DC4" w:rsidRDefault="00F65C2F" w:rsidP="00C36F78">
      <w:pPr>
        <w:pStyle w:val="Testo2"/>
        <w:spacing w:before="120"/>
        <w:rPr>
          <w:lang w:val="en-GB"/>
        </w:rPr>
      </w:pPr>
      <w:bookmarkStart w:id="1" w:name="_Hlk77762819"/>
      <w:r w:rsidRPr="00786E2A">
        <w:rPr>
          <w:lang w:val="en-GB"/>
        </w:rPr>
        <w:t>Further information can be found on the lecturer's webpage at </w:t>
      </w:r>
      <w:hyperlink r:id="rId6" w:tgtFrame="_blank" w:history="1">
        <w:r w:rsidRPr="00786E2A">
          <w:rPr>
            <w:lang w:val="en-GB"/>
          </w:rPr>
          <w:t>http://docenti.unicatt.it/web/searchByName.do?language=ENG</w:t>
        </w:r>
      </w:hyperlink>
      <w:r w:rsidRPr="00786E2A">
        <w:rPr>
          <w:lang w:val="en-GB"/>
        </w:rPr>
        <w:t> or on the Faculty notice board.</w:t>
      </w:r>
    </w:p>
    <w:bookmarkEnd w:id="1"/>
    <w:p w14:paraId="302B5AE4" w14:textId="0EFF10A2" w:rsidR="00BA0CAF" w:rsidRPr="00973DC4" w:rsidRDefault="00BA0CAF" w:rsidP="00A15897">
      <w:pPr>
        <w:pStyle w:val="Testo2"/>
        <w:spacing w:before="120"/>
        <w:rPr>
          <w:lang w:val="en-GB"/>
        </w:rPr>
      </w:pPr>
    </w:p>
    <w:sectPr w:rsidR="00BA0CAF" w:rsidRPr="00973DC4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6EF8" w14:textId="77777777" w:rsidR="00642730" w:rsidRDefault="00642730">
      <w:r>
        <w:separator/>
      </w:r>
    </w:p>
  </w:endnote>
  <w:endnote w:type="continuationSeparator" w:id="0">
    <w:p w14:paraId="61A65489" w14:textId="77777777" w:rsidR="00642730" w:rsidRDefault="006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18BC" w14:textId="77777777" w:rsidR="00642730" w:rsidRDefault="00642730">
      <w:r>
        <w:separator/>
      </w:r>
    </w:p>
  </w:footnote>
  <w:footnote w:type="continuationSeparator" w:id="0">
    <w:p w14:paraId="4E9ED1EF" w14:textId="77777777" w:rsidR="00642730" w:rsidRDefault="0064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F"/>
    <w:rsid w:val="0001351B"/>
    <w:rsid w:val="00044CB8"/>
    <w:rsid w:val="00044EB8"/>
    <w:rsid w:val="000643EB"/>
    <w:rsid w:val="000B0E1D"/>
    <w:rsid w:val="001233C1"/>
    <w:rsid w:val="00140167"/>
    <w:rsid w:val="0016371E"/>
    <w:rsid w:val="00167536"/>
    <w:rsid w:val="00170117"/>
    <w:rsid w:val="00191B2C"/>
    <w:rsid w:val="001A3874"/>
    <w:rsid w:val="001B1B7F"/>
    <w:rsid w:val="00217490"/>
    <w:rsid w:val="00274FE0"/>
    <w:rsid w:val="003739BE"/>
    <w:rsid w:val="00383FD3"/>
    <w:rsid w:val="00394955"/>
    <w:rsid w:val="003A0BB3"/>
    <w:rsid w:val="003C0E9E"/>
    <w:rsid w:val="003C5744"/>
    <w:rsid w:val="003E2EC6"/>
    <w:rsid w:val="003E576B"/>
    <w:rsid w:val="003F6599"/>
    <w:rsid w:val="00400816"/>
    <w:rsid w:val="00416054"/>
    <w:rsid w:val="004204A0"/>
    <w:rsid w:val="00436BB3"/>
    <w:rsid w:val="004402D8"/>
    <w:rsid w:val="004515D4"/>
    <w:rsid w:val="00476D06"/>
    <w:rsid w:val="00487A2D"/>
    <w:rsid w:val="00497482"/>
    <w:rsid w:val="004A172B"/>
    <w:rsid w:val="004B2B09"/>
    <w:rsid w:val="004E5652"/>
    <w:rsid w:val="00541527"/>
    <w:rsid w:val="0055030A"/>
    <w:rsid w:val="00565106"/>
    <w:rsid w:val="005A32F4"/>
    <w:rsid w:val="005B26EA"/>
    <w:rsid w:val="005D49A3"/>
    <w:rsid w:val="006151A8"/>
    <w:rsid w:val="00642730"/>
    <w:rsid w:val="00670915"/>
    <w:rsid w:val="006D26A8"/>
    <w:rsid w:val="006E62F0"/>
    <w:rsid w:val="0073611A"/>
    <w:rsid w:val="00786E2A"/>
    <w:rsid w:val="007C4111"/>
    <w:rsid w:val="007D4D10"/>
    <w:rsid w:val="00894CA2"/>
    <w:rsid w:val="008C1D2B"/>
    <w:rsid w:val="008E7D54"/>
    <w:rsid w:val="008F56B1"/>
    <w:rsid w:val="0090630E"/>
    <w:rsid w:val="00915CE2"/>
    <w:rsid w:val="00922FC7"/>
    <w:rsid w:val="00957003"/>
    <w:rsid w:val="00973DC4"/>
    <w:rsid w:val="009A1DAC"/>
    <w:rsid w:val="009C37EF"/>
    <w:rsid w:val="009D23D7"/>
    <w:rsid w:val="009E457D"/>
    <w:rsid w:val="00A009F2"/>
    <w:rsid w:val="00A15897"/>
    <w:rsid w:val="00A20CCA"/>
    <w:rsid w:val="00A32B58"/>
    <w:rsid w:val="00A77FC4"/>
    <w:rsid w:val="00AA52B4"/>
    <w:rsid w:val="00AA70E3"/>
    <w:rsid w:val="00AE0ADE"/>
    <w:rsid w:val="00B05BC2"/>
    <w:rsid w:val="00B46720"/>
    <w:rsid w:val="00B652B7"/>
    <w:rsid w:val="00B92147"/>
    <w:rsid w:val="00B9511C"/>
    <w:rsid w:val="00BA0CAF"/>
    <w:rsid w:val="00BF3911"/>
    <w:rsid w:val="00C07D3B"/>
    <w:rsid w:val="00C23336"/>
    <w:rsid w:val="00C36F78"/>
    <w:rsid w:val="00C37CB0"/>
    <w:rsid w:val="00C40AC3"/>
    <w:rsid w:val="00C63560"/>
    <w:rsid w:val="00C715C9"/>
    <w:rsid w:val="00C81F55"/>
    <w:rsid w:val="00C94073"/>
    <w:rsid w:val="00CC7946"/>
    <w:rsid w:val="00CF66CE"/>
    <w:rsid w:val="00D34A7F"/>
    <w:rsid w:val="00DC1BE8"/>
    <w:rsid w:val="00DD2062"/>
    <w:rsid w:val="00E2733A"/>
    <w:rsid w:val="00E5545A"/>
    <w:rsid w:val="00E66BD0"/>
    <w:rsid w:val="00E82398"/>
    <w:rsid w:val="00E82859"/>
    <w:rsid w:val="00E9095F"/>
    <w:rsid w:val="00EA2802"/>
    <w:rsid w:val="00EC79CF"/>
    <w:rsid w:val="00EF38F8"/>
    <w:rsid w:val="00F261FF"/>
    <w:rsid w:val="00F302E4"/>
    <w:rsid w:val="00F41D15"/>
    <w:rsid w:val="00F65C2F"/>
    <w:rsid w:val="00F970EE"/>
    <w:rsid w:val="00FB203A"/>
    <w:rsid w:val="00FD2B57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465"/>
  <w15:docId w15:val="{039A5046-95D7-46AF-BBEB-B5973F3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Rientrocorpodeltesto">
    <w:name w:val="Body Text Indent"/>
    <w:basedOn w:val="Normale"/>
    <w:link w:val="RientrocorpodeltestoCarattere"/>
    <w:rsid w:val="008C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80" w:hanging="180"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1D2B"/>
    <w:rPr>
      <w:rFonts w:eastAsia="Times New Roman"/>
      <w:sz w:val="24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1DAC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2B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2B09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0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0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Programmi Inglese</cp:lastModifiedBy>
  <cp:revision>2</cp:revision>
  <dcterms:created xsi:type="dcterms:W3CDTF">2023-06-27T15:02:00Z</dcterms:created>
  <dcterms:modified xsi:type="dcterms:W3CDTF">2023-06-27T15:02:00Z</dcterms:modified>
</cp:coreProperties>
</file>