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D46D3" w14:textId="77777777" w:rsidR="00910F8F" w:rsidRPr="00920A5A" w:rsidRDefault="00910F8F" w:rsidP="00910F8F">
      <w:pPr>
        <w:tabs>
          <w:tab w:val="clear" w:pos="284"/>
        </w:tabs>
        <w:spacing w:line="240" w:lineRule="exact"/>
        <w:ind w:left="284" w:hanging="284"/>
        <w:outlineLvl w:val="0"/>
        <w:rPr>
          <w:rFonts w:ascii="Times" w:hAnsi="Times"/>
          <w:b/>
          <w:szCs w:val="20"/>
          <w:shd w:val="clear" w:color="auto" w:fill="FEFFFF"/>
          <w:lang w:val="en-GB"/>
        </w:rPr>
      </w:pPr>
      <w:r w:rsidRPr="00920A5A">
        <w:rPr>
          <w:rFonts w:ascii="Times" w:hAnsi="Times"/>
          <w:b/>
          <w:szCs w:val="20"/>
          <w:shd w:val="clear" w:color="auto" w:fill="FEFFFF"/>
          <w:lang w:val="en-GB"/>
        </w:rPr>
        <w:t>Philosophy of Human Practice</w:t>
      </w:r>
    </w:p>
    <w:p w14:paraId="0272F735" w14:textId="7379FCF6" w:rsidR="000602FA" w:rsidRPr="00920A5A" w:rsidRDefault="000602FA" w:rsidP="000602FA">
      <w:pPr>
        <w:pStyle w:val="Titolo2"/>
        <w:rPr>
          <w:noProof w:val="0"/>
          <w:lang w:val="en-GB"/>
        </w:rPr>
      </w:pPr>
      <w:r w:rsidRPr="00920A5A">
        <w:rPr>
          <w:noProof w:val="0"/>
          <w:lang w:val="en-GB"/>
        </w:rPr>
        <w:t>Prof. Alessandra Papa</w:t>
      </w:r>
    </w:p>
    <w:p w14:paraId="0F825013" w14:textId="7F1A28B5" w:rsidR="002D5E17" w:rsidRPr="00920A5A" w:rsidRDefault="0026362F" w:rsidP="000602FA">
      <w:pPr>
        <w:spacing w:before="240" w:after="120" w:line="240" w:lineRule="exact"/>
        <w:rPr>
          <w:b/>
          <w:sz w:val="18"/>
          <w:lang w:val="en-GB"/>
        </w:rPr>
      </w:pPr>
      <w:r w:rsidRPr="00920A5A">
        <w:rPr>
          <w:b/>
          <w:i/>
          <w:sz w:val="18"/>
          <w:lang w:val="en-GB"/>
        </w:rPr>
        <w:t>COURSE AIMS AND INTENDED LEARNING OUTCOMES</w:t>
      </w:r>
    </w:p>
    <w:p w14:paraId="4FE7698D" w14:textId="50F42376" w:rsidR="00452889" w:rsidRPr="00920A5A" w:rsidRDefault="0026362F" w:rsidP="00920A5A">
      <w:pPr>
        <w:spacing w:before="120" w:line="240" w:lineRule="auto"/>
        <w:rPr>
          <w:color w:val="000000" w:themeColor="text1"/>
          <w:lang w:val="en-GB"/>
        </w:rPr>
      </w:pPr>
      <w:r w:rsidRPr="00920A5A">
        <w:rPr>
          <w:lang w:val="en-GB"/>
        </w:rPr>
        <w:t>This course aims to highlight the</w:t>
      </w:r>
      <w:r w:rsidR="00782077" w:rsidRPr="00920A5A">
        <w:rPr>
          <w:lang w:val="en-GB"/>
        </w:rPr>
        <w:t xml:space="preserve"> learning</w:t>
      </w:r>
      <w:r w:rsidRPr="00920A5A">
        <w:rPr>
          <w:lang w:val="en-GB"/>
        </w:rPr>
        <w:t xml:space="preserve"> style of philosophical thinking</w:t>
      </w:r>
      <w:r w:rsidR="009D046A" w:rsidRPr="00920A5A">
        <w:rPr>
          <w:lang w:val="en-GB"/>
        </w:rPr>
        <w:t xml:space="preserve">, </w:t>
      </w:r>
      <w:r w:rsidRPr="00920A5A">
        <w:rPr>
          <w:lang w:val="en-GB"/>
        </w:rPr>
        <w:t>in terms of its singularity</w:t>
      </w:r>
      <w:r w:rsidR="009D046A" w:rsidRPr="00920A5A">
        <w:rPr>
          <w:lang w:val="en-GB"/>
        </w:rPr>
        <w:t>,</w:t>
      </w:r>
      <w:r w:rsidR="000B7B26" w:rsidRPr="00920A5A">
        <w:rPr>
          <w:lang w:val="en-GB"/>
        </w:rPr>
        <w:t xml:space="preserve"> to provide students with the basic notions of Philosophy of Human Practice</w:t>
      </w:r>
      <w:r w:rsidR="009D046A" w:rsidRPr="00920A5A">
        <w:rPr>
          <w:lang w:val="en-GB"/>
        </w:rPr>
        <w:t xml:space="preserve">, </w:t>
      </w:r>
      <w:r w:rsidR="000B7B26" w:rsidRPr="00920A5A">
        <w:rPr>
          <w:lang w:val="en-GB"/>
        </w:rPr>
        <w:t>as well as introduce students to the understanding of the ethical meaning of interpersonal relations</w:t>
      </w:r>
      <w:r w:rsidR="009D046A" w:rsidRPr="00920A5A">
        <w:rPr>
          <w:lang w:val="en-GB"/>
        </w:rPr>
        <w:t xml:space="preserve">. </w:t>
      </w:r>
      <w:r w:rsidR="00D06BF0" w:rsidRPr="00920A5A">
        <w:rPr>
          <w:color w:val="000000" w:themeColor="text1"/>
          <w:szCs w:val="20"/>
          <w:lang w:val="en-GB"/>
        </w:rPr>
        <w:t xml:space="preserve">At the same time, the course also </w:t>
      </w:r>
      <w:r w:rsidR="00025807" w:rsidRPr="00920A5A">
        <w:rPr>
          <w:color w:val="000000" w:themeColor="text1"/>
          <w:szCs w:val="20"/>
          <w:lang w:val="en-GB"/>
        </w:rPr>
        <w:t xml:space="preserve">aims </w:t>
      </w:r>
      <w:r w:rsidR="00D06BF0" w:rsidRPr="00920A5A">
        <w:rPr>
          <w:color w:val="000000" w:themeColor="text1"/>
          <w:szCs w:val="20"/>
          <w:lang w:val="en-GB"/>
        </w:rPr>
        <w:t xml:space="preserve">to provide </w:t>
      </w:r>
      <w:r w:rsidR="00025807" w:rsidRPr="00920A5A">
        <w:rPr>
          <w:color w:val="000000" w:themeColor="text1"/>
          <w:szCs w:val="20"/>
          <w:lang w:val="en-GB"/>
        </w:rPr>
        <w:t xml:space="preserve">students with </w:t>
      </w:r>
      <w:r w:rsidR="00D06BF0" w:rsidRPr="00920A5A">
        <w:rPr>
          <w:color w:val="000000" w:themeColor="text1"/>
          <w:szCs w:val="20"/>
          <w:lang w:val="en-GB"/>
        </w:rPr>
        <w:t xml:space="preserve">tools for critical reflection on </w:t>
      </w:r>
      <w:r w:rsidR="00025807" w:rsidRPr="00920A5A">
        <w:rPr>
          <w:color w:val="000000" w:themeColor="text1"/>
          <w:szCs w:val="20"/>
          <w:lang w:val="en-GB"/>
        </w:rPr>
        <w:t>the individual</w:t>
      </w:r>
      <w:r w:rsidR="00D06BF0" w:rsidRPr="00920A5A">
        <w:rPr>
          <w:color w:val="000000" w:themeColor="text1"/>
          <w:szCs w:val="20"/>
          <w:lang w:val="en-GB"/>
        </w:rPr>
        <w:t>, a</w:t>
      </w:r>
      <w:r w:rsidR="00195D46" w:rsidRPr="00920A5A">
        <w:rPr>
          <w:color w:val="000000" w:themeColor="text1"/>
          <w:szCs w:val="20"/>
          <w:lang w:val="en-GB"/>
        </w:rPr>
        <w:t>nd</w:t>
      </w:r>
      <w:r w:rsidR="00D06BF0" w:rsidRPr="00920A5A">
        <w:rPr>
          <w:color w:val="000000" w:themeColor="text1"/>
          <w:szCs w:val="20"/>
          <w:lang w:val="en-GB"/>
        </w:rPr>
        <w:t xml:space="preserve"> on the construction of </w:t>
      </w:r>
      <w:r w:rsidR="00025807" w:rsidRPr="00920A5A">
        <w:rPr>
          <w:color w:val="000000" w:themeColor="text1"/>
          <w:szCs w:val="20"/>
          <w:lang w:val="en-GB"/>
        </w:rPr>
        <w:t>their</w:t>
      </w:r>
      <w:r w:rsidR="00D06BF0" w:rsidRPr="00920A5A">
        <w:rPr>
          <w:color w:val="000000" w:themeColor="text1"/>
          <w:szCs w:val="20"/>
          <w:lang w:val="en-GB"/>
        </w:rPr>
        <w:t xml:space="preserve"> identity through </w:t>
      </w:r>
      <w:r w:rsidR="00025807" w:rsidRPr="00920A5A">
        <w:rPr>
          <w:color w:val="000000" w:themeColor="text1"/>
          <w:szCs w:val="20"/>
          <w:lang w:val="en-GB"/>
        </w:rPr>
        <w:t>their</w:t>
      </w:r>
      <w:r w:rsidR="00D06BF0" w:rsidRPr="00920A5A">
        <w:rPr>
          <w:color w:val="000000" w:themeColor="text1"/>
          <w:szCs w:val="20"/>
          <w:lang w:val="en-GB"/>
        </w:rPr>
        <w:t xml:space="preserve"> interpersonal relationships, </w:t>
      </w:r>
      <w:r w:rsidR="00195D46" w:rsidRPr="00920A5A">
        <w:rPr>
          <w:color w:val="000000" w:themeColor="text1"/>
          <w:szCs w:val="20"/>
          <w:lang w:val="en-GB"/>
        </w:rPr>
        <w:t xml:space="preserve">in order </w:t>
      </w:r>
      <w:r w:rsidR="00D06BF0" w:rsidRPr="00920A5A">
        <w:rPr>
          <w:color w:val="000000" w:themeColor="text1"/>
          <w:szCs w:val="20"/>
          <w:lang w:val="en-GB"/>
        </w:rPr>
        <w:t xml:space="preserve">to </w:t>
      </w:r>
      <w:r w:rsidR="00025807" w:rsidRPr="00920A5A">
        <w:rPr>
          <w:color w:val="000000" w:themeColor="text1"/>
          <w:szCs w:val="20"/>
          <w:lang w:val="en-GB"/>
        </w:rPr>
        <w:t>trigger</w:t>
      </w:r>
      <w:r w:rsidR="00D06BF0" w:rsidRPr="00920A5A">
        <w:rPr>
          <w:color w:val="000000" w:themeColor="text1"/>
          <w:szCs w:val="20"/>
          <w:lang w:val="en-GB"/>
        </w:rPr>
        <w:t xml:space="preserve"> moral reflection as an effective cultural antidote to </w:t>
      </w:r>
      <w:r w:rsidR="00025807" w:rsidRPr="00920A5A">
        <w:rPr>
          <w:color w:val="000000" w:themeColor="text1"/>
          <w:szCs w:val="20"/>
          <w:lang w:val="en-GB"/>
        </w:rPr>
        <w:t>manipulation</w:t>
      </w:r>
      <w:r w:rsidR="00D06BF0" w:rsidRPr="00920A5A">
        <w:rPr>
          <w:color w:val="000000" w:themeColor="text1"/>
          <w:szCs w:val="20"/>
          <w:lang w:val="en-GB"/>
        </w:rPr>
        <w:t xml:space="preserve"> and violence. </w:t>
      </w:r>
      <w:r w:rsidR="00025807" w:rsidRPr="00920A5A">
        <w:rPr>
          <w:color w:val="000000" w:themeColor="text1"/>
          <w:szCs w:val="20"/>
          <w:lang w:val="en-GB"/>
        </w:rPr>
        <w:t>As an introduction</w:t>
      </w:r>
      <w:r w:rsidR="00D06BF0" w:rsidRPr="00920A5A">
        <w:rPr>
          <w:color w:val="000000" w:themeColor="text1"/>
          <w:szCs w:val="20"/>
          <w:lang w:val="en-GB"/>
        </w:rPr>
        <w:t xml:space="preserve"> to </w:t>
      </w:r>
      <w:r w:rsidR="00195D46" w:rsidRPr="00920A5A">
        <w:rPr>
          <w:color w:val="000000" w:themeColor="text1"/>
          <w:szCs w:val="20"/>
          <w:lang w:val="en-GB"/>
        </w:rPr>
        <w:t>P</w:t>
      </w:r>
      <w:r w:rsidR="00D06BF0" w:rsidRPr="00920A5A">
        <w:rPr>
          <w:color w:val="000000" w:themeColor="text1"/>
          <w:szCs w:val="20"/>
          <w:lang w:val="en-GB"/>
        </w:rPr>
        <w:t xml:space="preserve">hilosophy, the </w:t>
      </w:r>
      <w:r w:rsidR="00025807" w:rsidRPr="00920A5A">
        <w:rPr>
          <w:color w:val="000000" w:themeColor="text1"/>
          <w:szCs w:val="20"/>
          <w:lang w:val="en-GB"/>
        </w:rPr>
        <w:t>course</w:t>
      </w:r>
      <w:r w:rsidR="00D06BF0" w:rsidRPr="00920A5A">
        <w:rPr>
          <w:color w:val="000000" w:themeColor="text1"/>
          <w:szCs w:val="20"/>
          <w:lang w:val="en-GB"/>
        </w:rPr>
        <w:t xml:space="preserve"> will also be aimed at encouraging direct knowledge of the philosophical text and the acquisition of an adequate disciplinary vocabulary, through a guided and gradual study of the texts</w:t>
      </w:r>
      <w:r w:rsidR="00452889" w:rsidRPr="00920A5A">
        <w:rPr>
          <w:color w:val="000000" w:themeColor="text1"/>
          <w:szCs w:val="20"/>
          <w:lang w:val="en-GB"/>
        </w:rPr>
        <w:t xml:space="preserve">. </w:t>
      </w:r>
    </w:p>
    <w:p w14:paraId="7BC9302B" w14:textId="6A296B5E" w:rsidR="00452889" w:rsidRPr="00920A5A" w:rsidRDefault="00D71130" w:rsidP="00920A5A">
      <w:pPr>
        <w:pStyle w:val="NormaleWeb"/>
        <w:spacing w:before="120" w:beforeAutospacing="0" w:after="0" w:afterAutospacing="0"/>
        <w:ind w:right="28"/>
        <w:jc w:val="both"/>
        <w:textAlignment w:val="baseline"/>
        <w:rPr>
          <w:color w:val="000000" w:themeColor="text1"/>
          <w:sz w:val="20"/>
          <w:szCs w:val="20"/>
          <w:lang w:val="en-GB"/>
        </w:rPr>
      </w:pPr>
      <w:r w:rsidRPr="00920A5A">
        <w:rPr>
          <w:color w:val="000000" w:themeColor="text1"/>
          <w:sz w:val="20"/>
          <w:lang w:val="en-GB"/>
        </w:rPr>
        <w:t>In consideration of the generally intended learning outcomes, a</w:t>
      </w:r>
      <w:r w:rsidR="00D06BF0" w:rsidRPr="00920A5A">
        <w:rPr>
          <w:color w:val="000000" w:themeColor="text1"/>
          <w:sz w:val="20"/>
          <w:lang w:val="en-GB"/>
        </w:rPr>
        <w:t xml:space="preserve">t the end of the course </w:t>
      </w:r>
      <w:r w:rsidR="00CB426C" w:rsidRPr="00920A5A">
        <w:rPr>
          <w:color w:val="000000" w:themeColor="text1"/>
          <w:sz w:val="20"/>
          <w:lang w:val="en-GB"/>
        </w:rPr>
        <w:t xml:space="preserve">students are expected to: </w:t>
      </w:r>
      <w:r w:rsidR="00D06BF0" w:rsidRPr="00920A5A">
        <w:rPr>
          <w:color w:val="000000" w:themeColor="text1"/>
          <w:sz w:val="20"/>
          <w:lang w:val="en-GB"/>
        </w:rPr>
        <w:t xml:space="preserve"> </w:t>
      </w:r>
    </w:p>
    <w:p w14:paraId="7049DBAD" w14:textId="00ACB9B2" w:rsidR="00452889" w:rsidRPr="00920A5A" w:rsidRDefault="00D06BF0" w:rsidP="00452889">
      <w:pPr>
        <w:pStyle w:val="Paragrafoelenco"/>
        <w:widowControl w:val="0"/>
        <w:numPr>
          <w:ilvl w:val="0"/>
          <w:numId w:val="1"/>
        </w:numPr>
        <w:tabs>
          <w:tab w:val="clear" w:pos="284"/>
          <w:tab w:val="left" w:pos="259"/>
        </w:tabs>
        <w:snapToGrid w:val="0"/>
        <w:spacing w:before="120" w:line="240" w:lineRule="auto"/>
        <w:ind w:left="284" w:right="28" w:hanging="284"/>
        <w:contextualSpacing w:val="0"/>
        <w:rPr>
          <w:rFonts w:eastAsia="Arial"/>
          <w:color w:val="000000" w:themeColor="text1"/>
          <w:szCs w:val="20"/>
          <w:lang w:val="en-GB"/>
        </w:rPr>
      </w:pPr>
      <w:r w:rsidRPr="00920A5A">
        <w:rPr>
          <w:color w:val="000000" w:themeColor="text1"/>
          <w:lang w:val="en-GB"/>
        </w:rPr>
        <w:t>Know the fundamental elements of the Philosophy of Human Pra</w:t>
      </w:r>
      <w:r w:rsidR="00195D46" w:rsidRPr="00920A5A">
        <w:rPr>
          <w:color w:val="000000" w:themeColor="text1"/>
          <w:lang w:val="en-GB"/>
        </w:rPr>
        <w:t>ctice</w:t>
      </w:r>
      <w:r w:rsidR="00452889" w:rsidRPr="00920A5A">
        <w:rPr>
          <w:color w:val="000000" w:themeColor="text1"/>
          <w:szCs w:val="20"/>
          <w:lang w:val="en-GB"/>
        </w:rPr>
        <w:t>.</w:t>
      </w:r>
    </w:p>
    <w:p w14:paraId="5C7D7801" w14:textId="232A58E9" w:rsidR="00452889" w:rsidRPr="00920A5A" w:rsidRDefault="00CB426C" w:rsidP="00452889">
      <w:pPr>
        <w:pStyle w:val="Paragrafoelenco"/>
        <w:widowControl w:val="0"/>
        <w:numPr>
          <w:ilvl w:val="0"/>
          <w:numId w:val="1"/>
        </w:numPr>
        <w:tabs>
          <w:tab w:val="clear" w:pos="284"/>
          <w:tab w:val="left" w:pos="259"/>
        </w:tabs>
        <w:snapToGrid w:val="0"/>
        <w:spacing w:before="38" w:line="240" w:lineRule="auto"/>
        <w:ind w:left="284" w:right="27" w:hanging="284"/>
        <w:rPr>
          <w:rFonts w:eastAsia="Arial"/>
          <w:color w:val="000000" w:themeColor="text1"/>
          <w:lang w:val="en-GB"/>
        </w:rPr>
      </w:pPr>
      <w:r w:rsidRPr="00920A5A">
        <w:rPr>
          <w:color w:val="000000" w:themeColor="text1"/>
          <w:szCs w:val="20"/>
          <w:lang w:val="en-GB"/>
        </w:rPr>
        <w:t>Understand, with a critical approach, the anthropological themes and the main paradigms concerning the relationship among human vision, moral action, and the forms of culture</w:t>
      </w:r>
      <w:r w:rsidR="00452889" w:rsidRPr="00920A5A">
        <w:rPr>
          <w:color w:val="000000" w:themeColor="text1"/>
          <w:lang w:val="en-GB"/>
        </w:rPr>
        <w:t>.</w:t>
      </w:r>
    </w:p>
    <w:p w14:paraId="54719774" w14:textId="326D09AD" w:rsidR="00452889" w:rsidRPr="00920A5A" w:rsidRDefault="00D06BF0" w:rsidP="00452889">
      <w:pPr>
        <w:pStyle w:val="NormaleWeb"/>
        <w:numPr>
          <w:ilvl w:val="0"/>
          <w:numId w:val="1"/>
        </w:numPr>
        <w:snapToGrid w:val="0"/>
        <w:spacing w:before="0" w:beforeAutospacing="0" w:after="360" w:afterAutospacing="0"/>
        <w:ind w:left="284" w:hanging="284"/>
        <w:contextualSpacing/>
        <w:jc w:val="both"/>
        <w:textAlignment w:val="baseline"/>
        <w:rPr>
          <w:color w:val="000000" w:themeColor="text1"/>
          <w:sz w:val="20"/>
          <w:szCs w:val="20"/>
          <w:lang w:val="en-GB"/>
        </w:rPr>
      </w:pPr>
      <w:r w:rsidRPr="00920A5A">
        <w:rPr>
          <w:color w:val="000000" w:themeColor="text1"/>
          <w:sz w:val="20"/>
          <w:szCs w:val="20"/>
          <w:lang w:val="en-GB"/>
        </w:rPr>
        <w:t xml:space="preserve">Understand and master the basic lexicon of philosophical reflection on issues such as </w:t>
      </w:r>
      <w:r w:rsidR="00CB426C" w:rsidRPr="00920A5A">
        <w:rPr>
          <w:color w:val="000000" w:themeColor="text1"/>
          <w:sz w:val="20"/>
          <w:szCs w:val="20"/>
          <w:lang w:val="en-GB"/>
        </w:rPr>
        <w:t>independent</w:t>
      </w:r>
      <w:r w:rsidRPr="00920A5A">
        <w:rPr>
          <w:color w:val="000000" w:themeColor="text1"/>
          <w:sz w:val="20"/>
          <w:szCs w:val="20"/>
          <w:lang w:val="en-GB"/>
        </w:rPr>
        <w:t xml:space="preserve"> judgment and the risks of uncritical obedience, the insurmountable nature of human rights and respect for the diversity of cultures</w:t>
      </w:r>
      <w:r w:rsidR="00452889" w:rsidRPr="00920A5A">
        <w:rPr>
          <w:color w:val="000000" w:themeColor="text1"/>
          <w:sz w:val="20"/>
          <w:szCs w:val="20"/>
          <w:lang w:val="en-GB"/>
        </w:rPr>
        <w:t>.</w:t>
      </w:r>
    </w:p>
    <w:p w14:paraId="24CC15DC" w14:textId="5304FF59" w:rsidR="00452889" w:rsidRPr="00920A5A" w:rsidRDefault="00D06BF0" w:rsidP="00452889">
      <w:pPr>
        <w:pStyle w:val="NormaleWeb"/>
        <w:numPr>
          <w:ilvl w:val="0"/>
          <w:numId w:val="1"/>
        </w:numPr>
        <w:snapToGrid w:val="0"/>
        <w:spacing w:before="0" w:beforeAutospacing="0" w:after="360" w:afterAutospacing="0"/>
        <w:ind w:left="284" w:hanging="284"/>
        <w:contextualSpacing/>
        <w:jc w:val="both"/>
        <w:textAlignment w:val="baseline"/>
        <w:rPr>
          <w:color w:val="000000" w:themeColor="text1"/>
          <w:sz w:val="20"/>
          <w:szCs w:val="20"/>
          <w:lang w:val="en-GB"/>
        </w:rPr>
      </w:pPr>
      <w:r w:rsidRPr="00920A5A">
        <w:rPr>
          <w:color w:val="000000" w:themeColor="text1"/>
          <w:sz w:val="20"/>
          <w:szCs w:val="20"/>
          <w:lang w:val="en-GB"/>
        </w:rPr>
        <w:t>Take a clear and reasoned position on ethical and anthropological issues that involve the topics covered in the course</w:t>
      </w:r>
      <w:r w:rsidR="00452889" w:rsidRPr="00920A5A">
        <w:rPr>
          <w:color w:val="000000" w:themeColor="text1"/>
          <w:sz w:val="20"/>
          <w:szCs w:val="20"/>
          <w:lang w:val="en-GB"/>
        </w:rPr>
        <w:t>.</w:t>
      </w:r>
    </w:p>
    <w:p w14:paraId="446F4ECC" w14:textId="0F691AFE" w:rsidR="00452889" w:rsidRPr="00920A5A" w:rsidRDefault="00D06BF0" w:rsidP="00452889">
      <w:pPr>
        <w:pStyle w:val="NormaleWeb"/>
        <w:numPr>
          <w:ilvl w:val="0"/>
          <w:numId w:val="1"/>
        </w:numPr>
        <w:snapToGrid w:val="0"/>
        <w:spacing w:before="0" w:beforeAutospacing="0" w:after="360" w:afterAutospacing="0"/>
        <w:ind w:left="284" w:hanging="284"/>
        <w:contextualSpacing/>
        <w:jc w:val="both"/>
        <w:textAlignment w:val="baseline"/>
        <w:rPr>
          <w:color w:val="000000" w:themeColor="text1"/>
          <w:sz w:val="20"/>
          <w:szCs w:val="20"/>
          <w:lang w:val="en-GB"/>
        </w:rPr>
      </w:pPr>
      <w:r w:rsidRPr="00920A5A">
        <w:rPr>
          <w:color w:val="000000" w:themeColor="text1"/>
          <w:sz w:val="20"/>
          <w:szCs w:val="20"/>
          <w:lang w:val="en-GB"/>
        </w:rPr>
        <w:t xml:space="preserve">Converse and debate on ethical issues addressed in class </w:t>
      </w:r>
      <w:r w:rsidR="00CA4308" w:rsidRPr="00920A5A">
        <w:rPr>
          <w:color w:val="000000" w:themeColor="text1"/>
          <w:sz w:val="20"/>
          <w:szCs w:val="20"/>
          <w:lang w:val="en-GB"/>
        </w:rPr>
        <w:t xml:space="preserve">by </w:t>
      </w:r>
      <w:r w:rsidRPr="00920A5A">
        <w:rPr>
          <w:color w:val="000000" w:themeColor="text1"/>
          <w:sz w:val="20"/>
          <w:szCs w:val="20"/>
          <w:lang w:val="en-GB"/>
        </w:rPr>
        <w:t>making explicit reference to the vocabulary and argumentative strategies of the philosophical tradition</w:t>
      </w:r>
      <w:r w:rsidR="00452889" w:rsidRPr="00920A5A">
        <w:rPr>
          <w:color w:val="000000" w:themeColor="text1"/>
          <w:sz w:val="20"/>
          <w:szCs w:val="20"/>
          <w:lang w:val="en-GB"/>
        </w:rPr>
        <w:t>.</w:t>
      </w:r>
    </w:p>
    <w:p w14:paraId="7D2EB296" w14:textId="3B7274DE" w:rsidR="00452889" w:rsidRPr="00920A5A" w:rsidRDefault="00D06BF0" w:rsidP="00452889">
      <w:pPr>
        <w:pStyle w:val="NormaleWeb"/>
        <w:numPr>
          <w:ilvl w:val="0"/>
          <w:numId w:val="1"/>
        </w:numPr>
        <w:snapToGrid w:val="0"/>
        <w:spacing w:before="0" w:beforeAutospacing="0" w:after="360" w:afterAutospacing="0"/>
        <w:ind w:left="284" w:hanging="284"/>
        <w:contextualSpacing/>
        <w:jc w:val="both"/>
        <w:textAlignment w:val="baseline"/>
        <w:rPr>
          <w:color w:val="000000" w:themeColor="text1"/>
          <w:sz w:val="20"/>
          <w:szCs w:val="20"/>
          <w:lang w:val="en-GB"/>
        </w:rPr>
      </w:pPr>
      <w:r w:rsidRPr="00920A5A">
        <w:rPr>
          <w:color w:val="000000" w:themeColor="text1"/>
          <w:sz w:val="20"/>
          <w:szCs w:val="20"/>
          <w:lang w:val="en-GB"/>
        </w:rPr>
        <w:t xml:space="preserve"> Read and understand complex philosophical texts dedicated to moral reflection</w:t>
      </w:r>
      <w:r w:rsidR="00452889" w:rsidRPr="00920A5A">
        <w:rPr>
          <w:color w:val="000000" w:themeColor="text1"/>
          <w:sz w:val="20"/>
          <w:szCs w:val="20"/>
          <w:lang w:val="en-GB"/>
        </w:rPr>
        <w:t>.</w:t>
      </w:r>
    </w:p>
    <w:p w14:paraId="03861377" w14:textId="7C20F0D0" w:rsidR="00452889" w:rsidRPr="00920A5A" w:rsidRDefault="00CA4308" w:rsidP="00452889">
      <w:pPr>
        <w:pStyle w:val="NormaleWeb"/>
        <w:numPr>
          <w:ilvl w:val="0"/>
          <w:numId w:val="1"/>
        </w:numPr>
        <w:snapToGrid w:val="0"/>
        <w:spacing w:before="0" w:beforeAutospacing="0" w:after="0" w:afterAutospacing="0"/>
        <w:ind w:left="284" w:hanging="284"/>
        <w:jc w:val="both"/>
        <w:textAlignment w:val="baseline"/>
        <w:rPr>
          <w:color w:val="000000" w:themeColor="text1"/>
          <w:sz w:val="20"/>
          <w:szCs w:val="20"/>
          <w:lang w:val="en-GB"/>
        </w:rPr>
      </w:pPr>
      <w:r w:rsidRPr="00920A5A">
        <w:rPr>
          <w:color w:val="000000" w:themeColor="text1"/>
          <w:sz w:val="20"/>
          <w:szCs w:val="20"/>
          <w:lang w:val="en-GB"/>
        </w:rPr>
        <w:t>Develop learning skills that enable students to continue their studies with a higher degree of autonomy</w:t>
      </w:r>
      <w:r w:rsidR="00452889" w:rsidRPr="00920A5A">
        <w:rPr>
          <w:color w:val="000000" w:themeColor="text1"/>
          <w:sz w:val="20"/>
          <w:szCs w:val="20"/>
          <w:lang w:val="en-GB"/>
        </w:rPr>
        <w:t>.</w:t>
      </w:r>
    </w:p>
    <w:p w14:paraId="49A57028" w14:textId="77777777" w:rsidR="000602FA" w:rsidRPr="00920A5A" w:rsidRDefault="0026362F" w:rsidP="00452889">
      <w:pPr>
        <w:spacing w:before="240" w:after="120" w:line="240" w:lineRule="exact"/>
        <w:rPr>
          <w:b/>
          <w:i/>
          <w:sz w:val="18"/>
          <w:lang w:val="en-GB"/>
        </w:rPr>
      </w:pPr>
      <w:r w:rsidRPr="00920A5A">
        <w:rPr>
          <w:b/>
          <w:i/>
          <w:sz w:val="18"/>
          <w:lang w:val="en-GB"/>
        </w:rPr>
        <w:t>COURSE CONTENT</w:t>
      </w:r>
    </w:p>
    <w:p w14:paraId="6ACC83A6" w14:textId="001E86AC" w:rsidR="00452889" w:rsidRPr="00920A5A" w:rsidRDefault="00D06BF0" w:rsidP="004E34E9">
      <w:pPr>
        <w:spacing w:line="240" w:lineRule="exact"/>
        <w:contextualSpacing/>
        <w:rPr>
          <w:color w:val="000000" w:themeColor="text1"/>
          <w:lang w:val="en-GB"/>
        </w:rPr>
      </w:pPr>
      <w:r w:rsidRPr="00920A5A">
        <w:rPr>
          <w:color w:val="000000" w:themeColor="text1"/>
          <w:lang w:val="en-GB"/>
        </w:rPr>
        <w:t xml:space="preserve">The course is structured around the </w:t>
      </w:r>
      <w:r w:rsidRPr="00920A5A">
        <w:rPr>
          <w:i/>
          <w:iCs/>
          <w:color w:val="000000" w:themeColor="text1"/>
          <w:lang w:val="en-GB"/>
        </w:rPr>
        <w:t>theme of acting</w:t>
      </w:r>
      <w:r w:rsidRPr="00920A5A">
        <w:rPr>
          <w:color w:val="000000" w:themeColor="text1"/>
          <w:lang w:val="en-GB"/>
        </w:rPr>
        <w:t xml:space="preserve"> as a source of authentic relationships and an opportunity for personal construction. Through the reading and commenting of some texts by Hannah Arendt - counted among the great classics of twentieth century philosophy - </w:t>
      </w:r>
      <w:r w:rsidR="00AF0E01" w:rsidRPr="00920A5A">
        <w:rPr>
          <w:color w:val="000000" w:themeColor="text1"/>
          <w:lang w:val="en-GB"/>
        </w:rPr>
        <w:t>students</w:t>
      </w:r>
      <w:r w:rsidRPr="00920A5A">
        <w:rPr>
          <w:color w:val="000000" w:themeColor="text1"/>
          <w:lang w:val="en-GB"/>
        </w:rPr>
        <w:t xml:space="preserve"> will examine the fundamental human experiences linked to the strength and unpredictability of action such as: </w:t>
      </w:r>
      <w:r w:rsidRPr="00920A5A">
        <w:rPr>
          <w:i/>
          <w:iCs/>
          <w:color w:val="000000" w:themeColor="text1"/>
          <w:lang w:val="en-GB"/>
        </w:rPr>
        <w:t>thinking for oneself</w:t>
      </w:r>
      <w:r w:rsidRPr="00920A5A">
        <w:rPr>
          <w:color w:val="000000" w:themeColor="text1"/>
          <w:lang w:val="en-GB"/>
        </w:rPr>
        <w:t xml:space="preserve"> and freely; disobedience as an antidote to blind and uncritical obedience; </w:t>
      </w:r>
      <w:r w:rsidRPr="00920A5A">
        <w:rPr>
          <w:color w:val="000000" w:themeColor="text1"/>
          <w:lang w:val="en-GB"/>
        </w:rPr>
        <w:lastRenderedPageBreak/>
        <w:t>love for</w:t>
      </w:r>
      <w:r w:rsidR="009F1F34">
        <w:rPr>
          <w:color w:val="000000" w:themeColor="text1"/>
          <w:lang w:val="en-GB"/>
        </w:rPr>
        <w:t xml:space="preserve"> </w:t>
      </w:r>
      <w:r w:rsidR="004E34E9">
        <w:rPr>
          <w:color w:val="000000" w:themeColor="text1"/>
          <w:lang w:val="en-GB"/>
        </w:rPr>
        <w:t>the world</w:t>
      </w:r>
      <w:r w:rsidRPr="00920A5A">
        <w:rPr>
          <w:color w:val="000000" w:themeColor="text1"/>
          <w:lang w:val="en-GB"/>
        </w:rPr>
        <w:t xml:space="preserve">; promise and forgiveness. At the same time, the </w:t>
      </w:r>
      <w:r w:rsidR="00AF0E01" w:rsidRPr="00920A5A">
        <w:rPr>
          <w:color w:val="000000" w:themeColor="text1"/>
          <w:lang w:val="en-GB"/>
        </w:rPr>
        <w:t xml:space="preserve">course will specifically address the </w:t>
      </w:r>
      <w:r w:rsidRPr="00920A5A">
        <w:rPr>
          <w:color w:val="000000" w:themeColor="text1"/>
          <w:lang w:val="en-GB"/>
        </w:rPr>
        <w:t>issue</w:t>
      </w:r>
      <w:r w:rsidR="00AF0E01" w:rsidRPr="00920A5A">
        <w:rPr>
          <w:color w:val="000000" w:themeColor="text1"/>
          <w:lang w:val="en-GB"/>
        </w:rPr>
        <w:t>s</w:t>
      </w:r>
      <w:r w:rsidRPr="00920A5A">
        <w:rPr>
          <w:color w:val="000000" w:themeColor="text1"/>
          <w:lang w:val="en-GB"/>
        </w:rPr>
        <w:t xml:space="preserve"> of evil and violence</w:t>
      </w:r>
      <w:r w:rsidR="00AF0E01" w:rsidRPr="00920A5A">
        <w:rPr>
          <w:color w:val="000000" w:themeColor="text1"/>
          <w:lang w:val="en-GB"/>
        </w:rPr>
        <w:t xml:space="preserve">, </w:t>
      </w:r>
      <w:r w:rsidRPr="00920A5A">
        <w:rPr>
          <w:color w:val="000000" w:themeColor="text1"/>
          <w:lang w:val="en-GB"/>
        </w:rPr>
        <w:t xml:space="preserve">as an action which - in moral terms - still questions us on the political task of responsibility. </w:t>
      </w:r>
      <w:r w:rsidR="00A16589">
        <w:rPr>
          <w:color w:val="000000" w:themeColor="text1"/>
          <w:lang w:val="en-GB"/>
        </w:rPr>
        <w:t>The course will try to examine the pedagogical point of view of the Jewish-</w:t>
      </w:r>
      <w:r w:rsidR="004C7D83">
        <w:rPr>
          <w:color w:val="000000" w:themeColor="text1"/>
          <w:lang w:val="en-GB"/>
        </w:rPr>
        <w:t>G</w:t>
      </w:r>
      <w:r w:rsidR="00A16589">
        <w:rPr>
          <w:color w:val="000000" w:themeColor="text1"/>
          <w:lang w:val="en-GB"/>
        </w:rPr>
        <w:t>erman philosophy</w:t>
      </w:r>
      <w:r w:rsidR="009F1F34">
        <w:rPr>
          <w:color w:val="000000" w:themeColor="text1"/>
          <w:lang w:val="en-GB"/>
        </w:rPr>
        <w:t xml:space="preserve">: </w:t>
      </w:r>
      <w:r w:rsidR="004E34E9" w:rsidRPr="004E34E9">
        <w:rPr>
          <w:rFonts w:ascii="Times" w:hAnsi="Times" w:cstheme="minorHAnsi"/>
          <w:color w:val="000000" w:themeColor="text1"/>
          <w:szCs w:val="20"/>
        </w:rPr>
        <w:t xml:space="preserve">a look, that of Arendt, to the "formation" of independent thinking that remains, still today, surprisingly current. </w:t>
      </w:r>
      <w:r w:rsidRPr="00920A5A">
        <w:rPr>
          <w:color w:val="000000" w:themeColor="text1"/>
          <w:lang w:val="en-GB"/>
        </w:rPr>
        <w:t>The Arend</w:t>
      </w:r>
      <w:r w:rsidR="002E3218" w:rsidRPr="00920A5A">
        <w:rPr>
          <w:color w:val="000000" w:themeColor="text1"/>
          <w:lang w:val="en-GB"/>
        </w:rPr>
        <w:t>t’s</w:t>
      </w:r>
      <w:r w:rsidRPr="00920A5A">
        <w:rPr>
          <w:color w:val="000000" w:themeColor="text1"/>
          <w:lang w:val="en-GB"/>
        </w:rPr>
        <w:t xml:space="preserve"> theme of </w:t>
      </w:r>
      <w:r w:rsidRPr="00920A5A">
        <w:rPr>
          <w:i/>
          <w:iCs/>
          <w:color w:val="000000" w:themeColor="text1"/>
          <w:lang w:val="en-GB"/>
        </w:rPr>
        <w:t>natality</w:t>
      </w:r>
      <w:r w:rsidRPr="00920A5A">
        <w:rPr>
          <w:color w:val="000000" w:themeColor="text1"/>
          <w:lang w:val="en-GB"/>
        </w:rPr>
        <w:t xml:space="preserve"> and </w:t>
      </w:r>
      <w:r w:rsidRPr="00920A5A">
        <w:rPr>
          <w:i/>
          <w:iCs/>
          <w:color w:val="000000" w:themeColor="text1"/>
          <w:lang w:val="en-GB"/>
        </w:rPr>
        <w:t>coming into the world</w:t>
      </w:r>
      <w:r w:rsidRPr="00920A5A">
        <w:rPr>
          <w:color w:val="000000" w:themeColor="text1"/>
          <w:lang w:val="en-GB"/>
        </w:rPr>
        <w:t xml:space="preserve">, which will be the </w:t>
      </w:r>
      <w:r w:rsidR="002E3218" w:rsidRPr="00920A5A">
        <w:rPr>
          <w:color w:val="000000" w:themeColor="text1"/>
          <w:lang w:val="en-GB"/>
        </w:rPr>
        <w:t>fil rouge</w:t>
      </w:r>
      <w:r w:rsidRPr="00920A5A">
        <w:rPr>
          <w:color w:val="000000" w:themeColor="text1"/>
          <w:lang w:val="en-GB"/>
        </w:rPr>
        <w:t xml:space="preserve"> of the course, will also provide the opportunity to reflect on the </w:t>
      </w:r>
      <w:r w:rsidR="002E3218" w:rsidRPr="00920A5A">
        <w:rPr>
          <w:color w:val="000000" w:themeColor="text1"/>
          <w:lang w:val="en-GB"/>
        </w:rPr>
        <w:t>theme</w:t>
      </w:r>
      <w:r w:rsidRPr="00920A5A">
        <w:rPr>
          <w:color w:val="000000" w:themeColor="text1"/>
          <w:lang w:val="en-GB"/>
        </w:rPr>
        <w:t xml:space="preserve"> of the identity and positioning of a </w:t>
      </w:r>
      <w:r w:rsidR="002E3218" w:rsidRPr="00920A5A">
        <w:rPr>
          <w:i/>
          <w:iCs/>
          <w:color w:val="000000" w:themeColor="text1"/>
          <w:lang w:val="en-GB"/>
        </w:rPr>
        <w:t>Who</w:t>
      </w:r>
      <w:r w:rsidRPr="00920A5A">
        <w:rPr>
          <w:color w:val="000000" w:themeColor="text1"/>
          <w:lang w:val="en-GB"/>
        </w:rPr>
        <w:t xml:space="preserve"> born in the public space of the polis, but also on the contribution of Arendt's feminine genius to philosophy</w:t>
      </w:r>
      <w:r w:rsidR="009F1F34">
        <w:rPr>
          <w:color w:val="000000" w:themeColor="text1"/>
          <w:lang w:val="en-GB"/>
        </w:rPr>
        <w:t xml:space="preserve"> </w:t>
      </w:r>
      <w:r w:rsidR="004E34E9" w:rsidRPr="004E34E9">
        <w:rPr>
          <w:color w:val="000000" w:themeColor="text1"/>
          <w:lang w:val="en-GB"/>
        </w:rPr>
        <w:t>of the twentieth century.</w:t>
      </w:r>
      <w:r w:rsidR="00452889" w:rsidRPr="00920A5A">
        <w:rPr>
          <w:color w:val="000000" w:themeColor="text1"/>
          <w:szCs w:val="20"/>
          <w:lang w:val="en-GB"/>
        </w:rPr>
        <w:t xml:space="preserve"> </w:t>
      </w:r>
    </w:p>
    <w:p w14:paraId="42E35E55" w14:textId="77777777" w:rsidR="000602FA" w:rsidRPr="00920A5A" w:rsidRDefault="0026362F" w:rsidP="000E021F">
      <w:pPr>
        <w:spacing w:before="240" w:after="120"/>
        <w:rPr>
          <w:b/>
          <w:i/>
          <w:sz w:val="18"/>
          <w:lang w:val="en-GB"/>
        </w:rPr>
      </w:pPr>
      <w:r w:rsidRPr="00920A5A">
        <w:rPr>
          <w:b/>
          <w:i/>
          <w:sz w:val="18"/>
          <w:lang w:val="en-GB"/>
        </w:rPr>
        <w:t>READING LIST</w:t>
      </w:r>
    </w:p>
    <w:p w14:paraId="682E4D3C" w14:textId="58B60378" w:rsidR="00265A83" w:rsidRDefault="004E34E9" w:rsidP="00265A83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4E34E9">
        <w:rPr>
          <w:rFonts w:ascii="Times" w:hAnsi="Times"/>
          <w:smallCaps/>
          <w:noProof/>
          <w:sz w:val="16"/>
          <w:szCs w:val="16"/>
        </w:rPr>
        <w:t>H. Arendt</w:t>
      </w:r>
      <w:r w:rsidR="00265A83" w:rsidRPr="009B3139">
        <w:rPr>
          <w:rFonts w:ascii="Times" w:hAnsi="Times"/>
          <w:noProof/>
          <w:sz w:val="18"/>
          <w:szCs w:val="18"/>
        </w:rPr>
        <w:t xml:space="preserve">, </w:t>
      </w:r>
      <w:r w:rsidR="00265A83" w:rsidRPr="009B3139">
        <w:rPr>
          <w:rFonts w:ascii="Times" w:hAnsi="Times"/>
          <w:i/>
          <w:noProof/>
          <w:sz w:val="18"/>
          <w:szCs w:val="18"/>
        </w:rPr>
        <w:t>La banalità del male. Eichmann a Gerusalemme</w:t>
      </w:r>
      <w:r w:rsidR="00265A83" w:rsidRPr="009B3139">
        <w:rPr>
          <w:rFonts w:ascii="Times" w:hAnsi="Times"/>
          <w:noProof/>
          <w:sz w:val="18"/>
          <w:szCs w:val="18"/>
        </w:rPr>
        <w:t>, trad. it., Feltrinelli, Milano 2019 (</w:t>
      </w:r>
      <w:r w:rsidR="00021F53" w:rsidRPr="009B3139">
        <w:rPr>
          <w:rFonts w:ascii="Times" w:hAnsi="Times"/>
          <w:noProof/>
          <w:sz w:val="18"/>
          <w:szCs w:val="18"/>
        </w:rPr>
        <w:t xml:space="preserve">or any other edition, also in kindle format, provided that </w:t>
      </w:r>
      <w:r w:rsidR="009B3139" w:rsidRPr="009B3139">
        <w:rPr>
          <w:rFonts w:ascii="Times" w:hAnsi="Times"/>
          <w:noProof/>
          <w:sz w:val="18"/>
          <w:szCs w:val="18"/>
        </w:rPr>
        <w:t>complete)</w:t>
      </w:r>
      <w:r w:rsidR="00265A83" w:rsidRPr="009B3139">
        <w:rPr>
          <w:rFonts w:ascii="Times" w:hAnsi="Times"/>
          <w:noProof/>
          <w:sz w:val="18"/>
          <w:szCs w:val="18"/>
        </w:rPr>
        <w:t xml:space="preserve"> </w:t>
      </w:r>
    </w:p>
    <w:p w14:paraId="06716275" w14:textId="6037950B" w:rsidR="009F1F34" w:rsidRPr="009F1F34" w:rsidRDefault="004E34E9" w:rsidP="009F1F34">
      <w:pPr>
        <w:tabs>
          <w:tab w:val="clear" w:pos="284"/>
        </w:tabs>
        <w:ind w:left="284" w:hanging="284"/>
        <w:rPr>
          <w:rFonts w:ascii="Times" w:hAnsi="Times"/>
          <w:noProof/>
          <w:sz w:val="18"/>
          <w:szCs w:val="18"/>
        </w:rPr>
      </w:pPr>
      <w:r w:rsidRPr="004E34E9">
        <w:rPr>
          <w:rFonts w:ascii="Times" w:hAnsi="Times"/>
          <w:smallCaps/>
          <w:noProof/>
          <w:sz w:val="16"/>
          <w:szCs w:val="16"/>
        </w:rPr>
        <w:t>A. Papa</w:t>
      </w:r>
      <w:r w:rsidR="009F1F34" w:rsidRPr="00265A83">
        <w:rPr>
          <w:rFonts w:ascii="Times" w:hAnsi="Times"/>
          <w:noProof/>
          <w:sz w:val="18"/>
          <w:szCs w:val="18"/>
        </w:rPr>
        <w:t xml:space="preserve">, </w:t>
      </w:r>
      <w:r w:rsidR="009F1F34" w:rsidRPr="00265A83">
        <w:rPr>
          <w:rFonts w:ascii="Times" w:hAnsi="Times"/>
          <w:i/>
          <w:noProof/>
          <w:sz w:val="18"/>
          <w:szCs w:val="18"/>
        </w:rPr>
        <w:t>Nati per incominciare. Vita e politica in Hannah Arendt</w:t>
      </w:r>
      <w:r w:rsidR="009F1F34" w:rsidRPr="00265A83">
        <w:rPr>
          <w:rFonts w:ascii="Times" w:hAnsi="Times"/>
          <w:noProof/>
          <w:sz w:val="18"/>
          <w:szCs w:val="18"/>
        </w:rPr>
        <w:t>, Vita e Pensiero, Milano, 2011 (</w:t>
      </w:r>
      <w:r w:rsidR="009F1F34">
        <w:rPr>
          <w:rFonts w:ascii="Times" w:hAnsi="Times"/>
          <w:noProof/>
          <w:sz w:val="18"/>
          <w:szCs w:val="18"/>
        </w:rPr>
        <w:t>excluded chapters second, third and eighth</w:t>
      </w:r>
      <w:r w:rsidR="009F1F34" w:rsidRPr="00265A83">
        <w:rPr>
          <w:rFonts w:ascii="Times" w:hAnsi="Times"/>
          <w:noProof/>
          <w:sz w:val="18"/>
          <w:szCs w:val="18"/>
        </w:rPr>
        <w:t xml:space="preserve">). </w:t>
      </w:r>
    </w:p>
    <w:p w14:paraId="24865FA3" w14:textId="77777777" w:rsidR="00F36801" w:rsidRPr="009B3139" w:rsidRDefault="00F36801" w:rsidP="00F36801">
      <w:pPr>
        <w:pStyle w:val="Testo2"/>
        <w:spacing w:before="120"/>
        <w:rPr>
          <w:noProof w:val="0"/>
          <w:lang w:val="en-GB"/>
        </w:rPr>
      </w:pPr>
      <w:r w:rsidRPr="009B3139">
        <w:rPr>
          <w:noProof w:val="0"/>
          <w:lang w:val="en-GB"/>
        </w:rPr>
        <w:t>The teaching material used in class, uploaded on Blackboard during the course, is an integral part of the exam content.</w:t>
      </w:r>
    </w:p>
    <w:p w14:paraId="0C3F46E7" w14:textId="77777777" w:rsidR="000602FA" w:rsidRPr="00920A5A" w:rsidRDefault="0026362F" w:rsidP="000602FA">
      <w:pPr>
        <w:spacing w:before="240" w:after="120"/>
        <w:rPr>
          <w:b/>
          <w:i/>
          <w:sz w:val="18"/>
          <w:lang w:val="en-GB"/>
        </w:rPr>
      </w:pPr>
      <w:r w:rsidRPr="00920A5A">
        <w:rPr>
          <w:b/>
          <w:i/>
          <w:sz w:val="18"/>
          <w:lang w:val="en-GB"/>
        </w:rPr>
        <w:t>TEACHING METHOD</w:t>
      </w:r>
    </w:p>
    <w:p w14:paraId="728FD20C" w14:textId="56C16759" w:rsidR="000E021F" w:rsidRPr="00920A5A" w:rsidRDefault="009728A5" w:rsidP="000E021F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>Lectures</w:t>
      </w:r>
      <w:r w:rsidR="000E021F" w:rsidRPr="00920A5A">
        <w:rPr>
          <w:noProof w:val="0"/>
          <w:lang w:val="en-GB"/>
        </w:rPr>
        <w:t>.</w:t>
      </w:r>
      <w:r w:rsidR="00452889" w:rsidRPr="00920A5A">
        <w:rPr>
          <w:noProof w:val="0"/>
          <w:lang w:val="en-GB"/>
        </w:rPr>
        <w:t xml:space="preserve"> U</w:t>
      </w:r>
      <w:r w:rsidR="00D06BF0" w:rsidRPr="00920A5A">
        <w:rPr>
          <w:noProof w:val="0"/>
          <w:lang w:val="en-GB"/>
        </w:rPr>
        <w:t>se of audio-visual tools</w:t>
      </w:r>
      <w:r w:rsidR="00452889" w:rsidRPr="00920A5A">
        <w:rPr>
          <w:noProof w:val="0"/>
          <w:lang w:val="en-GB"/>
        </w:rPr>
        <w:t xml:space="preserve">. </w:t>
      </w:r>
      <w:r w:rsidR="000E021F" w:rsidRPr="00920A5A">
        <w:rPr>
          <w:noProof w:val="0"/>
          <w:lang w:val="en-GB"/>
        </w:rPr>
        <w:t xml:space="preserve"> </w:t>
      </w:r>
      <w:r w:rsidRPr="00920A5A">
        <w:rPr>
          <w:noProof w:val="0"/>
          <w:lang w:val="en-GB"/>
        </w:rPr>
        <w:t>Three hours per week</w:t>
      </w:r>
      <w:r w:rsidR="000E021F" w:rsidRPr="00920A5A">
        <w:rPr>
          <w:noProof w:val="0"/>
          <w:lang w:val="en-GB"/>
        </w:rPr>
        <w:t>.</w:t>
      </w:r>
    </w:p>
    <w:p w14:paraId="127A172A" w14:textId="77777777" w:rsidR="000602FA" w:rsidRPr="00920A5A" w:rsidRDefault="0026362F" w:rsidP="000602FA">
      <w:pPr>
        <w:spacing w:before="240" w:after="120"/>
        <w:rPr>
          <w:b/>
          <w:i/>
          <w:sz w:val="18"/>
          <w:lang w:val="en-GB"/>
        </w:rPr>
      </w:pPr>
      <w:r w:rsidRPr="00920A5A">
        <w:rPr>
          <w:b/>
          <w:i/>
          <w:sz w:val="18"/>
          <w:lang w:val="en-GB"/>
        </w:rPr>
        <w:t>ASSESSMENT METHOD AND CRITERIA</w:t>
      </w:r>
    </w:p>
    <w:p w14:paraId="70D76306" w14:textId="05FCBDE1" w:rsidR="00452889" w:rsidRPr="00920A5A" w:rsidRDefault="00D37C38" w:rsidP="00452889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 xml:space="preserve">The course includes a final oral </w:t>
      </w:r>
      <w:r w:rsidR="00D06BF0" w:rsidRPr="00920A5A">
        <w:rPr>
          <w:noProof w:val="0"/>
          <w:lang w:val="en-GB"/>
        </w:rPr>
        <w:t>exam</w:t>
      </w:r>
      <w:r w:rsidRPr="00920A5A">
        <w:rPr>
          <w:noProof w:val="0"/>
          <w:lang w:val="en-GB"/>
        </w:rPr>
        <w:t xml:space="preserve"> which assesses students’ knowledge of reading material and topics</w:t>
      </w:r>
      <w:r w:rsidR="00452889" w:rsidRPr="00920A5A">
        <w:rPr>
          <w:noProof w:val="0"/>
          <w:lang w:val="en-GB"/>
        </w:rPr>
        <w:t xml:space="preserve"> discuss</w:t>
      </w:r>
      <w:r w:rsidR="00D06BF0" w:rsidRPr="00920A5A">
        <w:rPr>
          <w:noProof w:val="0"/>
          <w:lang w:val="en-GB"/>
        </w:rPr>
        <w:t>ed during lectures</w:t>
      </w:r>
      <w:r w:rsidR="009D046A" w:rsidRPr="00920A5A">
        <w:rPr>
          <w:noProof w:val="0"/>
          <w:lang w:val="en-GB"/>
        </w:rPr>
        <w:t xml:space="preserve">. </w:t>
      </w:r>
      <w:r w:rsidRPr="00920A5A">
        <w:rPr>
          <w:noProof w:val="0"/>
          <w:lang w:val="en-GB"/>
        </w:rPr>
        <w:t>Specifically, the examination consists of an oral interview during which students</w:t>
      </w:r>
      <w:r w:rsidR="001357CF" w:rsidRPr="00920A5A">
        <w:rPr>
          <w:noProof w:val="0"/>
          <w:lang w:val="en-GB"/>
        </w:rPr>
        <w:t xml:space="preserve"> will be required to demonstrate</w:t>
      </w:r>
      <w:r w:rsidR="009D046A" w:rsidRPr="00920A5A">
        <w:rPr>
          <w:noProof w:val="0"/>
          <w:lang w:val="en-GB"/>
        </w:rPr>
        <w:t xml:space="preserve">: </w:t>
      </w:r>
      <w:r w:rsidRPr="00920A5A">
        <w:rPr>
          <w:noProof w:val="0"/>
          <w:lang w:val="en-GB"/>
        </w:rPr>
        <w:t>an understanding of the key concepts of the writers presented during the cou</w:t>
      </w:r>
      <w:r w:rsidR="00782077" w:rsidRPr="00920A5A">
        <w:rPr>
          <w:noProof w:val="0"/>
          <w:lang w:val="en-GB"/>
        </w:rPr>
        <w:t>rse, while simultaneously naviga</w:t>
      </w:r>
      <w:r w:rsidRPr="00920A5A">
        <w:rPr>
          <w:noProof w:val="0"/>
          <w:lang w:val="en-GB"/>
        </w:rPr>
        <w:t>ti</w:t>
      </w:r>
      <w:r w:rsidR="00782077" w:rsidRPr="00920A5A">
        <w:rPr>
          <w:noProof w:val="0"/>
          <w:lang w:val="en-GB"/>
        </w:rPr>
        <w:t xml:space="preserve">ng the basic </w:t>
      </w:r>
      <w:r w:rsidR="002E3218" w:rsidRPr="00920A5A">
        <w:rPr>
          <w:noProof w:val="0"/>
          <w:lang w:val="en-GB"/>
        </w:rPr>
        <w:t xml:space="preserve">issues </w:t>
      </w:r>
      <w:r w:rsidR="00782077" w:rsidRPr="00920A5A">
        <w:rPr>
          <w:noProof w:val="0"/>
          <w:lang w:val="en-GB"/>
        </w:rPr>
        <w:t xml:space="preserve">and </w:t>
      </w:r>
      <w:r w:rsidR="00D06BF0" w:rsidRPr="00920A5A">
        <w:rPr>
          <w:noProof w:val="0"/>
          <w:lang w:val="en-GB"/>
        </w:rPr>
        <w:t xml:space="preserve">topics of discussion during </w:t>
      </w:r>
      <w:r w:rsidR="002E3218" w:rsidRPr="00920A5A">
        <w:rPr>
          <w:noProof w:val="0"/>
          <w:lang w:val="en-GB"/>
        </w:rPr>
        <w:t xml:space="preserve">classroom </w:t>
      </w:r>
      <w:r w:rsidR="00D06BF0" w:rsidRPr="00920A5A">
        <w:rPr>
          <w:noProof w:val="0"/>
          <w:lang w:val="en-GB"/>
        </w:rPr>
        <w:t>le</w:t>
      </w:r>
      <w:r w:rsidR="002E3218" w:rsidRPr="00920A5A">
        <w:rPr>
          <w:noProof w:val="0"/>
          <w:lang w:val="en-GB"/>
        </w:rPr>
        <w:t>ctures</w:t>
      </w:r>
      <w:r w:rsidR="00452889" w:rsidRPr="00920A5A">
        <w:rPr>
          <w:noProof w:val="0"/>
          <w:lang w:val="en-GB"/>
        </w:rPr>
        <w:t>.</w:t>
      </w:r>
    </w:p>
    <w:p w14:paraId="75891813" w14:textId="0486B2E4" w:rsidR="00F47B00" w:rsidRPr="00920A5A" w:rsidRDefault="00D06BF0" w:rsidP="00F47B00">
      <w:pPr>
        <w:pStyle w:val="Testo2"/>
        <w:spacing w:before="120"/>
        <w:rPr>
          <w:noProof w:val="0"/>
          <w:lang w:val="en-GB"/>
        </w:rPr>
      </w:pPr>
      <w:r w:rsidRPr="00920A5A">
        <w:rPr>
          <w:noProof w:val="0"/>
          <w:lang w:val="en-GB"/>
        </w:rPr>
        <w:t>In summary</w:t>
      </w:r>
      <w:r w:rsidR="00F47B00" w:rsidRPr="00920A5A">
        <w:rPr>
          <w:noProof w:val="0"/>
          <w:lang w:val="en-GB"/>
        </w:rPr>
        <w:t>,</w:t>
      </w:r>
    </w:p>
    <w:p w14:paraId="276D7529" w14:textId="4548845D" w:rsidR="00F47B00" w:rsidRPr="00920A5A" w:rsidRDefault="00F47B00" w:rsidP="00F47B00">
      <w:pPr>
        <w:pStyle w:val="Testo2"/>
        <w:spacing w:before="120"/>
        <w:ind w:left="567" w:hanging="283"/>
        <w:rPr>
          <w:noProof w:val="0"/>
          <w:lang w:val="en-GB"/>
        </w:rPr>
      </w:pPr>
      <w:r w:rsidRPr="00920A5A">
        <w:rPr>
          <w:noProof w:val="0"/>
          <w:lang w:val="en-GB"/>
        </w:rPr>
        <w:t xml:space="preserve"> – </w:t>
      </w:r>
      <w:r w:rsidR="00D06BF0" w:rsidRPr="00920A5A">
        <w:rPr>
          <w:noProof w:val="0"/>
          <w:lang w:val="en-GB"/>
        </w:rPr>
        <w:t xml:space="preserve">from a disciplinary point of view - with respect to the contents of the </w:t>
      </w:r>
      <w:r w:rsidR="002E3218" w:rsidRPr="00920A5A">
        <w:rPr>
          <w:noProof w:val="0"/>
          <w:lang w:val="en-GB"/>
        </w:rPr>
        <w:t>course</w:t>
      </w:r>
      <w:r w:rsidR="00D06BF0" w:rsidRPr="00920A5A">
        <w:rPr>
          <w:noProof w:val="0"/>
          <w:lang w:val="en-GB"/>
        </w:rPr>
        <w:t xml:space="preserve"> and the texts use</w:t>
      </w:r>
      <w:r w:rsidR="002E3218" w:rsidRPr="00920A5A">
        <w:rPr>
          <w:noProof w:val="0"/>
          <w:lang w:val="en-GB"/>
        </w:rPr>
        <w:t>d</w:t>
      </w:r>
      <w:r w:rsidR="00D06BF0" w:rsidRPr="00920A5A">
        <w:rPr>
          <w:noProof w:val="0"/>
          <w:lang w:val="en-GB"/>
        </w:rPr>
        <w:t xml:space="preserve">, the interview will be aimed at </w:t>
      </w:r>
      <w:r w:rsidR="002E3218" w:rsidRPr="00920A5A">
        <w:rPr>
          <w:noProof w:val="0"/>
          <w:lang w:val="en-GB"/>
        </w:rPr>
        <w:t>verifying</w:t>
      </w:r>
      <w:r w:rsidRPr="00920A5A">
        <w:rPr>
          <w:noProof w:val="0"/>
          <w:lang w:val="en-GB"/>
        </w:rPr>
        <w:t>:</w:t>
      </w:r>
    </w:p>
    <w:p w14:paraId="2D345ADF" w14:textId="4B830F60" w:rsidR="00F47B00" w:rsidRPr="00920A5A" w:rsidRDefault="00F47B00" w:rsidP="00F47B00">
      <w:pPr>
        <w:pStyle w:val="Testo2"/>
        <w:ind w:left="567" w:hanging="283"/>
        <w:rPr>
          <w:noProof w:val="0"/>
          <w:lang w:val="en-GB"/>
        </w:rPr>
      </w:pPr>
      <w:r w:rsidRPr="00920A5A">
        <w:rPr>
          <w:noProof w:val="0"/>
          <w:lang w:val="en-GB"/>
        </w:rPr>
        <w:t>–</w:t>
      </w:r>
      <w:r w:rsidRPr="00920A5A">
        <w:rPr>
          <w:noProof w:val="0"/>
          <w:lang w:val="en-GB"/>
        </w:rPr>
        <w:tab/>
      </w:r>
      <w:r w:rsidR="008D46A4" w:rsidRPr="00920A5A">
        <w:rPr>
          <w:lang w:val="en-GB"/>
        </w:rPr>
        <w:t>The students’ accurate knowledge of the fundamental contents of the discipline, learnt through the study of the textbooks in the reading list</w:t>
      </w:r>
      <w:r w:rsidRPr="00920A5A">
        <w:rPr>
          <w:noProof w:val="0"/>
          <w:lang w:val="en-GB"/>
        </w:rPr>
        <w:t>;</w:t>
      </w:r>
    </w:p>
    <w:p w14:paraId="4C8EE099" w14:textId="43475787" w:rsidR="00F47B00" w:rsidRPr="00920A5A" w:rsidRDefault="00F47B00" w:rsidP="00F47B00">
      <w:pPr>
        <w:pStyle w:val="Testo2"/>
        <w:ind w:left="567" w:hanging="283"/>
        <w:rPr>
          <w:noProof w:val="0"/>
          <w:lang w:val="en-GB"/>
        </w:rPr>
      </w:pPr>
      <w:r w:rsidRPr="00920A5A">
        <w:rPr>
          <w:noProof w:val="0"/>
          <w:lang w:val="en-GB"/>
        </w:rPr>
        <w:t>–</w:t>
      </w:r>
      <w:r w:rsidRPr="00920A5A">
        <w:rPr>
          <w:noProof w:val="0"/>
          <w:lang w:val="en-GB"/>
        </w:rPr>
        <w:tab/>
      </w:r>
      <w:r w:rsidR="008D46A4" w:rsidRPr="00920A5A">
        <w:rPr>
          <w:lang w:val="en-GB"/>
        </w:rPr>
        <w:t xml:space="preserve">The ability to </w:t>
      </w:r>
      <w:bookmarkStart w:id="0" w:name="_Hlk50041221"/>
      <w:r w:rsidR="008D46A4" w:rsidRPr="00920A5A">
        <w:rPr>
          <w:lang w:val="en-GB"/>
        </w:rPr>
        <w:t>critically rework the contents and identify logical links between the different themes/problems</w:t>
      </w:r>
      <w:bookmarkEnd w:id="0"/>
      <w:r w:rsidRPr="00920A5A">
        <w:rPr>
          <w:noProof w:val="0"/>
          <w:lang w:val="en-GB"/>
        </w:rPr>
        <w:t>;</w:t>
      </w:r>
    </w:p>
    <w:p w14:paraId="204B2147" w14:textId="151094E1" w:rsidR="00F47B00" w:rsidRPr="00920A5A" w:rsidRDefault="00F47B00" w:rsidP="00F47B00">
      <w:pPr>
        <w:pStyle w:val="Testo2"/>
        <w:ind w:left="567" w:hanging="283"/>
        <w:rPr>
          <w:noProof w:val="0"/>
          <w:lang w:val="en-GB"/>
        </w:rPr>
      </w:pPr>
      <w:r w:rsidRPr="00920A5A">
        <w:rPr>
          <w:noProof w:val="0"/>
          <w:lang w:val="en-GB"/>
        </w:rPr>
        <w:t>–</w:t>
      </w:r>
      <w:r w:rsidRPr="00920A5A">
        <w:rPr>
          <w:noProof w:val="0"/>
          <w:lang w:val="en-GB"/>
        </w:rPr>
        <w:tab/>
      </w:r>
      <w:r w:rsidR="008D46A4" w:rsidRPr="00920A5A">
        <w:rPr>
          <w:lang w:val="en-GB"/>
        </w:rPr>
        <w:t>Accuracy and effective presentation skills</w:t>
      </w:r>
      <w:r w:rsidRPr="00920A5A">
        <w:rPr>
          <w:noProof w:val="0"/>
          <w:lang w:val="en-GB"/>
        </w:rPr>
        <w:t>;</w:t>
      </w:r>
    </w:p>
    <w:p w14:paraId="7D487682" w14:textId="12EDF937" w:rsidR="00F47B00" w:rsidRPr="00920A5A" w:rsidRDefault="00F47B00" w:rsidP="00F47B00">
      <w:pPr>
        <w:pStyle w:val="Testo2"/>
        <w:ind w:left="567" w:hanging="283"/>
        <w:rPr>
          <w:noProof w:val="0"/>
          <w:lang w:val="en-GB"/>
        </w:rPr>
      </w:pPr>
      <w:r w:rsidRPr="00920A5A">
        <w:rPr>
          <w:noProof w:val="0"/>
          <w:lang w:val="en-GB"/>
        </w:rPr>
        <w:t>–</w:t>
      </w:r>
      <w:r w:rsidRPr="00920A5A">
        <w:rPr>
          <w:noProof w:val="0"/>
          <w:lang w:val="en-GB"/>
        </w:rPr>
        <w:tab/>
      </w:r>
      <w:r w:rsidR="00D06BF0" w:rsidRPr="00920A5A">
        <w:rPr>
          <w:noProof w:val="0"/>
          <w:lang w:val="en-GB"/>
        </w:rPr>
        <w:t>Appropriate use of the philosophical lexicon and approach to advanced texts</w:t>
      </w:r>
      <w:r w:rsidRPr="00920A5A">
        <w:rPr>
          <w:noProof w:val="0"/>
          <w:lang w:val="en-GB"/>
        </w:rPr>
        <w:t>.</w:t>
      </w:r>
    </w:p>
    <w:p w14:paraId="2E03B029" w14:textId="4104703D" w:rsidR="00F47B00" w:rsidRPr="00920A5A" w:rsidRDefault="00D06BF0" w:rsidP="00F47B00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 xml:space="preserve">The final </w:t>
      </w:r>
      <w:r w:rsidR="008D46A4" w:rsidRPr="00920A5A">
        <w:rPr>
          <w:noProof w:val="0"/>
          <w:lang w:val="en-GB"/>
        </w:rPr>
        <w:t>mark</w:t>
      </w:r>
      <w:r w:rsidRPr="00920A5A">
        <w:rPr>
          <w:noProof w:val="0"/>
          <w:lang w:val="en-GB"/>
        </w:rPr>
        <w:t xml:space="preserve"> will take into account the accuracy and quality of the answers, as well as the communication skills shown by the student during the interview</w:t>
      </w:r>
      <w:r w:rsidR="00F47B00" w:rsidRPr="00920A5A">
        <w:rPr>
          <w:noProof w:val="0"/>
          <w:lang w:val="en-GB"/>
        </w:rPr>
        <w:t>.</w:t>
      </w:r>
    </w:p>
    <w:p w14:paraId="5E89D57B" w14:textId="77777777" w:rsidR="009D046A" w:rsidRPr="00920A5A" w:rsidRDefault="001357CF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lastRenderedPageBreak/>
        <w:t>Assessment will also take into consideration accuracy of students’ answers, appropriate use of specific terminology</w:t>
      </w:r>
      <w:r w:rsidR="009D046A" w:rsidRPr="00920A5A">
        <w:rPr>
          <w:noProof w:val="0"/>
          <w:lang w:val="en-GB"/>
        </w:rPr>
        <w:t xml:space="preserve">, </w:t>
      </w:r>
      <w:r w:rsidRPr="00920A5A">
        <w:rPr>
          <w:noProof w:val="0"/>
          <w:lang w:val="en-GB"/>
        </w:rPr>
        <w:t>structure and consistency of students’ argument</w:t>
      </w:r>
      <w:r w:rsidR="00FC7ED2" w:rsidRPr="00920A5A">
        <w:rPr>
          <w:noProof w:val="0"/>
          <w:lang w:val="en-GB"/>
        </w:rPr>
        <w:t>ation</w:t>
      </w:r>
      <w:r w:rsidRPr="00920A5A">
        <w:rPr>
          <w:noProof w:val="0"/>
          <w:lang w:val="en-GB"/>
        </w:rPr>
        <w:t>, students’ ability to identify connections and open questions</w:t>
      </w:r>
      <w:r w:rsidR="009D046A" w:rsidRPr="00920A5A">
        <w:rPr>
          <w:noProof w:val="0"/>
          <w:lang w:val="en-GB"/>
        </w:rPr>
        <w:t>.</w:t>
      </w:r>
    </w:p>
    <w:p w14:paraId="68CFBF8D" w14:textId="77777777" w:rsidR="009D046A" w:rsidRPr="00920A5A" w:rsidRDefault="00BB5544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>Assessment will be expressed in thirtieths</w:t>
      </w:r>
      <w:r w:rsidR="009D046A" w:rsidRPr="00920A5A">
        <w:rPr>
          <w:noProof w:val="0"/>
          <w:lang w:val="en-GB"/>
        </w:rPr>
        <w:t>:</w:t>
      </w:r>
    </w:p>
    <w:p w14:paraId="04F46555" w14:textId="77777777" w:rsidR="009D046A" w:rsidRPr="00920A5A" w:rsidRDefault="00BB5544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>30 with honours: excellent</w:t>
      </w:r>
      <w:r w:rsidR="009D046A" w:rsidRPr="00920A5A">
        <w:rPr>
          <w:noProof w:val="0"/>
          <w:lang w:val="en-GB"/>
        </w:rPr>
        <w:t xml:space="preserve">, </w:t>
      </w:r>
      <w:r w:rsidRPr="00920A5A">
        <w:rPr>
          <w:noProof w:val="0"/>
          <w:lang w:val="en-GB"/>
        </w:rPr>
        <w:t>sound knowledge</w:t>
      </w:r>
      <w:r w:rsidR="009D046A" w:rsidRPr="00920A5A">
        <w:rPr>
          <w:noProof w:val="0"/>
          <w:lang w:val="en-GB"/>
        </w:rPr>
        <w:t xml:space="preserve">, </w:t>
      </w:r>
      <w:r w:rsidR="003C3ADC" w:rsidRPr="00920A5A">
        <w:rPr>
          <w:noProof w:val="0"/>
          <w:lang w:val="en-GB"/>
        </w:rPr>
        <w:t xml:space="preserve">excellent </w:t>
      </w:r>
      <w:r w:rsidR="00FC7ED2" w:rsidRPr="00920A5A">
        <w:rPr>
          <w:noProof w:val="0"/>
          <w:lang w:val="en-GB"/>
        </w:rPr>
        <w:t xml:space="preserve">expressive </w:t>
      </w:r>
      <w:r w:rsidR="003C3ADC" w:rsidRPr="00920A5A">
        <w:rPr>
          <w:noProof w:val="0"/>
          <w:lang w:val="en-GB"/>
        </w:rPr>
        <w:t>skills, complete understanding of concepts and topics</w:t>
      </w:r>
      <w:r w:rsidR="009D046A" w:rsidRPr="00920A5A">
        <w:rPr>
          <w:noProof w:val="0"/>
          <w:lang w:val="en-GB"/>
        </w:rPr>
        <w:t xml:space="preserve">. </w:t>
      </w:r>
    </w:p>
    <w:p w14:paraId="2EE030F1" w14:textId="66C80201" w:rsidR="009D046A" w:rsidRPr="00920A5A" w:rsidRDefault="003C3ADC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 xml:space="preserve">30: very good, complete knowledge, accurate and </w:t>
      </w:r>
      <w:r w:rsidR="00920A5A" w:rsidRPr="00920A5A">
        <w:rPr>
          <w:noProof w:val="0"/>
          <w:lang w:val="en-GB"/>
        </w:rPr>
        <w:t>well-articulated</w:t>
      </w:r>
      <w:r w:rsidRPr="00920A5A">
        <w:rPr>
          <w:noProof w:val="0"/>
          <w:lang w:val="en-GB"/>
        </w:rPr>
        <w:t xml:space="preserve"> </w:t>
      </w:r>
      <w:r w:rsidR="00FC7ED2" w:rsidRPr="00920A5A">
        <w:rPr>
          <w:noProof w:val="0"/>
          <w:lang w:val="en-GB"/>
        </w:rPr>
        <w:t xml:space="preserve">expressive </w:t>
      </w:r>
      <w:r w:rsidRPr="00920A5A">
        <w:rPr>
          <w:noProof w:val="0"/>
          <w:lang w:val="en-GB"/>
        </w:rPr>
        <w:t>skills</w:t>
      </w:r>
      <w:r w:rsidR="009D046A" w:rsidRPr="00920A5A">
        <w:rPr>
          <w:noProof w:val="0"/>
          <w:lang w:val="en-GB"/>
        </w:rPr>
        <w:t>.</w:t>
      </w:r>
    </w:p>
    <w:p w14:paraId="69C256D4" w14:textId="77777777" w:rsidR="009D046A" w:rsidRPr="00920A5A" w:rsidRDefault="003C3ADC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>27-29: good</w:t>
      </w:r>
      <w:r w:rsidR="009D046A" w:rsidRPr="00920A5A">
        <w:rPr>
          <w:noProof w:val="0"/>
          <w:lang w:val="en-GB"/>
        </w:rPr>
        <w:t xml:space="preserve">, </w:t>
      </w:r>
      <w:r w:rsidRPr="00920A5A">
        <w:rPr>
          <w:noProof w:val="0"/>
          <w:lang w:val="en-GB"/>
        </w:rPr>
        <w:t xml:space="preserve">satisfactory knowledge, essentially accurate </w:t>
      </w:r>
      <w:r w:rsidR="00FC7ED2" w:rsidRPr="00920A5A">
        <w:rPr>
          <w:noProof w:val="0"/>
          <w:lang w:val="en-GB"/>
        </w:rPr>
        <w:t xml:space="preserve">expressive </w:t>
      </w:r>
      <w:r w:rsidRPr="00920A5A">
        <w:rPr>
          <w:noProof w:val="0"/>
          <w:lang w:val="en-GB"/>
        </w:rPr>
        <w:t>skills</w:t>
      </w:r>
      <w:r w:rsidR="009D046A" w:rsidRPr="00920A5A">
        <w:rPr>
          <w:noProof w:val="0"/>
          <w:lang w:val="en-GB"/>
        </w:rPr>
        <w:t xml:space="preserve">. </w:t>
      </w:r>
    </w:p>
    <w:p w14:paraId="5F89F594" w14:textId="77777777" w:rsidR="009D046A" w:rsidRPr="00920A5A" w:rsidRDefault="009D046A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 xml:space="preserve">24-26: </w:t>
      </w:r>
      <w:r w:rsidR="003C3ADC" w:rsidRPr="00920A5A">
        <w:rPr>
          <w:noProof w:val="0"/>
          <w:lang w:val="en-GB"/>
        </w:rPr>
        <w:t>quite good knowledge</w:t>
      </w:r>
      <w:r w:rsidRPr="00920A5A">
        <w:rPr>
          <w:noProof w:val="0"/>
          <w:lang w:val="en-GB"/>
        </w:rPr>
        <w:t xml:space="preserve">, </w:t>
      </w:r>
      <w:r w:rsidR="003C3ADC" w:rsidRPr="00920A5A">
        <w:rPr>
          <w:noProof w:val="0"/>
          <w:lang w:val="en-GB"/>
        </w:rPr>
        <w:t>but not complete and not always accurate</w:t>
      </w:r>
      <w:r w:rsidRPr="00920A5A">
        <w:rPr>
          <w:noProof w:val="0"/>
          <w:lang w:val="en-GB"/>
        </w:rPr>
        <w:t xml:space="preserve">. </w:t>
      </w:r>
    </w:p>
    <w:p w14:paraId="4A9F248D" w14:textId="77777777" w:rsidR="009D046A" w:rsidRPr="00920A5A" w:rsidRDefault="009D046A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 xml:space="preserve">21-23: </w:t>
      </w:r>
      <w:r w:rsidR="003C3ADC" w:rsidRPr="00920A5A">
        <w:rPr>
          <w:noProof w:val="0"/>
          <w:lang w:val="en-GB"/>
        </w:rPr>
        <w:t>generally good knowledge but superficial</w:t>
      </w:r>
      <w:r w:rsidRPr="00920A5A">
        <w:rPr>
          <w:noProof w:val="0"/>
          <w:lang w:val="en-GB"/>
        </w:rPr>
        <w:t xml:space="preserve">. </w:t>
      </w:r>
      <w:r w:rsidR="003C3ADC" w:rsidRPr="00920A5A">
        <w:rPr>
          <w:noProof w:val="0"/>
          <w:lang w:val="en-GB"/>
        </w:rPr>
        <w:t>Not always appropriate expression</w:t>
      </w:r>
      <w:r w:rsidRPr="00920A5A">
        <w:rPr>
          <w:noProof w:val="0"/>
          <w:lang w:val="en-GB"/>
        </w:rPr>
        <w:t xml:space="preserve">. </w:t>
      </w:r>
    </w:p>
    <w:p w14:paraId="564A23BE" w14:textId="77777777" w:rsidR="000E021F" w:rsidRPr="00920A5A" w:rsidRDefault="00BB5544" w:rsidP="009D046A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>18-21:</w:t>
      </w:r>
      <w:r w:rsidR="00FC7ED2" w:rsidRPr="00920A5A">
        <w:rPr>
          <w:noProof w:val="0"/>
          <w:lang w:val="en-GB"/>
        </w:rPr>
        <w:t xml:space="preserve"> </w:t>
      </w:r>
      <w:r w:rsidRPr="00920A5A">
        <w:rPr>
          <w:noProof w:val="0"/>
          <w:lang w:val="en-GB"/>
        </w:rPr>
        <w:t>sufficient</w:t>
      </w:r>
      <w:r w:rsidR="009D046A" w:rsidRPr="00920A5A">
        <w:rPr>
          <w:noProof w:val="0"/>
          <w:lang w:val="en-GB"/>
        </w:rPr>
        <w:t>.</w:t>
      </w:r>
    </w:p>
    <w:p w14:paraId="33F35A43" w14:textId="77777777" w:rsidR="000602FA" w:rsidRPr="00920A5A" w:rsidRDefault="0026362F" w:rsidP="000E021F">
      <w:pPr>
        <w:spacing w:before="240" w:after="120"/>
        <w:rPr>
          <w:b/>
          <w:i/>
          <w:sz w:val="18"/>
          <w:lang w:val="en-GB"/>
        </w:rPr>
      </w:pPr>
      <w:r w:rsidRPr="00920A5A">
        <w:rPr>
          <w:b/>
          <w:i/>
          <w:sz w:val="18"/>
          <w:lang w:val="en-GB"/>
        </w:rPr>
        <w:t>NOTES AND PREREQUISITES</w:t>
      </w:r>
    </w:p>
    <w:p w14:paraId="19DA7EF4" w14:textId="0EF45B88" w:rsidR="00F47B00" w:rsidRPr="00920A5A" w:rsidRDefault="00D76006" w:rsidP="00F47B00">
      <w:pPr>
        <w:pStyle w:val="Testo2"/>
        <w:rPr>
          <w:noProof w:val="0"/>
          <w:lang w:val="en-GB"/>
        </w:rPr>
      </w:pPr>
      <w:r w:rsidRPr="00920A5A">
        <w:rPr>
          <w:noProof w:val="0"/>
          <w:lang w:val="en-GB"/>
        </w:rPr>
        <w:t>Given that the course is introductory, there are no prerequisites for attendance.</w:t>
      </w:r>
      <w:r w:rsidR="00782077" w:rsidRPr="00920A5A">
        <w:rPr>
          <w:noProof w:val="0"/>
          <w:lang w:val="en-GB"/>
        </w:rPr>
        <w:t xml:space="preserve"> </w:t>
      </w:r>
      <w:r w:rsidR="008D46A4" w:rsidRPr="00920A5A">
        <w:rPr>
          <w:noProof w:val="0"/>
          <w:lang w:val="en-GB"/>
        </w:rPr>
        <w:t>However</w:t>
      </w:r>
      <w:r w:rsidR="00D06BF0" w:rsidRPr="00920A5A">
        <w:rPr>
          <w:noProof w:val="0"/>
          <w:lang w:val="en-GB"/>
        </w:rPr>
        <w:t xml:space="preserve">, intellectual interest and curiosity for philosophical reflection </w:t>
      </w:r>
      <w:r w:rsidR="008D46A4" w:rsidRPr="00920A5A">
        <w:rPr>
          <w:noProof w:val="0"/>
          <w:lang w:val="en-GB"/>
        </w:rPr>
        <w:t>are expected</w:t>
      </w:r>
      <w:r w:rsidR="00D06BF0" w:rsidRPr="00920A5A">
        <w:rPr>
          <w:noProof w:val="0"/>
          <w:lang w:val="en-GB"/>
        </w:rPr>
        <w:t>. It is advisable, if necessary, to use a manual of history of philosophy to independently investigate the references to the authors treated in class.</w:t>
      </w:r>
      <w:r w:rsidR="00F47B00" w:rsidRPr="00920A5A">
        <w:rPr>
          <w:noProof w:val="0"/>
          <w:lang w:val="en-GB"/>
        </w:rPr>
        <w:t xml:space="preserve"> </w:t>
      </w:r>
    </w:p>
    <w:p w14:paraId="6C6232E2" w14:textId="77777777" w:rsidR="007416A5" w:rsidRPr="00C84CF5" w:rsidRDefault="007416A5" w:rsidP="007416A5">
      <w:pPr>
        <w:pStyle w:val="Testo2"/>
        <w:spacing w:before="120"/>
        <w:rPr>
          <w:i/>
          <w:noProof w:val="0"/>
          <w:lang w:val="en-GB"/>
        </w:rPr>
      </w:pPr>
      <w:r w:rsidRPr="00920A5A">
        <w:rPr>
          <w:noProof w:val="0"/>
          <w:lang w:val="en-GB"/>
        </w:rPr>
        <w:t>Further information can be found on the lecturer's webpage at http://docenti.unicatt.it/web/searchByName.do?language=ENG or on the Faculty notice board.</w:t>
      </w:r>
    </w:p>
    <w:sectPr w:rsidR="007416A5" w:rsidRPr="00C84CF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793"/>
    <w:multiLevelType w:val="hybridMultilevel"/>
    <w:tmpl w:val="27F40A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8B9"/>
    <w:multiLevelType w:val="hybridMultilevel"/>
    <w:tmpl w:val="18608440"/>
    <w:lvl w:ilvl="0" w:tplc="6554C06A"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75AD4AA6"/>
    <w:multiLevelType w:val="hybridMultilevel"/>
    <w:tmpl w:val="27184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970107">
    <w:abstractNumId w:val="0"/>
  </w:num>
  <w:num w:numId="2" w16cid:durableId="162673891">
    <w:abstractNumId w:val="1"/>
  </w:num>
  <w:num w:numId="3" w16cid:durableId="21273805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2FA"/>
    <w:rsid w:val="00021F53"/>
    <w:rsid w:val="00025807"/>
    <w:rsid w:val="000359B8"/>
    <w:rsid w:val="000602FA"/>
    <w:rsid w:val="000A5A55"/>
    <w:rsid w:val="000B7B26"/>
    <w:rsid w:val="000E021F"/>
    <w:rsid w:val="001357CF"/>
    <w:rsid w:val="00147ED7"/>
    <w:rsid w:val="00187B99"/>
    <w:rsid w:val="00195D46"/>
    <w:rsid w:val="002014DD"/>
    <w:rsid w:val="0026362F"/>
    <w:rsid w:val="00265A83"/>
    <w:rsid w:val="00292BF6"/>
    <w:rsid w:val="002A0B21"/>
    <w:rsid w:val="002D5E17"/>
    <w:rsid w:val="002E3218"/>
    <w:rsid w:val="002E7854"/>
    <w:rsid w:val="00351E41"/>
    <w:rsid w:val="00356BF3"/>
    <w:rsid w:val="00376F3A"/>
    <w:rsid w:val="00390C7B"/>
    <w:rsid w:val="003C3ADC"/>
    <w:rsid w:val="00452889"/>
    <w:rsid w:val="004977C6"/>
    <w:rsid w:val="004C7D83"/>
    <w:rsid w:val="004D1217"/>
    <w:rsid w:val="004D4465"/>
    <w:rsid w:val="004D6008"/>
    <w:rsid w:val="004E34E9"/>
    <w:rsid w:val="00626EAC"/>
    <w:rsid w:val="00640794"/>
    <w:rsid w:val="00697E32"/>
    <w:rsid w:val="006F1772"/>
    <w:rsid w:val="007401E7"/>
    <w:rsid w:val="007416A5"/>
    <w:rsid w:val="00782077"/>
    <w:rsid w:val="007B3B42"/>
    <w:rsid w:val="008620D9"/>
    <w:rsid w:val="008942E7"/>
    <w:rsid w:val="008A1204"/>
    <w:rsid w:val="008D46A4"/>
    <w:rsid w:val="00900CCA"/>
    <w:rsid w:val="00904AA2"/>
    <w:rsid w:val="00910F8F"/>
    <w:rsid w:val="00920A5A"/>
    <w:rsid w:val="00924B77"/>
    <w:rsid w:val="00940DA2"/>
    <w:rsid w:val="009728A5"/>
    <w:rsid w:val="009A4873"/>
    <w:rsid w:val="009B3139"/>
    <w:rsid w:val="009D046A"/>
    <w:rsid w:val="009E055C"/>
    <w:rsid w:val="009F1F34"/>
    <w:rsid w:val="00A16589"/>
    <w:rsid w:val="00A74F6F"/>
    <w:rsid w:val="00AA25F4"/>
    <w:rsid w:val="00AD7557"/>
    <w:rsid w:val="00AF0E01"/>
    <w:rsid w:val="00B50C5D"/>
    <w:rsid w:val="00B51253"/>
    <w:rsid w:val="00B525CC"/>
    <w:rsid w:val="00BB5544"/>
    <w:rsid w:val="00C33812"/>
    <w:rsid w:val="00C84CF5"/>
    <w:rsid w:val="00CA4308"/>
    <w:rsid w:val="00CB426C"/>
    <w:rsid w:val="00D06BF0"/>
    <w:rsid w:val="00D37C38"/>
    <w:rsid w:val="00D404F2"/>
    <w:rsid w:val="00D71130"/>
    <w:rsid w:val="00D73180"/>
    <w:rsid w:val="00D76006"/>
    <w:rsid w:val="00E521E3"/>
    <w:rsid w:val="00E607E6"/>
    <w:rsid w:val="00F36801"/>
    <w:rsid w:val="00F47B00"/>
    <w:rsid w:val="00FC0B30"/>
    <w:rsid w:val="00FC7ED2"/>
    <w:rsid w:val="00FF7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060D2"/>
  <w15:docId w15:val="{4B67867B-5812-DB40-8629-879A263E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uiPriority w:val="99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1"/>
    <w:qFormat/>
    <w:rsid w:val="000602FA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0602FA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eastAsia="zh-CN"/>
    </w:rPr>
  </w:style>
  <w:style w:type="character" w:customStyle="1" w:styleId="Testo2Carattere">
    <w:name w:val="Testo 2 Carattere"/>
    <w:link w:val="Testo2"/>
    <w:rsid w:val="004D4465"/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4528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52889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nhideWhenUsed/>
    <w:rsid w:val="00F3680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A16589"/>
    <w:pPr>
      <w:tabs>
        <w:tab w:val="clear" w:pos="284"/>
      </w:tabs>
      <w:suppressAutoHyphens/>
      <w:spacing w:after="120" w:line="240" w:lineRule="auto"/>
    </w:pPr>
    <w:rPr>
      <w:kern w:val="1"/>
      <w:szCs w:val="20"/>
      <w:lang w:val="en-GB" w:eastAsia="ar-SA"/>
    </w:rPr>
  </w:style>
  <w:style w:type="character" w:customStyle="1" w:styleId="CorpotestoCarattere">
    <w:name w:val="Corpo testo Carattere"/>
    <w:basedOn w:val="Carpredefinitoparagrafo"/>
    <w:link w:val="Corpotesto"/>
    <w:rsid w:val="00A16589"/>
    <w:rPr>
      <w:kern w:val="1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79258-A8BA-4684-A9A2-D3BA9CDC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917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Bisello Stefano</cp:lastModifiedBy>
  <cp:revision>4</cp:revision>
  <cp:lastPrinted>2003-03-27T10:42:00Z</cp:lastPrinted>
  <dcterms:created xsi:type="dcterms:W3CDTF">2023-06-13T12:52:00Z</dcterms:created>
  <dcterms:modified xsi:type="dcterms:W3CDTF">2024-01-10T13:13:00Z</dcterms:modified>
</cp:coreProperties>
</file>