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A8BF" w14:textId="77777777" w:rsidR="00B26F7E" w:rsidRPr="00544CF1" w:rsidRDefault="00B26F7E" w:rsidP="00B26F7E">
      <w:pPr>
        <w:pStyle w:val="Titolo1"/>
        <w:rPr>
          <w:noProof w:val="0"/>
          <w:lang w:val="en-GB"/>
        </w:rPr>
      </w:pPr>
      <w:r w:rsidRPr="00544CF1">
        <w:rPr>
          <w:bCs/>
          <w:noProof w:val="0"/>
          <w:lang w:val="en-GB"/>
        </w:rPr>
        <w:t>Statistical Methods for Finance and Insurance</w:t>
      </w:r>
    </w:p>
    <w:p w14:paraId="62B27BAA" w14:textId="7A66B1E3" w:rsidR="00FF034C" w:rsidRPr="00D73A3F" w:rsidRDefault="00FF034C" w:rsidP="00FF034C">
      <w:pPr>
        <w:tabs>
          <w:tab w:val="clear" w:pos="284"/>
        </w:tabs>
        <w:jc w:val="left"/>
        <w:outlineLvl w:val="1"/>
        <w:rPr>
          <w:smallCaps/>
          <w:noProof/>
          <w:sz w:val="18"/>
          <w:lang w:val="en-GB"/>
        </w:rPr>
      </w:pPr>
      <w:r w:rsidRPr="004756C3">
        <w:rPr>
          <w:smallCaps/>
          <w:noProof/>
          <w:sz w:val="18"/>
          <w:lang w:val="en-GB"/>
        </w:rPr>
        <w:t xml:space="preserve">Prof. </w:t>
      </w:r>
      <w:r w:rsidRPr="00F31881">
        <w:rPr>
          <w:smallCaps/>
          <w:noProof/>
          <w:sz w:val="18"/>
          <w:lang w:val="en-GB"/>
        </w:rPr>
        <w:t xml:space="preserve">Diego </w:t>
      </w:r>
      <w:r w:rsidR="00D73A3F" w:rsidRPr="00F31881">
        <w:rPr>
          <w:smallCaps/>
          <w:noProof/>
          <w:sz w:val="18"/>
          <w:lang w:val="en-GB"/>
        </w:rPr>
        <w:t xml:space="preserve">Attilio </w:t>
      </w:r>
      <w:r w:rsidRPr="00F31881">
        <w:rPr>
          <w:smallCaps/>
          <w:noProof/>
          <w:sz w:val="18"/>
          <w:lang w:val="en-GB"/>
        </w:rPr>
        <w:t xml:space="preserve">Mancuso; </w:t>
      </w:r>
    </w:p>
    <w:p w14:paraId="11DAE120" w14:textId="382AD133" w:rsidR="006B4B31" w:rsidRPr="00544CF1" w:rsidRDefault="006B4B31" w:rsidP="006B4B31">
      <w:pPr>
        <w:spacing w:before="240" w:after="120"/>
        <w:rPr>
          <w:rFonts w:ascii="Times New Roman" w:hAnsi="Times New Roman"/>
          <w:b/>
          <w:i/>
          <w:sz w:val="18"/>
          <w:lang w:val="en-GB"/>
        </w:rPr>
      </w:pPr>
      <w:r w:rsidRPr="00544CF1">
        <w:rPr>
          <w:b/>
          <w:i/>
          <w:sz w:val="18"/>
          <w:lang w:val="en-GB"/>
        </w:rPr>
        <w:t xml:space="preserve">COURSE AIMS AND INTENDED LEARNING OUTCOMES </w:t>
      </w:r>
    </w:p>
    <w:p w14:paraId="04772C0B" w14:textId="063D520F" w:rsidR="006B4B31" w:rsidRPr="00544CF1" w:rsidRDefault="00B26F7E" w:rsidP="006B4B31">
      <w:pPr>
        <w:rPr>
          <w:rFonts w:ascii="Times New Roman" w:eastAsia="MS Mincho" w:hAnsi="Times New Roman"/>
          <w:szCs w:val="24"/>
          <w:lang w:val="en-GB"/>
        </w:rPr>
      </w:pPr>
      <w:r w:rsidRPr="00544CF1">
        <w:rPr>
          <w:lang w:val="en-GB"/>
        </w:rPr>
        <w:t xml:space="preserve">It is widely acknowledged that quantitative analysis in finance is increasingly drawing on the use of statistics. Financial intermediaries nowadays not only need solid training about the markets and their operation, but also a good knowledge of mathematical, statistical and IT tools </w:t>
      </w:r>
      <w:r w:rsidR="00B97415">
        <w:rPr>
          <w:lang w:val="en-GB"/>
        </w:rPr>
        <w:t xml:space="preserve">Being aware of these </w:t>
      </w:r>
      <w:r w:rsidR="001904E4">
        <w:rPr>
          <w:lang w:val="en-GB"/>
        </w:rPr>
        <w:t>requirement</w:t>
      </w:r>
      <w:r w:rsidR="00B97415">
        <w:rPr>
          <w:lang w:val="en-GB"/>
        </w:rPr>
        <w:t xml:space="preserve">s the course </w:t>
      </w:r>
      <w:r w:rsidR="001904E4">
        <w:rPr>
          <w:lang w:val="en-GB"/>
        </w:rPr>
        <w:t xml:space="preserve">provides some </w:t>
      </w:r>
      <w:r w:rsidR="00B97415">
        <w:rPr>
          <w:lang w:val="en-GB"/>
        </w:rPr>
        <w:t xml:space="preserve">basic </w:t>
      </w:r>
      <w:r w:rsidR="000F2398">
        <w:rPr>
          <w:lang w:val="en-GB"/>
        </w:rPr>
        <w:t xml:space="preserve">to </w:t>
      </w:r>
      <w:r w:rsidR="00B97415">
        <w:rPr>
          <w:lang w:val="en-GB"/>
        </w:rPr>
        <w:t>intermediate tools to fulfil the</w:t>
      </w:r>
      <w:r w:rsidR="001904E4">
        <w:rPr>
          <w:lang w:val="en-GB"/>
        </w:rPr>
        <w:t>m</w:t>
      </w:r>
      <w:r w:rsidR="00B97415">
        <w:rPr>
          <w:lang w:val="en-GB"/>
        </w:rPr>
        <w:t xml:space="preserve"> </w:t>
      </w:r>
      <w:r w:rsidR="001904E4">
        <w:rPr>
          <w:lang w:val="en-GB"/>
        </w:rPr>
        <w:t>using</w:t>
      </w:r>
      <w:r w:rsidR="000F2398">
        <w:rPr>
          <w:rFonts w:ascii="Times New Roman" w:eastAsia="MS Mincho" w:hAnsi="Times New Roman"/>
          <w:szCs w:val="24"/>
          <w:lang w:val="en-GB"/>
        </w:rPr>
        <w:t xml:space="preserve"> </w:t>
      </w:r>
      <w:r w:rsidR="002A6B29" w:rsidRPr="00544CF1">
        <w:rPr>
          <w:rFonts w:ascii="Times New Roman" w:eastAsia="MS Mincho" w:hAnsi="Times New Roman"/>
          <w:szCs w:val="24"/>
          <w:lang w:val="en-GB"/>
        </w:rPr>
        <w:t>the Excel © software</w:t>
      </w:r>
      <w:r w:rsidR="001904E4">
        <w:rPr>
          <w:rFonts w:ascii="Times New Roman" w:eastAsia="MS Mincho" w:hAnsi="Times New Roman"/>
          <w:szCs w:val="24"/>
          <w:lang w:val="en-GB"/>
        </w:rPr>
        <w:t xml:space="preserve">. </w:t>
      </w:r>
      <w:r w:rsidR="002A6B29" w:rsidRPr="00544CF1">
        <w:rPr>
          <w:rFonts w:ascii="Times New Roman" w:eastAsia="MS Mincho" w:hAnsi="Times New Roman"/>
          <w:szCs w:val="24"/>
          <w:lang w:val="en-GB"/>
        </w:rPr>
        <w:t xml:space="preserve"> </w:t>
      </w:r>
      <w:r w:rsidR="001904E4">
        <w:rPr>
          <w:rFonts w:ascii="Times New Roman" w:eastAsia="MS Mincho" w:hAnsi="Times New Roman"/>
          <w:szCs w:val="24"/>
          <w:lang w:val="en-GB"/>
        </w:rPr>
        <w:t>A</w:t>
      </w:r>
      <w:r w:rsidR="00861C94" w:rsidRPr="00544CF1">
        <w:rPr>
          <w:rFonts w:ascii="Times New Roman" w:eastAsia="MS Mincho" w:hAnsi="Times New Roman"/>
          <w:szCs w:val="24"/>
          <w:lang w:val="en-GB"/>
        </w:rPr>
        <w:t xml:space="preserve">t the end of the course </w:t>
      </w:r>
      <w:r w:rsidR="001904E4">
        <w:rPr>
          <w:rFonts w:ascii="Times New Roman" w:eastAsia="MS Mincho" w:hAnsi="Times New Roman"/>
          <w:szCs w:val="24"/>
          <w:lang w:val="en-GB"/>
        </w:rPr>
        <w:t xml:space="preserve">the </w:t>
      </w:r>
      <w:r w:rsidR="00861C94" w:rsidRPr="00544CF1">
        <w:rPr>
          <w:rFonts w:ascii="Times New Roman" w:eastAsia="MS Mincho" w:hAnsi="Times New Roman"/>
          <w:szCs w:val="24"/>
          <w:lang w:val="en-GB"/>
        </w:rPr>
        <w:t>students will be able</w:t>
      </w:r>
      <w:r w:rsidR="00F31881">
        <w:rPr>
          <w:rFonts w:ascii="Times New Roman" w:eastAsia="MS Mincho" w:hAnsi="Times New Roman"/>
          <w:szCs w:val="24"/>
          <w:lang w:val="en-GB"/>
        </w:rPr>
        <w:t xml:space="preserve"> to</w:t>
      </w:r>
      <w:r w:rsidR="002A6B29" w:rsidRPr="00544CF1">
        <w:rPr>
          <w:rFonts w:ascii="Times New Roman" w:eastAsia="MS Mincho" w:hAnsi="Times New Roman"/>
          <w:szCs w:val="24"/>
          <w:lang w:val="en-GB"/>
        </w:rPr>
        <w:t>:</w:t>
      </w:r>
    </w:p>
    <w:p w14:paraId="6AE164D4" w14:textId="3A75FA03" w:rsidR="006B4B31" w:rsidRPr="00544CF1" w:rsidRDefault="00D41CF4" w:rsidP="006B4B31">
      <w:pPr>
        <w:pStyle w:val="Paragrafoelenco"/>
        <w:numPr>
          <w:ilvl w:val="0"/>
          <w:numId w:val="1"/>
        </w:numPr>
        <w:rPr>
          <w:lang w:val="en-GB"/>
        </w:rPr>
      </w:pPr>
      <w:r w:rsidRPr="00544CF1">
        <w:rPr>
          <w:rFonts w:eastAsia="MS Mincho"/>
          <w:lang w:val="en-GB"/>
        </w:rPr>
        <w:t>perform</w:t>
      </w:r>
      <w:r w:rsidR="006B4B31" w:rsidRPr="00544CF1">
        <w:rPr>
          <w:lang w:val="en-GB"/>
        </w:rPr>
        <w:t xml:space="preserve"> </w:t>
      </w:r>
      <w:r w:rsidR="00F31881">
        <w:rPr>
          <w:lang w:val="en-GB"/>
        </w:rPr>
        <w:t xml:space="preserve">an </w:t>
      </w:r>
      <w:r w:rsidR="00EC2E4C" w:rsidRPr="00544CF1">
        <w:rPr>
          <w:lang w:val="en-GB"/>
        </w:rPr>
        <w:t xml:space="preserve">exploratory analysis for returns on a financial </w:t>
      </w:r>
      <w:proofErr w:type="gramStart"/>
      <w:r w:rsidR="00EC2E4C" w:rsidRPr="00544CF1">
        <w:rPr>
          <w:lang w:val="en-GB"/>
        </w:rPr>
        <w:t>product;</w:t>
      </w:r>
      <w:proofErr w:type="gramEnd"/>
      <w:r w:rsidR="00EC2E4C" w:rsidRPr="00544CF1">
        <w:rPr>
          <w:lang w:val="en-GB"/>
        </w:rPr>
        <w:t xml:space="preserve"> </w:t>
      </w:r>
    </w:p>
    <w:p w14:paraId="63E61A1D" w14:textId="24DB791E" w:rsidR="006B4B31" w:rsidRPr="00544CF1" w:rsidRDefault="00F31881" w:rsidP="006B4B31">
      <w:pPr>
        <w:pStyle w:val="Paragrafoelenco"/>
        <w:numPr>
          <w:ilvl w:val="0"/>
          <w:numId w:val="1"/>
        </w:numPr>
        <w:rPr>
          <w:lang w:val="en-GB"/>
        </w:rPr>
      </w:pPr>
      <w:r>
        <w:rPr>
          <w:lang w:val="en-GB"/>
        </w:rPr>
        <w:t xml:space="preserve">calculate the optimal mean-variance </w:t>
      </w:r>
      <w:proofErr w:type="gramStart"/>
      <w:r>
        <w:rPr>
          <w:lang w:val="en-GB"/>
        </w:rPr>
        <w:t>portfolio</w:t>
      </w:r>
      <w:r w:rsidR="00EC2E4C" w:rsidRPr="00544CF1">
        <w:rPr>
          <w:lang w:val="en-GB"/>
        </w:rPr>
        <w:t>;</w:t>
      </w:r>
      <w:proofErr w:type="gramEnd"/>
      <w:r w:rsidR="00EC2E4C" w:rsidRPr="00544CF1">
        <w:rPr>
          <w:lang w:val="en-GB"/>
        </w:rPr>
        <w:t xml:space="preserve"> </w:t>
      </w:r>
    </w:p>
    <w:p w14:paraId="0D84C98B" w14:textId="7B05F621" w:rsidR="00AE3EA6" w:rsidRPr="00544CF1" w:rsidRDefault="00F31881" w:rsidP="006B4B31">
      <w:pPr>
        <w:pStyle w:val="Paragrafoelenco"/>
        <w:numPr>
          <w:ilvl w:val="0"/>
          <w:numId w:val="1"/>
        </w:numPr>
        <w:rPr>
          <w:lang w:val="en-GB"/>
        </w:rPr>
      </w:pPr>
      <w:r>
        <w:rPr>
          <w:lang w:val="en-GB"/>
        </w:rPr>
        <w:t>detect trends in an asset following a</w:t>
      </w:r>
      <w:r w:rsidR="002C6EC0">
        <w:rPr>
          <w:lang w:val="en-GB"/>
        </w:rPr>
        <w:t>n</w:t>
      </w:r>
      <w:r>
        <w:rPr>
          <w:lang w:val="en-GB"/>
        </w:rPr>
        <w:t xml:space="preserve"> inference </w:t>
      </w:r>
      <w:proofErr w:type="gramStart"/>
      <w:r>
        <w:rPr>
          <w:lang w:val="en-GB"/>
        </w:rPr>
        <w:t>procedure</w:t>
      </w:r>
      <w:r w:rsidR="002C6EC0">
        <w:rPr>
          <w:lang w:val="en-GB"/>
        </w:rPr>
        <w:t>;</w:t>
      </w:r>
      <w:proofErr w:type="gramEnd"/>
    </w:p>
    <w:p w14:paraId="3A348867" w14:textId="0CDE76DF" w:rsidR="006B4B31" w:rsidRPr="00544CF1" w:rsidRDefault="00F31881" w:rsidP="006B4B31">
      <w:pPr>
        <w:pStyle w:val="Paragrafoelenco"/>
        <w:numPr>
          <w:ilvl w:val="0"/>
          <w:numId w:val="1"/>
        </w:numPr>
        <w:rPr>
          <w:rFonts w:ascii="Times New Roman" w:eastAsia="MS Mincho" w:hAnsi="Times New Roman"/>
          <w:lang w:val="en-GB"/>
        </w:rPr>
      </w:pPr>
      <w:r>
        <w:rPr>
          <w:rFonts w:eastAsia="MS Mincho"/>
          <w:lang w:val="en-GB"/>
        </w:rPr>
        <w:t xml:space="preserve">assess </w:t>
      </w:r>
      <w:r w:rsidR="00D41CF4" w:rsidRPr="00544CF1">
        <w:rPr>
          <w:rFonts w:eastAsia="MS Mincho"/>
          <w:lang w:val="en-GB"/>
        </w:rPr>
        <w:t xml:space="preserve">the </w:t>
      </w:r>
      <w:r w:rsidR="002C6EC0">
        <w:rPr>
          <w:rFonts w:eastAsia="MS Mincho"/>
          <w:lang w:val="en-GB"/>
        </w:rPr>
        <w:t xml:space="preserve">performance of trading systems based on an </w:t>
      </w:r>
      <w:r w:rsidR="002C6EC0">
        <w:rPr>
          <w:lang w:val="en-GB"/>
        </w:rPr>
        <w:t xml:space="preserve">inference </w:t>
      </w:r>
      <w:proofErr w:type="gramStart"/>
      <w:r w:rsidR="002C6EC0">
        <w:rPr>
          <w:lang w:val="en-GB"/>
        </w:rPr>
        <w:t>procedure</w:t>
      </w:r>
      <w:r w:rsidR="006B4B31" w:rsidRPr="00544CF1">
        <w:rPr>
          <w:rFonts w:eastAsia="MS Mincho"/>
          <w:lang w:val="en-GB"/>
        </w:rPr>
        <w:t>;</w:t>
      </w:r>
      <w:proofErr w:type="gramEnd"/>
    </w:p>
    <w:p w14:paraId="0C61A605" w14:textId="10CE9F37" w:rsidR="006B4B31" w:rsidRPr="00544CF1" w:rsidRDefault="002C6EC0" w:rsidP="006B4B31">
      <w:pPr>
        <w:pStyle w:val="Paragrafoelenco"/>
        <w:numPr>
          <w:ilvl w:val="0"/>
          <w:numId w:val="1"/>
        </w:numPr>
        <w:rPr>
          <w:rFonts w:eastAsia="MS Mincho"/>
          <w:lang w:val="en-GB"/>
        </w:rPr>
      </w:pPr>
      <w:r>
        <w:rPr>
          <w:rFonts w:eastAsia="MS Mincho"/>
          <w:lang w:val="en-GB"/>
        </w:rPr>
        <w:t>evaluate breaks in</w:t>
      </w:r>
      <w:r w:rsidR="000E2470">
        <w:rPr>
          <w:rFonts w:eastAsia="MS Mincho"/>
          <w:lang w:val="en-GB"/>
        </w:rPr>
        <w:t>to</w:t>
      </w:r>
      <w:r>
        <w:rPr>
          <w:rFonts w:eastAsia="MS Mincho"/>
          <w:lang w:val="en-GB"/>
        </w:rPr>
        <w:t xml:space="preserve"> the volatility </w:t>
      </w:r>
      <w:r w:rsidR="001B6627">
        <w:rPr>
          <w:rFonts w:eastAsia="MS Mincho"/>
          <w:lang w:val="en-GB"/>
        </w:rPr>
        <w:t xml:space="preserve">structure </w:t>
      </w:r>
      <w:r>
        <w:rPr>
          <w:rFonts w:eastAsia="MS Mincho"/>
          <w:lang w:val="en-GB"/>
        </w:rPr>
        <w:t>of a</w:t>
      </w:r>
      <w:r w:rsidR="000E2470">
        <w:rPr>
          <w:rFonts w:eastAsia="MS Mincho"/>
          <w:lang w:val="en-GB"/>
        </w:rPr>
        <w:t xml:space="preserve"> financial</w:t>
      </w:r>
      <w:r>
        <w:rPr>
          <w:rFonts w:eastAsia="MS Mincho"/>
          <w:lang w:val="en-GB"/>
        </w:rPr>
        <w:t xml:space="preserve"> </w:t>
      </w:r>
      <w:proofErr w:type="gramStart"/>
      <w:r>
        <w:rPr>
          <w:rFonts w:eastAsia="MS Mincho"/>
          <w:lang w:val="en-GB"/>
        </w:rPr>
        <w:t>asset</w:t>
      </w:r>
      <w:r w:rsidR="006B4B31" w:rsidRPr="00544CF1">
        <w:rPr>
          <w:rFonts w:eastAsia="MS Mincho"/>
          <w:lang w:val="en-GB"/>
        </w:rPr>
        <w:t>;</w:t>
      </w:r>
      <w:proofErr w:type="gramEnd"/>
    </w:p>
    <w:p w14:paraId="192AD60D" w14:textId="17954169" w:rsidR="006B4B31" w:rsidRPr="00544CF1" w:rsidRDefault="003A49DF" w:rsidP="006B4B31">
      <w:pPr>
        <w:pStyle w:val="Paragrafoelenco"/>
        <w:numPr>
          <w:ilvl w:val="0"/>
          <w:numId w:val="1"/>
        </w:numPr>
        <w:rPr>
          <w:rFonts w:eastAsia="MS Mincho"/>
          <w:lang w:val="en-GB"/>
        </w:rPr>
      </w:pPr>
      <w:r>
        <w:rPr>
          <w:rFonts w:eastAsia="MS Mincho"/>
          <w:lang w:val="en-GB"/>
        </w:rPr>
        <w:t>pick</w:t>
      </w:r>
      <w:r w:rsidR="002C6EC0">
        <w:rPr>
          <w:rFonts w:eastAsia="MS Mincho"/>
          <w:lang w:val="en-GB"/>
        </w:rPr>
        <w:t xml:space="preserve"> the </w:t>
      </w:r>
      <w:r w:rsidR="00AE0775">
        <w:rPr>
          <w:rFonts w:eastAsia="MS Mincho"/>
          <w:lang w:val="en-GB"/>
        </w:rPr>
        <w:t>best</w:t>
      </w:r>
      <w:r w:rsidR="002C6EC0">
        <w:rPr>
          <w:rFonts w:eastAsia="MS Mincho"/>
          <w:lang w:val="en-GB"/>
        </w:rPr>
        <w:t xml:space="preserve"> variables for a regression model </w:t>
      </w:r>
      <w:r>
        <w:rPr>
          <w:rFonts w:eastAsia="MS Mincho"/>
          <w:lang w:val="en-GB"/>
        </w:rPr>
        <w:t xml:space="preserve">through </w:t>
      </w:r>
      <w:r w:rsidR="00AE0775">
        <w:rPr>
          <w:rFonts w:eastAsia="MS Mincho"/>
          <w:lang w:val="en-GB"/>
        </w:rPr>
        <w:t xml:space="preserve">a </w:t>
      </w:r>
      <w:r w:rsidR="002C6EC0" w:rsidRPr="00BF7D4F">
        <w:rPr>
          <w:rFonts w:eastAsia="MS Mincho"/>
          <w:i/>
          <w:iCs/>
          <w:lang w:val="en-GB"/>
        </w:rPr>
        <w:t>stepwise</w:t>
      </w:r>
      <w:r w:rsidR="002C6EC0">
        <w:rPr>
          <w:rFonts w:eastAsia="MS Mincho"/>
          <w:lang w:val="en-GB"/>
        </w:rPr>
        <w:t xml:space="preserve"> procedure</w:t>
      </w:r>
      <w:r w:rsidR="006B4B31" w:rsidRPr="00544CF1">
        <w:rPr>
          <w:rFonts w:eastAsia="MS Mincho"/>
          <w:lang w:val="en-GB"/>
        </w:rPr>
        <w:t>.</w:t>
      </w:r>
    </w:p>
    <w:p w14:paraId="1B626819" w14:textId="77777777" w:rsidR="003D3FAF" w:rsidRPr="00544CF1" w:rsidRDefault="008025CF" w:rsidP="00EC2E4C">
      <w:pPr>
        <w:spacing w:before="240" w:after="120"/>
        <w:rPr>
          <w:b/>
          <w:sz w:val="18"/>
          <w:lang w:val="en-GB"/>
        </w:rPr>
      </w:pPr>
      <w:r w:rsidRPr="00544CF1">
        <w:rPr>
          <w:b/>
          <w:bCs/>
          <w:i/>
          <w:iCs/>
          <w:sz w:val="18"/>
          <w:lang w:val="en-GB"/>
        </w:rPr>
        <w:t>COURSE CONTENT</w:t>
      </w:r>
    </w:p>
    <w:p w14:paraId="2E73CCF5" w14:textId="495D061A" w:rsidR="004C29AD" w:rsidRDefault="00604B4F" w:rsidP="004C29AD">
      <w:pPr>
        <w:pStyle w:val="Paragrafoelenco"/>
        <w:numPr>
          <w:ilvl w:val="0"/>
          <w:numId w:val="3"/>
        </w:numPr>
        <w:tabs>
          <w:tab w:val="clear" w:pos="284"/>
          <w:tab w:val="left" w:pos="708"/>
        </w:tabs>
        <w:rPr>
          <w:lang w:val="en-GB"/>
        </w:rPr>
      </w:pPr>
      <w:r w:rsidRPr="004C29AD">
        <w:rPr>
          <w:lang w:val="en-GB"/>
        </w:rPr>
        <w:t>A p</w:t>
      </w:r>
      <w:r w:rsidR="006B4B31" w:rsidRPr="004C29AD">
        <w:rPr>
          <w:lang w:val="en-GB"/>
        </w:rPr>
        <w:t>r</w:t>
      </w:r>
      <w:r w:rsidR="006B4B31" w:rsidRPr="004C29AD">
        <w:rPr>
          <w:rFonts w:eastAsia="MS Mincho"/>
          <w:lang w:val="en-GB"/>
        </w:rPr>
        <w:t>eliminar</w:t>
      </w:r>
      <w:r w:rsidR="00D41CF4" w:rsidRPr="004C29AD">
        <w:rPr>
          <w:rFonts w:eastAsia="MS Mincho"/>
          <w:lang w:val="en-GB"/>
        </w:rPr>
        <w:t>y</w:t>
      </w:r>
      <w:r w:rsidR="006B4B31" w:rsidRPr="004C29AD">
        <w:rPr>
          <w:lang w:val="en-GB"/>
        </w:rPr>
        <w:t xml:space="preserve"> </w:t>
      </w:r>
      <w:r w:rsidR="00E36A2F" w:rsidRPr="004C29AD">
        <w:rPr>
          <w:lang w:val="en-GB"/>
        </w:rPr>
        <w:t>analysis of financial series</w:t>
      </w:r>
      <w:r w:rsidR="008D04F6" w:rsidRPr="004C29AD">
        <w:rPr>
          <w:rFonts w:eastAsia="MS Mincho"/>
          <w:lang w:val="en-GB"/>
        </w:rPr>
        <w:t>:</w:t>
      </w:r>
      <w:r w:rsidR="00D41CF4" w:rsidRPr="004C29AD">
        <w:rPr>
          <w:rFonts w:eastAsia="MS Mincho"/>
          <w:lang w:val="en-GB"/>
        </w:rPr>
        <w:t xml:space="preserve"> </w:t>
      </w:r>
      <w:r w:rsidR="008D04F6" w:rsidRPr="004C29AD">
        <w:rPr>
          <w:rFonts w:eastAsia="MS Mincho"/>
          <w:lang w:val="en-GB"/>
        </w:rPr>
        <w:t xml:space="preserve">tools for </w:t>
      </w:r>
      <w:r w:rsidR="00653E62" w:rsidRPr="004C29AD">
        <w:rPr>
          <w:rFonts w:eastAsia="MS Mincho"/>
          <w:lang w:val="en-GB"/>
        </w:rPr>
        <w:t xml:space="preserve">the </w:t>
      </w:r>
      <w:r w:rsidR="008D04F6" w:rsidRPr="004C29AD">
        <w:rPr>
          <w:rFonts w:eastAsia="MS Mincho"/>
          <w:lang w:val="en-GB"/>
        </w:rPr>
        <w:t>graphic</w:t>
      </w:r>
      <w:r w:rsidR="00653E62" w:rsidRPr="004C29AD">
        <w:rPr>
          <w:rFonts w:eastAsia="MS Mincho"/>
          <w:lang w:val="en-GB"/>
        </w:rPr>
        <w:t>al</w:t>
      </w:r>
      <w:r w:rsidR="008D04F6" w:rsidRPr="004C29AD">
        <w:rPr>
          <w:rFonts w:eastAsia="MS Mincho"/>
          <w:lang w:val="en-GB"/>
        </w:rPr>
        <w:t xml:space="preserve"> and </w:t>
      </w:r>
      <w:r w:rsidR="00653E62" w:rsidRPr="004C29AD">
        <w:rPr>
          <w:rFonts w:eastAsia="MS Mincho"/>
          <w:lang w:val="en-GB"/>
        </w:rPr>
        <w:t xml:space="preserve">the </w:t>
      </w:r>
      <w:r w:rsidR="008D04F6" w:rsidRPr="004C29AD">
        <w:rPr>
          <w:rFonts w:eastAsia="MS Mincho"/>
          <w:lang w:val="en-GB"/>
        </w:rPr>
        <w:t xml:space="preserve">rolling description </w:t>
      </w:r>
      <w:r w:rsidR="00D41CF4" w:rsidRPr="004C29AD">
        <w:rPr>
          <w:rFonts w:eastAsia="MS Mincho"/>
          <w:lang w:val="en-GB"/>
        </w:rPr>
        <w:t>of prices and returns</w:t>
      </w:r>
      <w:r w:rsidR="008D04F6" w:rsidRPr="004C29AD">
        <w:rPr>
          <w:rFonts w:eastAsia="MS Mincho"/>
          <w:lang w:val="en-GB"/>
        </w:rPr>
        <w:t>.</w:t>
      </w:r>
      <w:r w:rsidR="00653E62" w:rsidRPr="004C29AD">
        <w:rPr>
          <w:rFonts w:eastAsia="MS Mincho"/>
          <w:lang w:val="en-GB"/>
        </w:rPr>
        <w:t xml:space="preserve"> Checking assumption</w:t>
      </w:r>
      <w:r w:rsidR="003A49DF">
        <w:rPr>
          <w:rFonts w:eastAsia="MS Mincho"/>
          <w:lang w:val="en-GB"/>
        </w:rPr>
        <w:t>s</w:t>
      </w:r>
      <w:r w:rsidR="00653E62" w:rsidRPr="004C29AD">
        <w:rPr>
          <w:rFonts w:eastAsia="MS Mincho"/>
          <w:lang w:val="en-GB"/>
        </w:rPr>
        <w:t xml:space="preserve"> of </w:t>
      </w:r>
      <w:r w:rsidR="00653E62" w:rsidRPr="00E95F23">
        <w:rPr>
          <w:rFonts w:eastAsia="MS Mincho"/>
          <w:i/>
          <w:iCs/>
          <w:lang w:val="en-GB"/>
        </w:rPr>
        <w:t>gaussian</w:t>
      </w:r>
      <w:r w:rsidR="00653E62" w:rsidRPr="004C29AD">
        <w:rPr>
          <w:rFonts w:eastAsia="MS Mincho"/>
          <w:lang w:val="en-GB"/>
        </w:rPr>
        <w:t xml:space="preserve"> distribution</w:t>
      </w:r>
      <w:r w:rsidR="006558AB" w:rsidRPr="004C29AD">
        <w:rPr>
          <w:rFonts w:eastAsia="MS Mincho"/>
          <w:lang w:val="en-GB"/>
        </w:rPr>
        <w:t xml:space="preserve"> </w:t>
      </w:r>
      <w:r w:rsidR="004C29AD">
        <w:rPr>
          <w:rFonts w:eastAsia="MS Mincho"/>
          <w:lang w:val="en-GB"/>
        </w:rPr>
        <w:t>by</w:t>
      </w:r>
      <w:r w:rsidR="006558AB" w:rsidRPr="004C29AD">
        <w:rPr>
          <w:rFonts w:eastAsia="MS Mincho"/>
          <w:lang w:val="en-GB"/>
        </w:rPr>
        <w:t xml:space="preserve"> </w:t>
      </w:r>
      <w:r w:rsidR="00E95F23">
        <w:rPr>
          <w:rFonts w:eastAsia="MS Mincho"/>
          <w:lang w:val="en-GB"/>
        </w:rPr>
        <w:t xml:space="preserve">means of </w:t>
      </w:r>
      <w:r w:rsidR="006558AB" w:rsidRPr="004C29AD">
        <w:rPr>
          <w:rFonts w:eastAsia="MS Mincho"/>
          <w:lang w:val="en-GB"/>
        </w:rPr>
        <w:t xml:space="preserve">the </w:t>
      </w:r>
      <w:r w:rsidR="006558AB" w:rsidRPr="004C29AD">
        <w:rPr>
          <w:rFonts w:eastAsia="MS Mincho"/>
          <w:i/>
          <w:iCs/>
          <w:lang w:val="en-GB"/>
        </w:rPr>
        <w:t>Jarque</w:t>
      </w:r>
      <w:r w:rsidR="004D038F" w:rsidRPr="004C29AD">
        <w:rPr>
          <w:rFonts w:eastAsia="MS Mincho"/>
          <w:i/>
          <w:iCs/>
          <w:lang w:val="en-GB"/>
        </w:rPr>
        <w:t>–</w:t>
      </w:r>
      <w:r w:rsidR="006558AB" w:rsidRPr="004C29AD">
        <w:rPr>
          <w:rFonts w:eastAsia="MS Mincho"/>
          <w:i/>
          <w:iCs/>
          <w:lang w:val="en-GB"/>
        </w:rPr>
        <w:t>Bera</w:t>
      </w:r>
      <w:r w:rsidR="006558AB" w:rsidRPr="004C29AD">
        <w:rPr>
          <w:rFonts w:eastAsia="MS Mincho"/>
          <w:lang w:val="en-GB"/>
        </w:rPr>
        <w:t xml:space="preserve"> test </w:t>
      </w:r>
      <w:r w:rsidRPr="004C29AD">
        <w:rPr>
          <w:rFonts w:eastAsia="MS Mincho"/>
          <w:lang w:val="en-GB"/>
        </w:rPr>
        <w:t>or</w:t>
      </w:r>
      <w:r w:rsidR="00653E62" w:rsidRPr="004C29AD">
        <w:rPr>
          <w:rFonts w:eastAsia="MS Mincho"/>
          <w:lang w:val="en-GB"/>
        </w:rPr>
        <w:t xml:space="preserve"> the </w:t>
      </w:r>
      <w:r w:rsidR="00653E62" w:rsidRPr="004C29AD">
        <w:rPr>
          <w:rFonts w:eastAsia="MS Mincho"/>
          <w:i/>
          <w:iCs/>
          <w:lang w:val="en-GB"/>
        </w:rPr>
        <w:t>QQ</w:t>
      </w:r>
      <w:r w:rsidR="006558AB" w:rsidRPr="004C29AD">
        <w:rPr>
          <w:rFonts w:eastAsia="MS Mincho"/>
          <w:lang w:val="en-GB"/>
        </w:rPr>
        <w:t xml:space="preserve"> </w:t>
      </w:r>
      <w:r w:rsidRPr="004C29AD">
        <w:rPr>
          <w:rFonts w:eastAsia="MS Mincho"/>
          <w:lang w:val="en-GB"/>
        </w:rPr>
        <w:t>and</w:t>
      </w:r>
      <w:r w:rsidR="006558AB" w:rsidRPr="004C29AD">
        <w:rPr>
          <w:rFonts w:eastAsia="MS Mincho"/>
          <w:lang w:val="en-GB"/>
        </w:rPr>
        <w:t xml:space="preserve"> </w:t>
      </w:r>
      <w:r w:rsidR="00E95F23">
        <w:rPr>
          <w:rFonts w:eastAsia="MS Mincho"/>
          <w:lang w:val="en-GB"/>
        </w:rPr>
        <w:t xml:space="preserve">the </w:t>
      </w:r>
      <w:r w:rsidR="00653E62" w:rsidRPr="004C29AD">
        <w:rPr>
          <w:rFonts w:eastAsia="MS Mincho"/>
          <w:i/>
          <w:iCs/>
          <w:lang w:val="en-GB"/>
        </w:rPr>
        <w:t>PP</w:t>
      </w:r>
      <w:r w:rsidR="00E95F23">
        <w:rPr>
          <w:rFonts w:eastAsia="MS Mincho"/>
          <w:i/>
          <w:iCs/>
          <w:lang w:val="en-GB"/>
        </w:rPr>
        <w:t xml:space="preserve"> </w:t>
      </w:r>
      <w:r w:rsidR="00653E62" w:rsidRPr="00E95F23">
        <w:rPr>
          <w:rFonts w:eastAsia="MS Mincho"/>
          <w:lang w:val="en-GB"/>
        </w:rPr>
        <w:t>plot</w:t>
      </w:r>
      <w:r w:rsidR="00E95F23" w:rsidRPr="00E95F23">
        <w:rPr>
          <w:rFonts w:eastAsia="MS Mincho"/>
          <w:lang w:val="en-GB"/>
        </w:rPr>
        <w:t>s</w:t>
      </w:r>
      <w:r w:rsidR="00E36A2F" w:rsidRPr="004C29AD">
        <w:rPr>
          <w:lang w:val="en-GB"/>
        </w:rPr>
        <w:t>.</w:t>
      </w:r>
      <w:r w:rsidR="006D168F" w:rsidRPr="004C29AD">
        <w:rPr>
          <w:lang w:val="en-GB"/>
        </w:rPr>
        <w:t xml:space="preserve"> </w:t>
      </w:r>
    </w:p>
    <w:p w14:paraId="00440118" w14:textId="5758382D" w:rsidR="004C29AD" w:rsidRDefault="00604B4F" w:rsidP="004C29AD">
      <w:pPr>
        <w:pStyle w:val="Paragrafoelenco"/>
        <w:numPr>
          <w:ilvl w:val="0"/>
          <w:numId w:val="3"/>
        </w:numPr>
        <w:tabs>
          <w:tab w:val="clear" w:pos="284"/>
          <w:tab w:val="left" w:pos="708"/>
        </w:tabs>
        <w:rPr>
          <w:lang w:val="en-GB"/>
        </w:rPr>
      </w:pPr>
      <w:r w:rsidRPr="004C29AD">
        <w:rPr>
          <w:lang w:val="en-GB"/>
        </w:rPr>
        <w:t xml:space="preserve">Construction of the </w:t>
      </w:r>
      <w:r w:rsidRPr="004C29AD">
        <w:rPr>
          <w:i/>
          <w:iCs/>
          <w:lang w:val="en-GB"/>
        </w:rPr>
        <w:t>variance–covariance</w:t>
      </w:r>
      <w:r w:rsidRPr="004C29AD">
        <w:rPr>
          <w:lang w:val="en-GB"/>
        </w:rPr>
        <w:t xml:space="preserve"> matrix </w:t>
      </w:r>
      <w:r w:rsidR="00E95F23">
        <w:rPr>
          <w:lang w:val="en-GB"/>
        </w:rPr>
        <w:t>among</w:t>
      </w:r>
      <w:r w:rsidRPr="004C29AD">
        <w:rPr>
          <w:lang w:val="en-GB"/>
        </w:rPr>
        <w:t xml:space="preserve"> </w:t>
      </w:r>
      <w:r w:rsidR="00E95F23">
        <w:rPr>
          <w:lang w:val="en-GB"/>
        </w:rPr>
        <w:t xml:space="preserve">the returns </w:t>
      </w:r>
      <w:r w:rsidRPr="004C29AD">
        <w:rPr>
          <w:lang w:val="en-GB"/>
        </w:rPr>
        <w:t>and</w:t>
      </w:r>
      <w:r w:rsidR="00343588" w:rsidRPr="004C29AD">
        <w:rPr>
          <w:lang w:val="en-GB"/>
        </w:rPr>
        <w:t xml:space="preserve"> </w:t>
      </w:r>
      <w:r w:rsidR="00BF7D4F">
        <w:rPr>
          <w:lang w:val="en-GB"/>
        </w:rPr>
        <w:t>t</w:t>
      </w:r>
      <w:r w:rsidR="00E95F23">
        <w:rPr>
          <w:lang w:val="en-GB"/>
        </w:rPr>
        <w:t>he</w:t>
      </w:r>
      <w:r w:rsidR="00BF7D4F">
        <w:rPr>
          <w:lang w:val="en-GB"/>
        </w:rPr>
        <w:t xml:space="preserve"> </w:t>
      </w:r>
      <w:r w:rsidR="004C29AD" w:rsidRPr="004C29AD">
        <w:rPr>
          <w:lang w:val="en-GB"/>
        </w:rPr>
        <w:t>calculat</w:t>
      </w:r>
      <w:r w:rsidR="00E95F23">
        <w:rPr>
          <w:lang w:val="en-GB"/>
        </w:rPr>
        <w:t>ion of</w:t>
      </w:r>
      <w:r w:rsidR="004D038F" w:rsidRPr="004C29AD">
        <w:rPr>
          <w:lang w:val="en-GB"/>
        </w:rPr>
        <w:t xml:space="preserve"> </w:t>
      </w:r>
      <w:r w:rsidR="00BF7D4F">
        <w:rPr>
          <w:lang w:val="en-GB"/>
        </w:rPr>
        <w:t xml:space="preserve">the </w:t>
      </w:r>
      <w:r w:rsidR="00711CAC" w:rsidRPr="004C29AD">
        <w:rPr>
          <w:lang w:val="en-GB"/>
        </w:rPr>
        <w:t>optimal portfolio</w:t>
      </w:r>
      <w:r w:rsidR="00343588" w:rsidRPr="004C29AD">
        <w:rPr>
          <w:lang w:val="en-GB"/>
        </w:rPr>
        <w:t>s</w:t>
      </w:r>
      <w:r w:rsidR="00711CAC" w:rsidRPr="004C29AD">
        <w:rPr>
          <w:lang w:val="en-GB"/>
        </w:rPr>
        <w:t xml:space="preserve"> with a minimum variance</w:t>
      </w:r>
      <w:r w:rsidR="00653E62" w:rsidRPr="004C29AD">
        <w:rPr>
          <w:lang w:val="en-GB"/>
        </w:rPr>
        <w:t xml:space="preserve">. </w:t>
      </w:r>
    </w:p>
    <w:p w14:paraId="06A89AFA" w14:textId="175B3ED1" w:rsidR="004C29AD" w:rsidRDefault="00343588" w:rsidP="004C29AD">
      <w:pPr>
        <w:pStyle w:val="Paragrafoelenco"/>
        <w:numPr>
          <w:ilvl w:val="0"/>
          <w:numId w:val="3"/>
        </w:numPr>
        <w:tabs>
          <w:tab w:val="clear" w:pos="284"/>
          <w:tab w:val="left" w:pos="708"/>
        </w:tabs>
        <w:rPr>
          <w:lang w:val="en-GB"/>
        </w:rPr>
      </w:pPr>
      <w:r w:rsidRPr="004C29AD">
        <w:rPr>
          <w:lang w:val="en-GB"/>
        </w:rPr>
        <w:t>Detecti</w:t>
      </w:r>
      <w:r w:rsidR="004D038F" w:rsidRPr="004C29AD">
        <w:rPr>
          <w:lang w:val="en-GB"/>
        </w:rPr>
        <w:t xml:space="preserve">on of </w:t>
      </w:r>
      <w:r w:rsidRPr="004C29AD">
        <w:rPr>
          <w:lang w:val="en-GB"/>
        </w:rPr>
        <w:t>trends into financial series</w:t>
      </w:r>
      <w:r w:rsidR="00A96FF6" w:rsidRPr="004C29AD">
        <w:rPr>
          <w:lang w:val="en-GB"/>
        </w:rPr>
        <w:t xml:space="preserve"> </w:t>
      </w:r>
      <w:r w:rsidR="00BF7D4F">
        <w:rPr>
          <w:lang w:val="en-GB"/>
        </w:rPr>
        <w:t xml:space="preserve">by </w:t>
      </w:r>
      <w:r w:rsidR="004C29AD">
        <w:rPr>
          <w:lang w:val="en-GB"/>
        </w:rPr>
        <w:t>using</w:t>
      </w:r>
      <w:r w:rsidR="004D038F" w:rsidRPr="004C29AD">
        <w:rPr>
          <w:lang w:val="en-GB"/>
        </w:rPr>
        <w:t xml:space="preserve"> </w:t>
      </w:r>
      <w:r w:rsidR="00A96FF6" w:rsidRPr="004C29AD">
        <w:rPr>
          <w:lang w:val="en-GB"/>
        </w:rPr>
        <w:t xml:space="preserve">the </w:t>
      </w:r>
      <w:r w:rsidR="004D038F" w:rsidRPr="004C29AD">
        <w:rPr>
          <w:i/>
          <w:iCs/>
          <w:lang w:val="en-GB"/>
        </w:rPr>
        <w:t>t–</w:t>
      </w:r>
      <w:r w:rsidRPr="004C29AD">
        <w:rPr>
          <w:i/>
          <w:iCs/>
          <w:lang w:val="en-GB"/>
        </w:rPr>
        <w:t>test</w:t>
      </w:r>
      <w:r w:rsidR="004D038F" w:rsidRPr="004C29AD">
        <w:rPr>
          <w:i/>
          <w:iCs/>
          <w:lang w:val="en-GB"/>
        </w:rPr>
        <w:t xml:space="preserve"> </w:t>
      </w:r>
      <w:r w:rsidR="004D038F" w:rsidRPr="004C29AD">
        <w:rPr>
          <w:lang w:val="en-GB"/>
        </w:rPr>
        <w:t>statistics</w:t>
      </w:r>
      <w:r w:rsidRPr="004C29AD">
        <w:rPr>
          <w:lang w:val="en-GB"/>
        </w:rPr>
        <w:t xml:space="preserve">. </w:t>
      </w:r>
      <w:r w:rsidR="00F56E81" w:rsidRPr="004C29AD">
        <w:rPr>
          <w:lang w:val="en-GB"/>
        </w:rPr>
        <w:t xml:space="preserve">Building </w:t>
      </w:r>
      <w:r w:rsidR="00BE25DF">
        <w:rPr>
          <w:lang w:val="en-GB"/>
        </w:rPr>
        <w:t xml:space="preserve">up </w:t>
      </w:r>
      <w:r w:rsidR="00F56E81" w:rsidRPr="004C29AD">
        <w:rPr>
          <w:lang w:val="en-GB"/>
        </w:rPr>
        <w:t>a</w:t>
      </w:r>
      <w:r w:rsidRPr="004C29AD">
        <w:rPr>
          <w:lang w:val="en-GB"/>
        </w:rPr>
        <w:t xml:space="preserve"> </w:t>
      </w:r>
      <w:r w:rsidRPr="004C29AD">
        <w:rPr>
          <w:i/>
          <w:iCs/>
          <w:lang w:val="en-GB"/>
        </w:rPr>
        <w:t>predictive trading system</w:t>
      </w:r>
      <w:r w:rsidR="00F56E81" w:rsidRPr="004C29AD">
        <w:rPr>
          <w:lang w:val="en-GB"/>
        </w:rPr>
        <w:t xml:space="preserve"> on a bond derivative market</w:t>
      </w:r>
      <w:r w:rsidRPr="004C29AD">
        <w:rPr>
          <w:lang w:val="en-GB"/>
        </w:rPr>
        <w:t xml:space="preserve"> and </w:t>
      </w:r>
      <w:r w:rsidR="00F56E81" w:rsidRPr="004C29AD">
        <w:rPr>
          <w:lang w:val="en-GB"/>
        </w:rPr>
        <w:t>its</w:t>
      </w:r>
      <w:r w:rsidR="006558AB" w:rsidRPr="004C29AD">
        <w:rPr>
          <w:lang w:val="en-GB"/>
        </w:rPr>
        <w:t xml:space="preserve"> </w:t>
      </w:r>
      <w:r w:rsidRPr="004C29AD">
        <w:rPr>
          <w:lang w:val="en-GB"/>
        </w:rPr>
        <w:t xml:space="preserve">assessment </w:t>
      </w:r>
      <w:r w:rsidR="00A96FF6" w:rsidRPr="004C29AD">
        <w:rPr>
          <w:lang w:val="en-GB"/>
        </w:rPr>
        <w:t xml:space="preserve">from a </w:t>
      </w:r>
      <w:r w:rsidR="006558AB" w:rsidRPr="004C29AD">
        <w:rPr>
          <w:lang w:val="en-GB"/>
        </w:rPr>
        <w:t xml:space="preserve">statistical inference </w:t>
      </w:r>
      <w:r w:rsidR="00A96FF6" w:rsidRPr="004C29AD">
        <w:rPr>
          <w:lang w:val="en-GB"/>
        </w:rPr>
        <w:t>point of view</w:t>
      </w:r>
      <w:r w:rsidR="006558AB" w:rsidRPr="004C29AD">
        <w:rPr>
          <w:lang w:val="en-GB"/>
        </w:rPr>
        <w:t xml:space="preserve">. </w:t>
      </w:r>
    </w:p>
    <w:p w14:paraId="07EE294E" w14:textId="00273063" w:rsidR="004C29AD" w:rsidRDefault="00F56E81" w:rsidP="004C29AD">
      <w:pPr>
        <w:pStyle w:val="Paragrafoelenco"/>
        <w:numPr>
          <w:ilvl w:val="0"/>
          <w:numId w:val="3"/>
        </w:numPr>
        <w:tabs>
          <w:tab w:val="clear" w:pos="284"/>
          <w:tab w:val="left" w:pos="708"/>
        </w:tabs>
        <w:rPr>
          <w:lang w:val="en-GB"/>
        </w:rPr>
      </w:pPr>
      <w:r w:rsidRPr="004C29AD">
        <w:rPr>
          <w:lang w:val="en-GB"/>
        </w:rPr>
        <w:t xml:space="preserve">Tools for </w:t>
      </w:r>
      <w:r w:rsidR="00FB4A7C" w:rsidRPr="004C29AD">
        <w:rPr>
          <w:lang w:val="en-GB"/>
        </w:rPr>
        <w:t xml:space="preserve">a </w:t>
      </w:r>
      <w:r w:rsidRPr="004C29AD">
        <w:rPr>
          <w:lang w:val="en-GB"/>
        </w:rPr>
        <w:t xml:space="preserve">longitudinal </w:t>
      </w:r>
      <w:r w:rsidR="00B87613">
        <w:rPr>
          <w:lang w:val="en-GB"/>
        </w:rPr>
        <w:t xml:space="preserve">data </w:t>
      </w:r>
      <w:r w:rsidRPr="004C29AD">
        <w:rPr>
          <w:lang w:val="en-GB"/>
        </w:rPr>
        <w:t xml:space="preserve">analysis of financial </w:t>
      </w:r>
      <w:r w:rsidR="00B87613">
        <w:rPr>
          <w:lang w:val="en-GB"/>
        </w:rPr>
        <w:t xml:space="preserve">time </w:t>
      </w:r>
      <w:r w:rsidRPr="004C29AD">
        <w:rPr>
          <w:lang w:val="en-GB"/>
        </w:rPr>
        <w:t xml:space="preserve">series: the </w:t>
      </w:r>
      <w:r w:rsidRPr="004C29AD">
        <w:rPr>
          <w:i/>
          <w:iCs/>
          <w:lang w:val="en-GB"/>
        </w:rPr>
        <w:t>A</w:t>
      </w:r>
      <w:r w:rsidR="00295DA0" w:rsidRPr="004C29AD">
        <w:rPr>
          <w:i/>
          <w:iCs/>
          <w:lang w:val="en-GB"/>
        </w:rPr>
        <w:t>uto Correlation Function</w:t>
      </w:r>
      <w:r w:rsidR="00295DA0" w:rsidRPr="004C29AD">
        <w:rPr>
          <w:lang w:val="en-GB"/>
        </w:rPr>
        <w:t xml:space="preserve"> and the </w:t>
      </w:r>
      <w:r w:rsidR="00295DA0" w:rsidRPr="004C29AD">
        <w:rPr>
          <w:i/>
          <w:iCs/>
          <w:lang w:val="en-GB"/>
        </w:rPr>
        <w:t>GARCH models</w:t>
      </w:r>
      <w:r w:rsidR="00295DA0" w:rsidRPr="004C29AD">
        <w:rPr>
          <w:lang w:val="en-GB"/>
        </w:rPr>
        <w:t xml:space="preserve">. </w:t>
      </w:r>
      <w:r w:rsidR="00B87613">
        <w:rPr>
          <w:lang w:val="en-GB"/>
        </w:rPr>
        <w:t>E</w:t>
      </w:r>
      <w:r w:rsidR="00295DA0" w:rsidRPr="004C29AD">
        <w:rPr>
          <w:lang w:val="en-GB"/>
        </w:rPr>
        <w:t>valuat</w:t>
      </w:r>
      <w:r w:rsidR="00B87613">
        <w:rPr>
          <w:lang w:val="en-GB"/>
        </w:rPr>
        <w:t>ion of</w:t>
      </w:r>
      <w:r w:rsidR="00295DA0" w:rsidRPr="004C29AD">
        <w:rPr>
          <w:lang w:val="en-GB"/>
        </w:rPr>
        <w:t xml:space="preserve"> </w:t>
      </w:r>
      <w:r w:rsidR="00B87613">
        <w:rPr>
          <w:lang w:val="en-GB"/>
        </w:rPr>
        <w:t xml:space="preserve">the </w:t>
      </w:r>
      <w:r w:rsidR="00295DA0" w:rsidRPr="004C29AD">
        <w:rPr>
          <w:lang w:val="en-GB"/>
        </w:rPr>
        <w:t xml:space="preserve">breaks in </w:t>
      </w:r>
      <w:r w:rsidR="00EC3F28" w:rsidRPr="004C29AD">
        <w:rPr>
          <w:lang w:val="en-GB"/>
        </w:rPr>
        <w:t xml:space="preserve">the </w:t>
      </w:r>
      <w:r w:rsidR="00295DA0" w:rsidRPr="004C29AD">
        <w:rPr>
          <w:lang w:val="en-GB"/>
        </w:rPr>
        <w:t>volatility</w:t>
      </w:r>
      <w:r w:rsidR="00EC3F28" w:rsidRPr="004C29AD">
        <w:rPr>
          <w:lang w:val="en-GB"/>
        </w:rPr>
        <w:t xml:space="preserve"> of</w:t>
      </w:r>
      <w:r w:rsidR="00533DCC" w:rsidRPr="004C29AD">
        <w:rPr>
          <w:lang w:val="en-GB"/>
        </w:rPr>
        <w:t xml:space="preserve"> financial </w:t>
      </w:r>
      <w:r w:rsidR="00EC3F28" w:rsidRPr="004C29AD">
        <w:rPr>
          <w:lang w:val="en-GB"/>
        </w:rPr>
        <w:t>time series</w:t>
      </w:r>
      <w:r w:rsidR="00B87613">
        <w:rPr>
          <w:lang w:val="en-GB"/>
        </w:rPr>
        <w:t xml:space="preserve"> by means of </w:t>
      </w:r>
      <w:r w:rsidR="00B87613" w:rsidRPr="004C29AD">
        <w:rPr>
          <w:lang w:val="en-GB"/>
        </w:rPr>
        <w:t xml:space="preserve">the </w:t>
      </w:r>
      <w:r w:rsidR="00B87613" w:rsidRPr="004C29AD">
        <w:rPr>
          <w:i/>
          <w:iCs/>
          <w:lang w:val="en-GB"/>
        </w:rPr>
        <w:t>Likelihood Ratio Test</w:t>
      </w:r>
      <w:r w:rsidR="00EC3F28" w:rsidRPr="004C29AD">
        <w:rPr>
          <w:lang w:val="en-GB"/>
        </w:rPr>
        <w:t>:</w:t>
      </w:r>
      <w:r w:rsidR="00295DA0" w:rsidRPr="004C29AD">
        <w:rPr>
          <w:lang w:val="en-GB"/>
        </w:rPr>
        <w:t xml:space="preserve"> </w:t>
      </w:r>
      <w:r w:rsidR="00EC3F28" w:rsidRPr="004C29AD">
        <w:rPr>
          <w:lang w:val="en-GB"/>
        </w:rPr>
        <w:t xml:space="preserve">application to </w:t>
      </w:r>
      <w:r w:rsidR="00295DA0" w:rsidRPr="004C29AD">
        <w:rPr>
          <w:lang w:val="en-GB"/>
        </w:rPr>
        <w:t xml:space="preserve">the </w:t>
      </w:r>
      <w:r w:rsidR="00295DA0" w:rsidRPr="004C29AD">
        <w:rPr>
          <w:i/>
          <w:iCs/>
          <w:lang w:val="en-GB"/>
        </w:rPr>
        <w:t>Brexit</w:t>
      </w:r>
      <w:r w:rsidR="00295DA0" w:rsidRPr="004C29AD">
        <w:rPr>
          <w:lang w:val="en-GB"/>
        </w:rPr>
        <w:t xml:space="preserve"> case. </w:t>
      </w:r>
    </w:p>
    <w:p w14:paraId="4D453386" w14:textId="0D4E17A7" w:rsidR="006558AB" w:rsidRPr="004C29AD" w:rsidRDefault="00FB4A7C" w:rsidP="004C29AD">
      <w:pPr>
        <w:pStyle w:val="Paragrafoelenco"/>
        <w:numPr>
          <w:ilvl w:val="0"/>
          <w:numId w:val="3"/>
        </w:numPr>
        <w:tabs>
          <w:tab w:val="clear" w:pos="284"/>
          <w:tab w:val="left" w:pos="708"/>
        </w:tabs>
        <w:rPr>
          <w:lang w:val="en-GB"/>
        </w:rPr>
      </w:pPr>
      <w:r w:rsidRPr="004C29AD">
        <w:rPr>
          <w:i/>
          <w:iCs/>
          <w:lang w:val="en-GB"/>
        </w:rPr>
        <w:t>Stepwise</w:t>
      </w:r>
      <w:r w:rsidRPr="004C29AD">
        <w:rPr>
          <w:lang w:val="en-GB"/>
        </w:rPr>
        <w:t xml:space="preserve"> procedures for variable selection in multivariate linear or logistic regression: the </w:t>
      </w:r>
      <w:proofErr w:type="spellStart"/>
      <w:r w:rsidR="009C5D8F" w:rsidRPr="004C29AD">
        <w:rPr>
          <w:i/>
          <w:iCs/>
          <w:lang w:val="en-GB"/>
        </w:rPr>
        <w:t>Holthausen</w:t>
      </w:r>
      <w:proofErr w:type="spellEnd"/>
      <w:r w:rsidR="009C5D8F" w:rsidRPr="004C29AD">
        <w:rPr>
          <w:i/>
          <w:iCs/>
          <w:lang w:val="en-GB"/>
        </w:rPr>
        <w:t>-Larcker</w:t>
      </w:r>
      <w:r w:rsidR="009C5D8F" w:rsidRPr="004C29AD">
        <w:rPr>
          <w:lang w:val="en-GB"/>
        </w:rPr>
        <w:t xml:space="preserve"> model case.</w:t>
      </w:r>
    </w:p>
    <w:p w14:paraId="66D3C0F1" w14:textId="77777777" w:rsidR="00AE3EA6" w:rsidRPr="00544CF1" w:rsidRDefault="008025CF" w:rsidP="00B066EF">
      <w:pPr>
        <w:tabs>
          <w:tab w:val="clear" w:pos="284"/>
        </w:tabs>
        <w:spacing w:before="240" w:after="120" w:line="240" w:lineRule="auto"/>
        <w:ind w:left="284" w:hanging="284"/>
        <w:rPr>
          <w:b/>
          <w:i/>
          <w:sz w:val="18"/>
          <w:lang w:val="en-GB"/>
        </w:rPr>
      </w:pPr>
      <w:r w:rsidRPr="00544CF1">
        <w:rPr>
          <w:b/>
          <w:bCs/>
          <w:i/>
          <w:iCs/>
          <w:sz w:val="18"/>
          <w:lang w:val="en-GB"/>
        </w:rPr>
        <w:t>READING LIST</w:t>
      </w:r>
    </w:p>
    <w:p w14:paraId="55F930A0" w14:textId="0AFC76E5" w:rsidR="006B4B31" w:rsidRPr="00544CF1" w:rsidRDefault="006B4B31" w:rsidP="006B4B31">
      <w:pPr>
        <w:tabs>
          <w:tab w:val="clear" w:pos="284"/>
          <w:tab w:val="left" w:pos="708"/>
        </w:tabs>
        <w:ind w:left="284" w:hanging="284"/>
        <w:rPr>
          <w:spacing w:val="-5"/>
          <w:sz w:val="18"/>
          <w:szCs w:val="18"/>
          <w:lang w:val="en-GB"/>
        </w:rPr>
      </w:pPr>
      <w:r w:rsidRPr="00544CF1">
        <w:rPr>
          <w:smallCaps/>
          <w:spacing w:val="-5"/>
          <w:sz w:val="16"/>
          <w:szCs w:val="18"/>
          <w:lang w:val="en-GB"/>
        </w:rPr>
        <w:t>D. Ruppert</w:t>
      </w:r>
      <w:r w:rsidRPr="00544CF1">
        <w:rPr>
          <w:smallCaps/>
          <w:spacing w:val="-5"/>
          <w:sz w:val="18"/>
          <w:szCs w:val="18"/>
          <w:lang w:val="en-GB"/>
        </w:rPr>
        <w:t>,</w:t>
      </w:r>
      <w:r w:rsidRPr="00544CF1">
        <w:rPr>
          <w:i/>
          <w:spacing w:val="-5"/>
          <w:sz w:val="18"/>
          <w:szCs w:val="18"/>
          <w:lang w:val="en-GB"/>
        </w:rPr>
        <w:t xml:space="preserve"> Statistics and Data Analysis for financial engineering</w:t>
      </w:r>
      <w:r w:rsidRPr="00544CF1">
        <w:rPr>
          <w:spacing w:val="-5"/>
          <w:sz w:val="18"/>
          <w:szCs w:val="18"/>
          <w:lang w:val="en-GB"/>
        </w:rPr>
        <w:t>, Springer, 2012.</w:t>
      </w:r>
    </w:p>
    <w:p w14:paraId="53CB5439" w14:textId="77777777" w:rsidR="006B4B31" w:rsidRPr="00544CF1" w:rsidRDefault="006B4B31" w:rsidP="006B4B31">
      <w:pPr>
        <w:tabs>
          <w:tab w:val="clear" w:pos="284"/>
          <w:tab w:val="left" w:pos="708"/>
        </w:tabs>
        <w:ind w:left="284" w:hanging="284"/>
        <w:rPr>
          <w:spacing w:val="-5"/>
          <w:sz w:val="18"/>
          <w:szCs w:val="18"/>
          <w:lang w:val="en-GB"/>
        </w:rPr>
      </w:pPr>
      <w:r w:rsidRPr="00544CF1">
        <w:rPr>
          <w:smallCaps/>
          <w:spacing w:val="-5"/>
          <w:sz w:val="16"/>
          <w:szCs w:val="18"/>
          <w:lang w:val="en-GB"/>
        </w:rPr>
        <w:t>C. Sengupta</w:t>
      </w:r>
      <w:r w:rsidRPr="00544CF1">
        <w:rPr>
          <w:smallCaps/>
          <w:spacing w:val="-5"/>
          <w:sz w:val="18"/>
          <w:szCs w:val="18"/>
          <w:lang w:val="en-GB"/>
        </w:rPr>
        <w:t>,</w:t>
      </w:r>
      <w:r w:rsidRPr="00544CF1">
        <w:rPr>
          <w:i/>
          <w:spacing w:val="-5"/>
          <w:sz w:val="18"/>
          <w:szCs w:val="18"/>
          <w:lang w:val="en-GB"/>
        </w:rPr>
        <w:t xml:space="preserve"> Financial Modelling Using Excel and VBA</w:t>
      </w:r>
      <w:r w:rsidRPr="00544CF1">
        <w:rPr>
          <w:spacing w:val="-5"/>
          <w:sz w:val="18"/>
          <w:szCs w:val="18"/>
          <w:lang w:val="en-GB"/>
        </w:rPr>
        <w:t>, 2</w:t>
      </w:r>
      <w:r w:rsidRPr="00544CF1">
        <w:rPr>
          <w:spacing w:val="-5"/>
          <w:sz w:val="18"/>
          <w:szCs w:val="18"/>
          <w:vertAlign w:val="superscript"/>
          <w:lang w:val="en-GB"/>
        </w:rPr>
        <w:t>nd</w:t>
      </w:r>
      <w:r w:rsidRPr="00544CF1">
        <w:rPr>
          <w:spacing w:val="-5"/>
          <w:sz w:val="18"/>
          <w:szCs w:val="18"/>
          <w:lang w:val="en-GB"/>
        </w:rPr>
        <w:t xml:space="preserve"> edition, Wiley, 2009.</w:t>
      </w:r>
    </w:p>
    <w:p w14:paraId="3A6AF057" w14:textId="77777777" w:rsidR="00AE3EA6" w:rsidRPr="00544CF1" w:rsidRDefault="008025CF">
      <w:pPr>
        <w:spacing w:before="240" w:after="120" w:line="220" w:lineRule="exact"/>
        <w:rPr>
          <w:b/>
          <w:i/>
          <w:sz w:val="18"/>
          <w:szCs w:val="18"/>
          <w:lang w:val="en-GB"/>
        </w:rPr>
      </w:pPr>
      <w:r w:rsidRPr="00544CF1">
        <w:rPr>
          <w:b/>
          <w:bCs/>
          <w:i/>
          <w:iCs/>
          <w:sz w:val="18"/>
          <w:lang w:val="en-GB"/>
        </w:rPr>
        <w:lastRenderedPageBreak/>
        <w:t>TEACHING METHOD</w:t>
      </w:r>
    </w:p>
    <w:p w14:paraId="33930715" w14:textId="40106A5A" w:rsidR="00FA40B9" w:rsidRPr="00544CF1" w:rsidRDefault="0070082E" w:rsidP="00FA40B9">
      <w:pPr>
        <w:spacing w:line="220" w:lineRule="exact"/>
        <w:ind w:firstLine="284"/>
        <w:rPr>
          <w:sz w:val="18"/>
          <w:lang w:val="en-GB"/>
        </w:rPr>
      </w:pPr>
      <w:r w:rsidRPr="00544CF1">
        <w:rPr>
          <w:sz w:val="18"/>
          <w:szCs w:val="18"/>
          <w:lang w:val="en-GB"/>
        </w:rPr>
        <w:t xml:space="preserve">Lectures </w:t>
      </w:r>
      <w:r w:rsidR="00AE0775">
        <w:rPr>
          <w:sz w:val="18"/>
          <w:szCs w:val="18"/>
          <w:lang w:val="en-GB"/>
        </w:rPr>
        <w:t xml:space="preserve">are </w:t>
      </w:r>
      <w:r w:rsidRPr="00544CF1">
        <w:rPr>
          <w:sz w:val="18"/>
          <w:szCs w:val="18"/>
          <w:lang w:val="en-GB"/>
        </w:rPr>
        <w:t xml:space="preserve">held in </w:t>
      </w:r>
      <w:proofErr w:type="gramStart"/>
      <w:r w:rsidR="00007950">
        <w:rPr>
          <w:sz w:val="18"/>
          <w:szCs w:val="18"/>
          <w:lang w:val="en-GB"/>
        </w:rPr>
        <w:t>a</w:t>
      </w:r>
      <w:proofErr w:type="gramEnd"/>
      <w:r w:rsidRPr="00544CF1">
        <w:rPr>
          <w:sz w:val="18"/>
          <w:szCs w:val="18"/>
          <w:lang w:val="en-GB"/>
        </w:rPr>
        <w:t xml:space="preserve"> IT Lab and will </w:t>
      </w:r>
      <w:r w:rsidR="00007950">
        <w:rPr>
          <w:sz w:val="18"/>
          <w:szCs w:val="18"/>
          <w:lang w:val="en-GB"/>
        </w:rPr>
        <w:t xml:space="preserve">be </w:t>
      </w:r>
      <w:r w:rsidRPr="00544CF1">
        <w:rPr>
          <w:sz w:val="18"/>
          <w:szCs w:val="18"/>
          <w:lang w:val="en-GB"/>
        </w:rPr>
        <w:t>process</w:t>
      </w:r>
      <w:r w:rsidR="00007950">
        <w:rPr>
          <w:sz w:val="18"/>
          <w:szCs w:val="18"/>
          <w:lang w:val="en-GB"/>
        </w:rPr>
        <w:t>ing</w:t>
      </w:r>
      <w:r w:rsidRPr="00544CF1">
        <w:rPr>
          <w:sz w:val="18"/>
          <w:szCs w:val="18"/>
          <w:lang w:val="en-GB"/>
        </w:rPr>
        <w:t xml:space="preserve"> </w:t>
      </w:r>
      <w:r w:rsidR="00007950">
        <w:rPr>
          <w:sz w:val="18"/>
          <w:szCs w:val="18"/>
          <w:lang w:val="en-GB"/>
        </w:rPr>
        <w:t xml:space="preserve">the </w:t>
      </w:r>
      <w:r w:rsidRPr="00544CF1">
        <w:rPr>
          <w:sz w:val="18"/>
          <w:szCs w:val="18"/>
          <w:lang w:val="en-GB"/>
        </w:rPr>
        <w:t xml:space="preserve">financial </w:t>
      </w:r>
      <w:r w:rsidR="00AE0775">
        <w:rPr>
          <w:sz w:val="18"/>
          <w:szCs w:val="18"/>
          <w:lang w:val="en-GB"/>
        </w:rPr>
        <w:t xml:space="preserve">time </w:t>
      </w:r>
      <w:r w:rsidR="00AE0775" w:rsidRPr="00544CF1">
        <w:rPr>
          <w:sz w:val="18"/>
          <w:szCs w:val="18"/>
          <w:lang w:val="en-GB"/>
        </w:rPr>
        <w:t xml:space="preserve">series </w:t>
      </w:r>
      <w:r w:rsidRPr="00544CF1">
        <w:rPr>
          <w:sz w:val="18"/>
          <w:szCs w:val="18"/>
          <w:lang w:val="en-GB"/>
        </w:rPr>
        <w:t xml:space="preserve">using </w:t>
      </w:r>
      <w:r w:rsidR="00AE0775">
        <w:rPr>
          <w:sz w:val="18"/>
          <w:szCs w:val="18"/>
          <w:lang w:val="en-GB"/>
        </w:rPr>
        <w:t xml:space="preserve">the </w:t>
      </w:r>
      <w:r w:rsidR="00007950">
        <w:rPr>
          <w:sz w:val="18"/>
          <w:szCs w:val="18"/>
          <w:lang w:val="en-GB"/>
        </w:rPr>
        <w:t xml:space="preserve">widespread </w:t>
      </w:r>
      <w:r w:rsidR="00AE0775">
        <w:rPr>
          <w:sz w:val="18"/>
          <w:szCs w:val="18"/>
          <w:lang w:val="en-GB"/>
        </w:rPr>
        <w:t xml:space="preserve">software MS </w:t>
      </w:r>
      <w:r w:rsidRPr="00544CF1">
        <w:rPr>
          <w:sz w:val="18"/>
          <w:szCs w:val="18"/>
          <w:lang w:val="en-GB"/>
        </w:rPr>
        <w:t>Excel</w:t>
      </w:r>
      <w:r w:rsidR="00AE0775">
        <w:rPr>
          <w:sz w:val="18"/>
          <w:szCs w:val="18"/>
          <w:lang w:val="en-GB"/>
        </w:rPr>
        <w:t xml:space="preserve"> </w:t>
      </w:r>
      <w:r w:rsidR="00AE0775" w:rsidRPr="00544CF1">
        <w:rPr>
          <w:sz w:val="18"/>
          <w:lang w:val="en-GB"/>
        </w:rPr>
        <w:t>©</w:t>
      </w:r>
      <w:r w:rsidRPr="00544CF1">
        <w:rPr>
          <w:sz w:val="18"/>
          <w:szCs w:val="18"/>
          <w:lang w:val="en-GB"/>
        </w:rPr>
        <w:t>.</w:t>
      </w:r>
      <w:r w:rsidRPr="00544CF1">
        <w:rPr>
          <w:lang w:val="en-GB"/>
        </w:rPr>
        <w:t xml:space="preserve"> </w:t>
      </w:r>
    </w:p>
    <w:p w14:paraId="1255BB6D" w14:textId="77777777" w:rsidR="006B4B31" w:rsidRPr="00544CF1" w:rsidRDefault="006B4B31" w:rsidP="006B4B31">
      <w:pPr>
        <w:spacing w:before="240" w:after="120" w:line="220" w:lineRule="exact"/>
        <w:rPr>
          <w:rFonts w:ascii="Times New Roman" w:hAnsi="Times New Roman"/>
          <w:b/>
          <w:i/>
          <w:sz w:val="18"/>
          <w:lang w:val="en-GB"/>
        </w:rPr>
      </w:pPr>
      <w:r w:rsidRPr="00544CF1">
        <w:rPr>
          <w:b/>
          <w:i/>
          <w:sz w:val="18"/>
          <w:lang w:val="en-GB"/>
        </w:rPr>
        <w:t>ASSESSMENT METHOD AND CRITERIA</w:t>
      </w:r>
    </w:p>
    <w:p w14:paraId="7E03FB5E" w14:textId="79AEAA46" w:rsidR="006B4B31" w:rsidRPr="00544CF1" w:rsidRDefault="00106BDE" w:rsidP="006B4B31">
      <w:pPr>
        <w:spacing w:line="220" w:lineRule="exact"/>
        <w:ind w:firstLine="284"/>
        <w:rPr>
          <w:sz w:val="18"/>
          <w:lang w:val="en-GB"/>
        </w:rPr>
      </w:pPr>
      <w:r w:rsidRPr="00544CF1">
        <w:rPr>
          <w:sz w:val="18"/>
          <w:lang w:val="en-GB"/>
        </w:rPr>
        <w:t xml:space="preserve">The final assessment will take place exclusively in the computer room and consists of a test - using Excel © - aimed at assessing the operational knowledge of the topics presented. The candidates will be assigned a case study with a series of questions related to the topics covered in class. The </w:t>
      </w:r>
      <w:r w:rsidR="008942F2" w:rsidRPr="00544CF1">
        <w:rPr>
          <w:sz w:val="18"/>
          <w:lang w:val="en-GB"/>
        </w:rPr>
        <w:t xml:space="preserve">worth of the </w:t>
      </w:r>
      <w:r w:rsidRPr="00544CF1">
        <w:rPr>
          <w:sz w:val="18"/>
          <w:lang w:val="en-GB"/>
        </w:rPr>
        <w:t>question</w:t>
      </w:r>
      <w:r w:rsidR="008942F2" w:rsidRPr="00544CF1">
        <w:rPr>
          <w:sz w:val="18"/>
          <w:lang w:val="en-GB"/>
        </w:rPr>
        <w:t>s</w:t>
      </w:r>
      <w:r w:rsidRPr="00544CF1">
        <w:rPr>
          <w:sz w:val="18"/>
          <w:lang w:val="en-GB"/>
        </w:rPr>
        <w:t xml:space="preserve"> will depend on their difficulty. The </w:t>
      </w:r>
      <w:r w:rsidR="008942F2" w:rsidRPr="00544CF1">
        <w:rPr>
          <w:sz w:val="18"/>
          <w:lang w:val="en-GB"/>
        </w:rPr>
        <w:t xml:space="preserve">time allowed for the </w:t>
      </w:r>
      <w:r w:rsidRPr="00544CF1">
        <w:rPr>
          <w:sz w:val="18"/>
          <w:lang w:val="en-GB"/>
        </w:rPr>
        <w:t>test is 90 minutes. The</w:t>
      </w:r>
      <w:r w:rsidR="008942F2" w:rsidRPr="00544CF1">
        <w:rPr>
          <w:sz w:val="18"/>
          <w:lang w:val="en-GB"/>
        </w:rPr>
        <w:t xml:space="preserve"> assessment does not include an </w:t>
      </w:r>
      <w:r w:rsidRPr="00544CF1">
        <w:rPr>
          <w:sz w:val="18"/>
          <w:lang w:val="en-GB"/>
        </w:rPr>
        <w:t>oral exam.</w:t>
      </w:r>
      <w:r w:rsidR="006B4B31" w:rsidRPr="00544CF1">
        <w:rPr>
          <w:sz w:val="18"/>
          <w:lang w:val="en-GB"/>
        </w:rPr>
        <w:t xml:space="preserve"> </w:t>
      </w:r>
    </w:p>
    <w:p w14:paraId="79CF3CE1" w14:textId="77777777" w:rsidR="006B4B31" w:rsidRPr="00544CF1" w:rsidRDefault="006B4B31" w:rsidP="006B4B31">
      <w:pPr>
        <w:spacing w:before="240" w:after="120"/>
        <w:rPr>
          <w:rFonts w:ascii="Times New Roman" w:hAnsi="Times New Roman"/>
          <w:b/>
          <w:i/>
          <w:sz w:val="18"/>
          <w:lang w:val="en-GB"/>
        </w:rPr>
      </w:pPr>
      <w:r w:rsidRPr="00544CF1">
        <w:rPr>
          <w:b/>
          <w:i/>
          <w:sz w:val="18"/>
          <w:lang w:val="en-GB"/>
        </w:rPr>
        <w:t>NOTES AND PREREQUISITES</w:t>
      </w:r>
    </w:p>
    <w:p w14:paraId="1E5F8E22" w14:textId="144D5CEC" w:rsidR="006B4B31" w:rsidRDefault="00106BDE" w:rsidP="006B4B31">
      <w:pPr>
        <w:pStyle w:val="Testo2"/>
        <w:rPr>
          <w:rFonts w:eastAsia="MS Mincho"/>
          <w:noProof w:val="0"/>
          <w:lang w:val="en-GB"/>
        </w:rPr>
      </w:pPr>
      <w:r w:rsidRPr="00544CF1">
        <w:rPr>
          <w:rFonts w:eastAsia="MS Mincho"/>
          <w:noProof w:val="0"/>
          <w:lang w:val="en-GB"/>
        </w:rPr>
        <w:t>Before attending the course, students</w:t>
      </w:r>
      <w:r w:rsidR="007369BE" w:rsidRPr="00544CF1">
        <w:rPr>
          <w:rFonts w:eastAsia="MS Mincho"/>
          <w:noProof w:val="0"/>
          <w:lang w:val="en-GB"/>
        </w:rPr>
        <w:t xml:space="preserve"> are expected to </w:t>
      </w:r>
      <w:r w:rsidRPr="00544CF1">
        <w:rPr>
          <w:rFonts w:eastAsia="MS Mincho"/>
          <w:noProof w:val="0"/>
          <w:lang w:val="en-GB"/>
        </w:rPr>
        <w:t xml:space="preserve">know the </w:t>
      </w:r>
      <w:r w:rsidR="00007950">
        <w:rPr>
          <w:rFonts w:eastAsia="MS Mincho"/>
          <w:noProof w:val="0"/>
          <w:lang w:val="en-GB"/>
        </w:rPr>
        <w:t>fundamentals</w:t>
      </w:r>
      <w:r w:rsidRPr="00544CF1">
        <w:rPr>
          <w:rFonts w:eastAsia="MS Mincho"/>
          <w:noProof w:val="0"/>
          <w:lang w:val="en-GB"/>
        </w:rPr>
        <w:t xml:space="preserve"> of</w:t>
      </w:r>
      <w:r w:rsidR="00F10A8D">
        <w:rPr>
          <w:rFonts w:eastAsia="MS Mincho"/>
          <w:noProof w:val="0"/>
          <w:lang w:val="en-GB"/>
        </w:rPr>
        <w:t xml:space="preserve"> descriptive and inference </w:t>
      </w:r>
      <w:r w:rsidRPr="00544CF1">
        <w:rPr>
          <w:rFonts w:eastAsia="MS Mincho"/>
          <w:noProof w:val="0"/>
          <w:lang w:val="en-GB"/>
        </w:rPr>
        <w:t xml:space="preserve">statistics </w:t>
      </w:r>
      <w:r w:rsidR="00007950">
        <w:rPr>
          <w:rFonts w:eastAsia="MS Mincho"/>
          <w:noProof w:val="0"/>
          <w:lang w:val="en-GB"/>
        </w:rPr>
        <w:t>with regard</w:t>
      </w:r>
      <w:r w:rsidR="001B6627">
        <w:rPr>
          <w:rFonts w:eastAsia="MS Mincho"/>
          <w:noProof w:val="0"/>
          <w:lang w:val="en-GB"/>
        </w:rPr>
        <w:t>s</w:t>
      </w:r>
      <w:r w:rsidR="00007950">
        <w:rPr>
          <w:rFonts w:eastAsia="MS Mincho"/>
          <w:noProof w:val="0"/>
          <w:lang w:val="en-GB"/>
        </w:rPr>
        <w:t xml:space="preserve"> </w:t>
      </w:r>
      <w:proofErr w:type="gramStart"/>
      <w:r w:rsidR="00007950">
        <w:rPr>
          <w:rFonts w:eastAsia="MS Mincho"/>
          <w:noProof w:val="0"/>
          <w:lang w:val="en-GB"/>
        </w:rPr>
        <w:t>to</w:t>
      </w:r>
      <w:r w:rsidR="001B6627">
        <w:rPr>
          <w:rFonts w:eastAsia="MS Mincho"/>
          <w:noProof w:val="0"/>
          <w:lang w:val="en-GB"/>
        </w:rPr>
        <w:t>:</w:t>
      </w:r>
      <w:proofErr w:type="gramEnd"/>
      <w:r w:rsidR="00007950">
        <w:rPr>
          <w:rFonts w:eastAsia="MS Mincho"/>
          <w:noProof w:val="0"/>
          <w:lang w:val="en-GB"/>
        </w:rPr>
        <w:t xml:space="preserve"> </w:t>
      </w:r>
      <w:r w:rsidR="001B6627">
        <w:rPr>
          <w:rFonts w:eastAsia="MS Mincho"/>
          <w:noProof w:val="0"/>
          <w:lang w:val="en-GB"/>
        </w:rPr>
        <w:t xml:space="preserve">the main </w:t>
      </w:r>
      <w:r w:rsidR="00007950" w:rsidRPr="001B6627">
        <w:rPr>
          <w:rFonts w:eastAsia="MS Mincho"/>
          <w:i/>
          <w:iCs/>
          <w:noProof w:val="0"/>
          <w:lang w:val="en-GB"/>
        </w:rPr>
        <w:t>descriptive statistics</w:t>
      </w:r>
      <w:r w:rsidR="00007950">
        <w:rPr>
          <w:rFonts w:eastAsia="MS Mincho"/>
          <w:noProof w:val="0"/>
          <w:lang w:val="en-GB"/>
        </w:rPr>
        <w:t xml:space="preserve">, </w:t>
      </w:r>
      <w:r w:rsidR="001B6627">
        <w:rPr>
          <w:rFonts w:eastAsia="MS Mincho"/>
          <w:noProof w:val="0"/>
          <w:lang w:val="en-GB"/>
        </w:rPr>
        <w:t xml:space="preserve">the </w:t>
      </w:r>
      <w:r w:rsidR="001B6627" w:rsidRPr="001B6627">
        <w:rPr>
          <w:rFonts w:eastAsia="MS Mincho"/>
          <w:i/>
          <w:iCs/>
          <w:noProof w:val="0"/>
          <w:lang w:val="en-GB"/>
        </w:rPr>
        <w:t>multivariate linear regression</w:t>
      </w:r>
      <w:r w:rsidR="001B6627">
        <w:rPr>
          <w:rFonts w:eastAsia="MS Mincho"/>
          <w:noProof w:val="0"/>
          <w:lang w:val="en-GB"/>
        </w:rPr>
        <w:t xml:space="preserve"> </w:t>
      </w:r>
      <w:r w:rsidR="001B6627" w:rsidRPr="00F10A8D">
        <w:rPr>
          <w:rFonts w:eastAsia="MS Mincho"/>
          <w:noProof w:val="0"/>
          <w:lang w:val="en-GB"/>
        </w:rPr>
        <w:t>model</w:t>
      </w:r>
      <w:r w:rsidR="001B6627">
        <w:rPr>
          <w:rFonts w:eastAsia="MS Mincho"/>
          <w:noProof w:val="0"/>
          <w:lang w:val="en-GB"/>
        </w:rPr>
        <w:t xml:space="preserve">, </w:t>
      </w:r>
      <w:r w:rsidR="00007950">
        <w:rPr>
          <w:rFonts w:eastAsia="MS Mincho"/>
          <w:noProof w:val="0"/>
          <w:lang w:val="en-GB"/>
        </w:rPr>
        <w:t xml:space="preserve">the </w:t>
      </w:r>
      <w:r w:rsidR="00007950" w:rsidRPr="001B6627">
        <w:rPr>
          <w:rFonts w:eastAsia="MS Mincho"/>
          <w:i/>
          <w:iCs/>
          <w:noProof w:val="0"/>
          <w:lang w:val="en-GB"/>
        </w:rPr>
        <w:t>likelihood</w:t>
      </w:r>
      <w:r w:rsidR="00007950">
        <w:rPr>
          <w:rFonts w:eastAsia="MS Mincho"/>
          <w:noProof w:val="0"/>
          <w:lang w:val="en-GB"/>
        </w:rPr>
        <w:t xml:space="preserve"> </w:t>
      </w:r>
      <w:r w:rsidR="00007950" w:rsidRPr="00F10A8D">
        <w:rPr>
          <w:rFonts w:eastAsia="MS Mincho"/>
          <w:noProof w:val="0"/>
          <w:lang w:val="en-GB"/>
        </w:rPr>
        <w:t>function</w:t>
      </w:r>
      <w:r w:rsidR="001B6627">
        <w:rPr>
          <w:rFonts w:eastAsia="MS Mincho"/>
          <w:noProof w:val="0"/>
          <w:lang w:val="en-GB"/>
        </w:rPr>
        <w:t xml:space="preserve">; </w:t>
      </w:r>
      <w:r w:rsidR="00007950">
        <w:rPr>
          <w:rFonts w:eastAsia="MS Mincho"/>
          <w:noProof w:val="0"/>
          <w:lang w:val="en-GB"/>
        </w:rPr>
        <w:t xml:space="preserve">the </w:t>
      </w:r>
      <w:r w:rsidR="00007950" w:rsidRPr="001B6627">
        <w:rPr>
          <w:rFonts w:eastAsia="MS Mincho"/>
          <w:i/>
          <w:iCs/>
          <w:noProof w:val="0"/>
          <w:lang w:val="en-GB"/>
        </w:rPr>
        <w:t>t–test</w:t>
      </w:r>
      <w:r w:rsidR="00007950">
        <w:rPr>
          <w:rFonts w:eastAsia="MS Mincho"/>
          <w:noProof w:val="0"/>
          <w:lang w:val="en-GB"/>
        </w:rPr>
        <w:t xml:space="preserve"> procedures for two population</w:t>
      </w:r>
      <w:r w:rsidR="00F10A8D">
        <w:rPr>
          <w:rFonts w:eastAsia="MS Mincho"/>
          <w:noProof w:val="0"/>
          <w:lang w:val="en-GB"/>
        </w:rPr>
        <w:t>s</w:t>
      </w:r>
      <w:r w:rsidR="00007950">
        <w:rPr>
          <w:rFonts w:eastAsia="MS Mincho"/>
          <w:noProof w:val="0"/>
          <w:lang w:val="en-GB"/>
        </w:rPr>
        <w:t xml:space="preserve"> </w:t>
      </w:r>
      <w:r w:rsidR="008942F2" w:rsidRPr="00544CF1">
        <w:rPr>
          <w:rFonts w:eastAsia="MS Mincho"/>
          <w:noProof w:val="0"/>
          <w:lang w:val="en-GB"/>
        </w:rPr>
        <w:t xml:space="preserve">as well as </w:t>
      </w:r>
      <w:r w:rsidRPr="00544CF1">
        <w:rPr>
          <w:rFonts w:eastAsia="MS Mincho"/>
          <w:noProof w:val="0"/>
          <w:lang w:val="en-GB"/>
        </w:rPr>
        <w:t xml:space="preserve">the </w:t>
      </w:r>
      <w:r w:rsidRPr="008A4EA6">
        <w:rPr>
          <w:rFonts w:eastAsia="MS Mincho"/>
          <w:i/>
          <w:iCs/>
          <w:noProof w:val="0"/>
          <w:lang w:val="en-GB"/>
        </w:rPr>
        <w:t>Gaussian</w:t>
      </w:r>
      <w:r w:rsidRPr="00544CF1">
        <w:rPr>
          <w:rFonts w:eastAsia="MS Mincho"/>
          <w:noProof w:val="0"/>
          <w:lang w:val="en-GB"/>
        </w:rPr>
        <w:t xml:space="preserve"> </w:t>
      </w:r>
      <w:r w:rsidR="008A4EA6">
        <w:rPr>
          <w:rFonts w:eastAsia="MS Mincho"/>
          <w:noProof w:val="0"/>
          <w:lang w:val="en-GB"/>
        </w:rPr>
        <w:t xml:space="preserve">distribution </w:t>
      </w:r>
      <w:r w:rsidR="001B6627">
        <w:rPr>
          <w:rFonts w:eastAsia="MS Mincho"/>
          <w:noProof w:val="0"/>
          <w:lang w:val="en-GB"/>
        </w:rPr>
        <w:t xml:space="preserve">and </w:t>
      </w:r>
      <w:r w:rsidR="008A4EA6">
        <w:rPr>
          <w:rFonts w:eastAsia="MS Mincho"/>
          <w:noProof w:val="0"/>
          <w:lang w:val="en-GB"/>
        </w:rPr>
        <w:t>its</w:t>
      </w:r>
      <w:r w:rsidR="001B6627">
        <w:rPr>
          <w:rFonts w:eastAsia="MS Mincho"/>
          <w:noProof w:val="0"/>
          <w:lang w:val="en-GB"/>
        </w:rPr>
        <w:t xml:space="preserve"> related sampling distribution</w:t>
      </w:r>
      <w:r w:rsidR="008A4EA6">
        <w:rPr>
          <w:rFonts w:eastAsia="MS Mincho"/>
          <w:noProof w:val="0"/>
          <w:lang w:val="en-GB"/>
        </w:rPr>
        <w:t xml:space="preserve"> (</w:t>
      </w:r>
      <w:r w:rsidR="008A4EA6" w:rsidRPr="008A4EA6">
        <w:rPr>
          <w:rFonts w:eastAsia="MS Mincho"/>
          <w:i/>
          <w:iCs/>
          <w:noProof w:val="0"/>
          <w:lang w:val="en-GB"/>
        </w:rPr>
        <w:t>Chi square</w:t>
      </w:r>
      <w:r w:rsidR="008A4EA6">
        <w:rPr>
          <w:rFonts w:eastAsia="MS Mincho"/>
          <w:noProof w:val="0"/>
          <w:lang w:val="en-GB"/>
        </w:rPr>
        <w:t xml:space="preserve">, </w:t>
      </w:r>
      <w:r w:rsidR="008A4EA6" w:rsidRPr="008A4EA6">
        <w:rPr>
          <w:rFonts w:eastAsia="MS Mincho"/>
          <w:i/>
          <w:iCs/>
          <w:noProof w:val="0"/>
          <w:lang w:val="en-GB"/>
        </w:rPr>
        <w:t>t</w:t>
      </w:r>
      <w:r w:rsidR="00F10A8D">
        <w:rPr>
          <w:rFonts w:eastAsia="MS Mincho"/>
          <w:i/>
          <w:iCs/>
          <w:noProof w:val="0"/>
          <w:lang w:val="en-GB"/>
        </w:rPr>
        <w:t>–</w:t>
      </w:r>
      <w:r w:rsidR="008A4EA6" w:rsidRPr="008A4EA6">
        <w:rPr>
          <w:rFonts w:eastAsia="MS Mincho"/>
          <w:i/>
          <w:iCs/>
          <w:noProof w:val="0"/>
          <w:lang w:val="en-GB"/>
        </w:rPr>
        <w:t>student</w:t>
      </w:r>
      <w:r w:rsidR="008A4EA6">
        <w:rPr>
          <w:rFonts w:eastAsia="MS Mincho"/>
          <w:noProof w:val="0"/>
          <w:lang w:val="en-GB"/>
        </w:rPr>
        <w:t xml:space="preserve"> and </w:t>
      </w:r>
      <w:proofErr w:type="spellStart"/>
      <w:r w:rsidR="008A4EA6" w:rsidRPr="008A4EA6">
        <w:rPr>
          <w:rFonts w:eastAsia="MS Mincho"/>
          <w:i/>
          <w:iCs/>
          <w:noProof w:val="0"/>
          <w:lang w:val="en-GB"/>
        </w:rPr>
        <w:t>Snedecor’s</w:t>
      </w:r>
      <w:proofErr w:type="spellEnd"/>
      <w:r w:rsidR="008A4EA6">
        <w:rPr>
          <w:rFonts w:eastAsia="MS Mincho"/>
          <w:noProof w:val="0"/>
          <w:lang w:val="en-GB"/>
        </w:rPr>
        <w:t xml:space="preserve"> </w:t>
      </w:r>
      <w:r w:rsidR="00F10A8D" w:rsidRPr="00F10A8D">
        <w:rPr>
          <w:rFonts w:eastAsia="MS Mincho"/>
          <w:i/>
          <w:iCs/>
          <w:noProof w:val="0"/>
          <w:lang w:val="en-GB"/>
        </w:rPr>
        <w:t>F</w:t>
      </w:r>
      <w:r w:rsidR="008A4EA6">
        <w:rPr>
          <w:rFonts w:eastAsia="MS Mincho"/>
          <w:noProof w:val="0"/>
          <w:lang w:val="en-GB"/>
        </w:rPr>
        <w:t>)</w:t>
      </w:r>
      <w:r w:rsidRPr="00544CF1">
        <w:rPr>
          <w:rFonts w:eastAsia="MS Mincho"/>
          <w:noProof w:val="0"/>
          <w:lang w:val="en-GB"/>
        </w:rPr>
        <w:t xml:space="preserve">. Basic </w:t>
      </w:r>
      <w:r w:rsidR="008942F2" w:rsidRPr="00544CF1">
        <w:rPr>
          <w:rFonts w:eastAsia="MS Mincho"/>
          <w:noProof w:val="0"/>
          <w:lang w:val="en-GB"/>
        </w:rPr>
        <w:t>knowledge of</w:t>
      </w:r>
      <w:r w:rsidRPr="00544CF1">
        <w:rPr>
          <w:rFonts w:eastAsia="MS Mincho"/>
          <w:noProof w:val="0"/>
          <w:lang w:val="en-GB"/>
        </w:rPr>
        <w:t xml:space="preserve"> the behavio</w:t>
      </w:r>
      <w:r w:rsidR="007369BE" w:rsidRPr="00544CF1">
        <w:rPr>
          <w:rFonts w:eastAsia="MS Mincho"/>
          <w:noProof w:val="0"/>
          <w:lang w:val="en-GB"/>
        </w:rPr>
        <w:t>u</w:t>
      </w:r>
      <w:r w:rsidRPr="00544CF1">
        <w:rPr>
          <w:rFonts w:eastAsia="MS Mincho"/>
          <w:noProof w:val="0"/>
          <w:lang w:val="en-GB"/>
        </w:rPr>
        <w:t xml:space="preserve">r of financial markets and </w:t>
      </w:r>
      <w:r w:rsidR="008942F2" w:rsidRPr="00544CF1">
        <w:rPr>
          <w:rFonts w:eastAsia="MS Mincho"/>
          <w:noProof w:val="0"/>
          <w:lang w:val="en-GB"/>
        </w:rPr>
        <w:t xml:space="preserve">some </w:t>
      </w:r>
      <w:r w:rsidRPr="00544CF1">
        <w:rPr>
          <w:rFonts w:eastAsia="MS Mincho"/>
          <w:noProof w:val="0"/>
          <w:lang w:val="en-GB"/>
        </w:rPr>
        <w:t xml:space="preserve">familiarity with </w:t>
      </w:r>
      <w:r w:rsidR="00007950">
        <w:rPr>
          <w:rFonts w:eastAsia="MS Mincho"/>
          <w:noProof w:val="0"/>
          <w:lang w:val="en-GB"/>
        </w:rPr>
        <w:t xml:space="preserve">MS </w:t>
      </w:r>
      <w:r w:rsidRPr="00544CF1">
        <w:rPr>
          <w:rFonts w:eastAsia="MS Mincho"/>
          <w:noProof w:val="0"/>
          <w:lang w:val="en-GB"/>
        </w:rPr>
        <w:t xml:space="preserve">Excel© will </w:t>
      </w:r>
      <w:r w:rsidR="007369BE" w:rsidRPr="00544CF1">
        <w:rPr>
          <w:rFonts w:eastAsia="MS Mincho"/>
          <w:noProof w:val="0"/>
          <w:lang w:val="en-GB"/>
        </w:rPr>
        <w:t>be</w:t>
      </w:r>
      <w:r w:rsidRPr="00544CF1">
        <w:rPr>
          <w:rFonts w:eastAsia="MS Mincho"/>
          <w:noProof w:val="0"/>
          <w:lang w:val="en-GB"/>
        </w:rPr>
        <w:t xml:space="preserve"> useful </w:t>
      </w:r>
      <w:r w:rsidR="00E95F23">
        <w:rPr>
          <w:rFonts w:eastAsia="MS Mincho"/>
          <w:noProof w:val="0"/>
          <w:lang w:val="en-GB"/>
        </w:rPr>
        <w:t>to</w:t>
      </w:r>
      <w:r w:rsidRPr="00544CF1">
        <w:rPr>
          <w:rFonts w:eastAsia="MS Mincho"/>
          <w:noProof w:val="0"/>
          <w:lang w:val="en-GB"/>
        </w:rPr>
        <w:t xml:space="preserve"> </w:t>
      </w:r>
      <w:r w:rsidR="00E95F23">
        <w:rPr>
          <w:rFonts w:eastAsia="MS Mincho"/>
          <w:noProof w:val="0"/>
          <w:lang w:val="en-GB"/>
        </w:rPr>
        <w:t>follow</w:t>
      </w:r>
      <w:r w:rsidR="00F10A8D">
        <w:rPr>
          <w:rFonts w:eastAsia="MS Mincho"/>
          <w:noProof w:val="0"/>
          <w:lang w:val="en-GB"/>
        </w:rPr>
        <w:t xml:space="preserve"> </w:t>
      </w:r>
      <w:r w:rsidR="003A49DF">
        <w:rPr>
          <w:rFonts w:eastAsia="MS Mincho"/>
          <w:noProof w:val="0"/>
          <w:lang w:val="en-GB"/>
        </w:rPr>
        <w:t xml:space="preserve">the </w:t>
      </w:r>
      <w:r w:rsidR="00F10A8D">
        <w:rPr>
          <w:rFonts w:eastAsia="MS Mincho"/>
          <w:noProof w:val="0"/>
          <w:lang w:val="en-GB"/>
        </w:rPr>
        <w:t>lessons</w:t>
      </w:r>
      <w:r w:rsidRPr="00544CF1">
        <w:rPr>
          <w:rFonts w:eastAsia="MS Mincho"/>
          <w:noProof w:val="0"/>
          <w:lang w:val="en-GB"/>
        </w:rPr>
        <w:t>.</w:t>
      </w:r>
    </w:p>
    <w:p w14:paraId="52DC74B5" w14:textId="77777777" w:rsidR="00B437E7" w:rsidRPr="00861C94" w:rsidRDefault="00B437E7" w:rsidP="00B437E7">
      <w:pPr>
        <w:pStyle w:val="Testo2"/>
        <w:spacing w:before="120"/>
        <w:rPr>
          <w:noProof w:val="0"/>
          <w:lang w:val="en-GB"/>
        </w:rPr>
      </w:pPr>
      <w:r w:rsidRPr="00544CF1">
        <w:rPr>
          <w:noProof w:val="0"/>
          <w:lang w:val="en-GB"/>
        </w:rPr>
        <w:t xml:space="preserve">Further information can be found on the lecturer's webpage at http://docenti.unicatt.it/web/searchByName.do?language=ENG or on the </w:t>
      </w:r>
      <w:proofErr w:type="gramStart"/>
      <w:r w:rsidRPr="00544CF1">
        <w:rPr>
          <w:noProof w:val="0"/>
          <w:lang w:val="en-GB"/>
        </w:rPr>
        <w:t>Faculty</w:t>
      </w:r>
      <w:proofErr w:type="gramEnd"/>
      <w:r w:rsidRPr="00544CF1">
        <w:rPr>
          <w:noProof w:val="0"/>
          <w:lang w:val="en-GB"/>
        </w:rPr>
        <w:t xml:space="preserve"> notice board.</w:t>
      </w:r>
    </w:p>
    <w:sectPr w:rsidR="00B437E7" w:rsidRPr="00861C9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106"/>
    <w:multiLevelType w:val="hybridMultilevel"/>
    <w:tmpl w:val="2E1EBD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C5784F"/>
    <w:multiLevelType w:val="hybridMultilevel"/>
    <w:tmpl w:val="FB4AD9FC"/>
    <w:lvl w:ilvl="0" w:tplc="CF6CE612">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72110"/>
    <w:multiLevelType w:val="hybridMultilevel"/>
    <w:tmpl w:val="2DE628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256718536">
    <w:abstractNumId w:val="0"/>
  </w:num>
  <w:num w:numId="2" w16cid:durableId="964235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4875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A6"/>
    <w:rsid w:val="00007950"/>
    <w:rsid w:val="000174BC"/>
    <w:rsid w:val="000340F3"/>
    <w:rsid w:val="00057723"/>
    <w:rsid w:val="00071051"/>
    <w:rsid w:val="00096D44"/>
    <w:rsid w:val="000E2470"/>
    <w:rsid w:val="000F2398"/>
    <w:rsid w:val="00106BDE"/>
    <w:rsid w:val="00122255"/>
    <w:rsid w:val="00122EEF"/>
    <w:rsid w:val="001904E4"/>
    <w:rsid w:val="001A0A06"/>
    <w:rsid w:val="001B6627"/>
    <w:rsid w:val="001C4759"/>
    <w:rsid w:val="002220B8"/>
    <w:rsid w:val="00223704"/>
    <w:rsid w:val="00253554"/>
    <w:rsid w:val="00294052"/>
    <w:rsid w:val="00294C4C"/>
    <w:rsid w:val="00295DA0"/>
    <w:rsid w:val="002A6B29"/>
    <w:rsid w:val="002C6EC0"/>
    <w:rsid w:val="00327B42"/>
    <w:rsid w:val="00343588"/>
    <w:rsid w:val="00396197"/>
    <w:rsid w:val="003A49DF"/>
    <w:rsid w:val="003A5430"/>
    <w:rsid w:val="003A640C"/>
    <w:rsid w:val="003D3FAF"/>
    <w:rsid w:val="003E6E7E"/>
    <w:rsid w:val="003F5396"/>
    <w:rsid w:val="00450380"/>
    <w:rsid w:val="00451360"/>
    <w:rsid w:val="0047325C"/>
    <w:rsid w:val="00494BFD"/>
    <w:rsid w:val="004C29AD"/>
    <w:rsid w:val="004D038F"/>
    <w:rsid w:val="00502A00"/>
    <w:rsid w:val="00516D6B"/>
    <w:rsid w:val="00533DCC"/>
    <w:rsid w:val="00544CF1"/>
    <w:rsid w:val="005477DD"/>
    <w:rsid w:val="00584824"/>
    <w:rsid w:val="005F177E"/>
    <w:rsid w:val="00604B4F"/>
    <w:rsid w:val="0062145D"/>
    <w:rsid w:val="006303DB"/>
    <w:rsid w:val="00653E62"/>
    <w:rsid w:val="006558AB"/>
    <w:rsid w:val="00685BD6"/>
    <w:rsid w:val="006B196C"/>
    <w:rsid w:val="006B4B31"/>
    <w:rsid w:val="006B51B9"/>
    <w:rsid w:val="006D168F"/>
    <w:rsid w:val="006F52A9"/>
    <w:rsid w:val="006F61E7"/>
    <w:rsid w:val="0070082E"/>
    <w:rsid w:val="00711CAC"/>
    <w:rsid w:val="007154BE"/>
    <w:rsid w:val="0073611A"/>
    <w:rsid w:val="007369BE"/>
    <w:rsid w:val="0075471B"/>
    <w:rsid w:val="00754EF9"/>
    <w:rsid w:val="00774E23"/>
    <w:rsid w:val="00775ACF"/>
    <w:rsid w:val="007952F4"/>
    <w:rsid w:val="007C759E"/>
    <w:rsid w:val="007F0C9C"/>
    <w:rsid w:val="007F10C0"/>
    <w:rsid w:val="008025CF"/>
    <w:rsid w:val="0083306C"/>
    <w:rsid w:val="00847B59"/>
    <w:rsid w:val="00850E4C"/>
    <w:rsid w:val="00861C94"/>
    <w:rsid w:val="008942F2"/>
    <w:rsid w:val="008A4EA6"/>
    <w:rsid w:val="008C43D3"/>
    <w:rsid w:val="008D04F6"/>
    <w:rsid w:val="009172ED"/>
    <w:rsid w:val="00932D5D"/>
    <w:rsid w:val="00951C5C"/>
    <w:rsid w:val="009615CA"/>
    <w:rsid w:val="00975503"/>
    <w:rsid w:val="009964EB"/>
    <w:rsid w:val="009C5D8F"/>
    <w:rsid w:val="009F47B0"/>
    <w:rsid w:val="00A1060A"/>
    <w:rsid w:val="00A17B4B"/>
    <w:rsid w:val="00A61850"/>
    <w:rsid w:val="00A96FF6"/>
    <w:rsid w:val="00AC5079"/>
    <w:rsid w:val="00AE0775"/>
    <w:rsid w:val="00AE2002"/>
    <w:rsid w:val="00AE3EA6"/>
    <w:rsid w:val="00B066EF"/>
    <w:rsid w:val="00B26F7E"/>
    <w:rsid w:val="00B437E7"/>
    <w:rsid w:val="00B51679"/>
    <w:rsid w:val="00B54650"/>
    <w:rsid w:val="00B5733C"/>
    <w:rsid w:val="00B87613"/>
    <w:rsid w:val="00B9088A"/>
    <w:rsid w:val="00B97415"/>
    <w:rsid w:val="00BE06D0"/>
    <w:rsid w:val="00BE25DF"/>
    <w:rsid w:val="00BF7D4F"/>
    <w:rsid w:val="00C02904"/>
    <w:rsid w:val="00C637F9"/>
    <w:rsid w:val="00C85E61"/>
    <w:rsid w:val="00D117DC"/>
    <w:rsid w:val="00D41CF4"/>
    <w:rsid w:val="00D4514A"/>
    <w:rsid w:val="00D73A3F"/>
    <w:rsid w:val="00D849E8"/>
    <w:rsid w:val="00DA0F74"/>
    <w:rsid w:val="00DF03E4"/>
    <w:rsid w:val="00E32DB8"/>
    <w:rsid w:val="00E35D99"/>
    <w:rsid w:val="00E36A2F"/>
    <w:rsid w:val="00E92D5E"/>
    <w:rsid w:val="00E95F23"/>
    <w:rsid w:val="00EA6A02"/>
    <w:rsid w:val="00EC2E4C"/>
    <w:rsid w:val="00EC3F28"/>
    <w:rsid w:val="00EF163E"/>
    <w:rsid w:val="00F10A8D"/>
    <w:rsid w:val="00F157C2"/>
    <w:rsid w:val="00F31881"/>
    <w:rsid w:val="00F44367"/>
    <w:rsid w:val="00F510CA"/>
    <w:rsid w:val="00F56E81"/>
    <w:rsid w:val="00FA1FF5"/>
    <w:rsid w:val="00FA40B9"/>
    <w:rsid w:val="00FB4A7C"/>
    <w:rsid w:val="00FE07F8"/>
    <w:rsid w:val="00FF03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3B7E9"/>
  <w15:docId w15:val="{E0A70F03-D69C-4E04-9AA0-C710B665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i/>
      <w:i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rmale">
    <w:name w:val="Plain Text"/>
    <w:basedOn w:val="Normale"/>
    <w:pPr>
      <w:tabs>
        <w:tab w:val="clear" w:pos="284"/>
      </w:tabs>
      <w:spacing w:line="240" w:lineRule="auto"/>
      <w:jc w:val="left"/>
    </w:pPr>
    <w:rPr>
      <w:rFonts w:ascii="Courier New" w:hAnsi="Courier New"/>
    </w:rPr>
  </w:style>
  <w:style w:type="character" w:customStyle="1" w:styleId="Titolo3Carattere">
    <w:name w:val="Titolo 3 Carattere"/>
    <w:basedOn w:val="Carpredefinitoparagrafo"/>
    <w:link w:val="Titolo3"/>
    <w:rsid w:val="007154BE"/>
    <w:rPr>
      <w:rFonts w:ascii="Times" w:hAnsi="Times"/>
      <w:i/>
      <w:caps/>
      <w:noProof/>
      <w:sz w:val="18"/>
    </w:rPr>
  </w:style>
  <w:style w:type="character" w:customStyle="1" w:styleId="Titolo2Carattere">
    <w:name w:val="Titolo 2 Carattere"/>
    <w:basedOn w:val="Carpredefinitoparagrafo"/>
    <w:link w:val="Titolo2"/>
    <w:rsid w:val="00DA0F74"/>
    <w:rPr>
      <w:rFonts w:ascii="Times" w:hAnsi="Times"/>
      <w:smallCaps/>
      <w:noProof/>
      <w:sz w:val="18"/>
    </w:rPr>
  </w:style>
  <w:style w:type="paragraph" w:styleId="Paragrafoelenco">
    <w:name w:val="List Paragraph"/>
    <w:basedOn w:val="Normale"/>
    <w:uiPriority w:val="34"/>
    <w:qFormat/>
    <w:rsid w:val="006B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5806">
      <w:bodyDiv w:val="1"/>
      <w:marLeft w:val="0"/>
      <w:marRight w:val="0"/>
      <w:marTop w:val="0"/>
      <w:marBottom w:val="0"/>
      <w:divBdr>
        <w:top w:val="none" w:sz="0" w:space="0" w:color="auto"/>
        <w:left w:val="none" w:sz="0" w:space="0" w:color="auto"/>
        <w:bottom w:val="none" w:sz="0" w:space="0" w:color="auto"/>
        <w:right w:val="none" w:sz="0" w:space="0" w:color="auto"/>
      </w:divBdr>
    </w:div>
    <w:div w:id="296187762">
      <w:bodyDiv w:val="1"/>
      <w:marLeft w:val="0"/>
      <w:marRight w:val="0"/>
      <w:marTop w:val="0"/>
      <w:marBottom w:val="0"/>
      <w:divBdr>
        <w:top w:val="none" w:sz="0" w:space="0" w:color="auto"/>
        <w:left w:val="none" w:sz="0" w:space="0" w:color="auto"/>
        <w:bottom w:val="none" w:sz="0" w:space="0" w:color="auto"/>
        <w:right w:val="none" w:sz="0" w:space="0" w:color="auto"/>
      </w:divBdr>
    </w:div>
    <w:div w:id="396126078">
      <w:bodyDiv w:val="1"/>
      <w:marLeft w:val="0"/>
      <w:marRight w:val="0"/>
      <w:marTop w:val="0"/>
      <w:marBottom w:val="0"/>
      <w:divBdr>
        <w:top w:val="none" w:sz="0" w:space="0" w:color="auto"/>
        <w:left w:val="none" w:sz="0" w:space="0" w:color="auto"/>
        <w:bottom w:val="none" w:sz="0" w:space="0" w:color="auto"/>
        <w:right w:val="none" w:sz="0" w:space="0" w:color="auto"/>
      </w:divBdr>
    </w:div>
    <w:div w:id="402605678">
      <w:bodyDiv w:val="1"/>
      <w:marLeft w:val="0"/>
      <w:marRight w:val="0"/>
      <w:marTop w:val="0"/>
      <w:marBottom w:val="0"/>
      <w:divBdr>
        <w:top w:val="none" w:sz="0" w:space="0" w:color="auto"/>
        <w:left w:val="none" w:sz="0" w:space="0" w:color="auto"/>
        <w:bottom w:val="none" w:sz="0" w:space="0" w:color="auto"/>
        <w:right w:val="none" w:sz="0" w:space="0" w:color="auto"/>
      </w:divBdr>
    </w:div>
    <w:div w:id="421990755">
      <w:bodyDiv w:val="1"/>
      <w:marLeft w:val="0"/>
      <w:marRight w:val="0"/>
      <w:marTop w:val="0"/>
      <w:marBottom w:val="0"/>
      <w:divBdr>
        <w:top w:val="none" w:sz="0" w:space="0" w:color="auto"/>
        <w:left w:val="none" w:sz="0" w:space="0" w:color="auto"/>
        <w:bottom w:val="none" w:sz="0" w:space="0" w:color="auto"/>
        <w:right w:val="none" w:sz="0" w:space="0" w:color="auto"/>
      </w:divBdr>
    </w:div>
    <w:div w:id="787823279">
      <w:bodyDiv w:val="1"/>
      <w:marLeft w:val="0"/>
      <w:marRight w:val="0"/>
      <w:marTop w:val="0"/>
      <w:marBottom w:val="0"/>
      <w:divBdr>
        <w:top w:val="none" w:sz="0" w:space="0" w:color="auto"/>
        <w:left w:val="none" w:sz="0" w:space="0" w:color="auto"/>
        <w:bottom w:val="none" w:sz="0" w:space="0" w:color="auto"/>
        <w:right w:val="none" w:sz="0" w:space="0" w:color="auto"/>
      </w:divBdr>
    </w:div>
    <w:div w:id="794635541">
      <w:bodyDiv w:val="1"/>
      <w:marLeft w:val="0"/>
      <w:marRight w:val="0"/>
      <w:marTop w:val="0"/>
      <w:marBottom w:val="0"/>
      <w:divBdr>
        <w:top w:val="none" w:sz="0" w:space="0" w:color="auto"/>
        <w:left w:val="none" w:sz="0" w:space="0" w:color="auto"/>
        <w:bottom w:val="none" w:sz="0" w:space="0" w:color="auto"/>
        <w:right w:val="none" w:sz="0" w:space="0" w:color="auto"/>
      </w:divBdr>
    </w:div>
    <w:div w:id="852645313">
      <w:bodyDiv w:val="1"/>
      <w:marLeft w:val="0"/>
      <w:marRight w:val="0"/>
      <w:marTop w:val="0"/>
      <w:marBottom w:val="0"/>
      <w:divBdr>
        <w:top w:val="none" w:sz="0" w:space="0" w:color="auto"/>
        <w:left w:val="none" w:sz="0" w:space="0" w:color="auto"/>
        <w:bottom w:val="none" w:sz="0" w:space="0" w:color="auto"/>
        <w:right w:val="none" w:sz="0" w:space="0" w:color="auto"/>
      </w:divBdr>
    </w:div>
    <w:div w:id="962730750">
      <w:bodyDiv w:val="1"/>
      <w:marLeft w:val="0"/>
      <w:marRight w:val="0"/>
      <w:marTop w:val="0"/>
      <w:marBottom w:val="0"/>
      <w:divBdr>
        <w:top w:val="none" w:sz="0" w:space="0" w:color="auto"/>
        <w:left w:val="none" w:sz="0" w:space="0" w:color="auto"/>
        <w:bottom w:val="none" w:sz="0" w:space="0" w:color="auto"/>
        <w:right w:val="none" w:sz="0" w:space="0" w:color="auto"/>
      </w:divBdr>
    </w:div>
    <w:div w:id="1068190208">
      <w:bodyDiv w:val="1"/>
      <w:marLeft w:val="0"/>
      <w:marRight w:val="0"/>
      <w:marTop w:val="0"/>
      <w:marBottom w:val="0"/>
      <w:divBdr>
        <w:top w:val="none" w:sz="0" w:space="0" w:color="auto"/>
        <w:left w:val="none" w:sz="0" w:space="0" w:color="auto"/>
        <w:bottom w:val="none" w:sz="0" w:space="0" w:color="auto"/>
        <w:right w:val="none" w:sz="0" w:space="0" w:color="auto"/>
      </w:divBdr>
    </w:div>
    <w:div w:id="1308242554">
      <w:bodyDiv w:val="1"/>
      <w:marLeft w:val="0"/>
      <w:marRight w:val="0"/>
      <w:marTop w:val="0"/>
      <w:marBottom w:val="0"/>
      <w:divBdr>
        <w:top w:val="none" w:sz="0" w:space="0" w:color="auto"/>
        <w:left w:val="none" w:sz="0" w:space="0" w:color="auto"/>
        <w:bottom w:val="none" w:sz="0" w:space="0" w:color="auto"/>
        <w:right w:val="none" w:sz="0" w:space="0" w:color="auto"/>
      </w:divBdr>
    </w:div>
    <w:div w:id="1551456979">
      <w:bodyDiv w:val="1"/>
      <w:marLeft w:val="0"/>
      <w:marRight w:val="0"/>
      <w:marTop w:val="0"/>
      <w:marBottom w:val="0"/>
      <w:divBdr>
        <w:top w:val="none" w:sz="0" w:space="0" w:color="auto"/>
        <w:left w:val="none" w:sz="0" w:space="0" w:color="auto"/>
        <w:bottom w:val="none" w:sz="0" w:space="0" w:color="auto"/>
        <w:right w:val="none" w:sz="0" w:space="0" w:color="auto"/>
      </w:divBdr>
    </w:div>
    <w:div w:id="1571768473">
      <w:bodyDiv w:val="1"/>
      <w:marLeft w:val="0"/>
      <w:marRight w:val="0"/>
      <w:marTop w:val="0"/>
      <w:marBottom w:val="0"/>
      <w:divBdr>
        <w:top w:val="none" w:sz="0" w:space="0" w:color="auto"/>
        <w:left w:val="none" w:sz="0" w:space="0" w:color="auto"/>
        <w:bottom w:val="none" w:sz="0" w:space="0" w:color="auto"/>
        <w:right w:val="none" w:sz="0" w:space="0" w:color="auto"/>
      </w:divBdr>
    </w:div>
    <w:div w:id="1651131258">
      <w:bodyDiv w:val="1"/>
      <w:marLeft w:val="0"/>
      <w:marRight w:val="0"/>
      <w:marTop w:val="0"/>
      <w:marBottom w:val="0"/>
      <w:divBdr>
        <w:top w:val="none" w:sz="0" w:space="0" w:color="auto"/>
        <w:left w:val="none" w:sz="0" w:space="0" w:color="auto"/>
        <w:bottom w:val="none" w:sz="0" w:space="0" w:color="auto"/>
        <w:right w:val="none" w:sz="0" w:space="0" w:color="auto"/>
      </w:divBdr>
    </w:div>
    <w:div w:id="18944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D6E5-FCBC-4613-92A3-B26A1554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535</Words>
  <Characters>2907</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2009-06-05T12:42:00Z</cp:lastPrinted>
  <dcterms:created xsi:type="dcterms:W3CDTF">2023-05-11T10:55:00Z</dcterms:created>
  <dcterms:modified xsi:type="dcterms:W3CDTF">2023-05-11T10:55:00Z</dcterms:modified>
</cp:coreProperties>
</file>