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5711" w14:textId="77777777" w:rsidR="001F0C53" w:rsidRPr="0038531D" w:rsidRDefault="001F0C53" w:rsidP="001F0C53">
      <w:pPr>
        <w:pStyle w:val="Titolo2"/>
        <w:rPr>
          <w:lang w:val="en-GB"/>
        </w:rPr>
      </w:pPr>
      <w:r w:rsidRPr="0038531D">
        <w:rPr>
          <w:b/>
          <w:bCs/>
          <w:smallCaps w:val="0"/>
          <w:sz w:val="20"/>
          <w:lang w:val="en-GB"/>
        </w:rPr>
        <w:t>Statistics I</w:t>
      </w:r>
    </w:p>
    <w:p w14:paraId="4573784A" w14:textId="147AF569" w:rsidR="0038531D" w:rsidRPr="00B32A8F" w:rsidRDefault="00490805" w:rsidP="00401E72">
      <w:pPr>
        <w:pStyle w:val="Titolo2"/>
      </w:pPr>
      <w:r w:rsidRPr="0038531D">
        <w:rPr>
          <w:lang w:val="en-GB"/>
        </w:rPr>
        <w:t>Prof.</w:t>
      </w:r>
      <w:r w:rsidR="00DC70E1">
        <w:rPr>
          <w:lang w:val="en-GB"/>
        </w:rPr>
        <w:t xml:space="preserve"> </w:t>
      </w:r>
      <w:r w:rsidRPr="00B32A8F">
        <w:t>Diego Zappa</w:t>
      </w:r>
      <w:r w:rsidR="00B32A8F" w:rsidRPr="00B32A8F">
        <w:t>; Prof.ssa S</w:t>
      </w:r>
      <w:r w:rsidR="00B32A8F">
        <w:t>ilvia Facchinetti</w:t>
      </w:r>
    </w:p>
    <w:p w14:paraId="2A471B19" w14:textId="4291D7C1" w:rsidR="00F2262C" w:rsidRPr="00514034" w:rsidRDefault="00F2262C" w:rsidP="00F2262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3DFFBB" w14:textId="30B8DEF4" w:rsidR="00490805" w:rsidRPr="0038531D" w:rsidRDefault="008911C3" w:rsidP="00490805">
      <w:pPr>
        <w:pStyle w:val="Testo1"/>
        <w:ind w:left="0" w:firstLine="0"/>
        <w:rPr>
          <w:sz w:val="20"/>
          <w:lang w:val="en-GB"/>
        </w:rPr>
      </w:pPr>
      <w:r>
        <w:rPr>
          <w:sz w:val="20"/>
          <w:lang w:val="en-GB"/>
        </w:rPr>
        <w:t xml:space="preserve">The course </w:t>
      </w:r>
      <w:r w:rsidR="00FB113C">
        <w:rPr>
          <w:sz w:val="20"/>
          <w:lang w:val="en-GB"/>
        </w:rPr>
        <w:t>covers</w:t>
      </w:r>
      <w:r w:rsidR="001F6479">
        <w:rPr>
          <w:sz w:val="20"/>
          <w:lang w:val="en-GB"/>
        </w:rPr>
        <w:t xml:space="preserve"> topics related to the </w:t>
      </w:r>
      <w:r w:rsidR="00FB3327">
        <w:rPr>
          <w:sz w:val="20"/>
          <w:lang w:val="en-GB"/>
        </w:rPr>
        <w:t xml:space="preserve">following </w:t>
      </w:r>
      <w:r w:rsidR="001F6479">
        <w:rPr>
          <w:sz w:val="20"/>
          <w:lang w:val="en-GB"/>
        </w:rPr>
        <w:t>macro-areas: (a) descriptive statis</w:t>
      </w:r>
      <w:r w:rsidR="00383C8F">
        <w:rPr>
          <w:sz w:val="20"/>
          <w:lang w:val="en-GB"/>
        </w:rPr>
        <w:t>tics (b) probability calculus</w:t>
      </w:r>
      <w:r w:rsidR="001F6479">
        <w:rPr>
          <w:sz w:val="20"/>
          <w:lang w:val="en-GB"/>
        </w:rPr>
        <w:t xml:space="preserve"> and sampling. </w:t>
      </w:r>
    </w:p>
    <w:p w14:paraId="765DFA67" w14:textId="6932C801" w:rsidR="003831FC" w:rsidRPr="00C325C6" w:rsidRDefault="001F6479" w:rsidP="00490805">
      <w:pPr>
        <w:pStyle w:val="Testo1"/>
        <w:ind w:left="0" w:firstLine="0"/>
        <w:rPr>
          <w:sz w:val="20"/>
          <w:lang w:val="en-GB"/>
        </w:rPr>
      </w:pPr>
      <w:r>
        <w:rPr>
          <w:sz w:val="20"/>
          <w:lang w:val="en-GB"/>
        </w:rPr>
        <w:t xml:space="preserve">The main topics will be: </w:t>
      </w:r>
      <w:r w:rsidR="00C325C6">
        <w:rPr>
          <w:sz w:val="20"/>
          <w:lang w:val="en-GB"/>
        </w:rPr>
        <w:t>Statistics</w:t>
      </w:r>
      <w:r>
        <w:rPr>
          <w:sz w:val="20"/>
          <w:lang w:val="en-GB"/>
        </w:rPr>
        <w:t xml:space="preserve"> </w:t>
      </w:r>
      <w:r w:rsidR="00117236">
        <w:rPr>
          <w:sz w:val="20"/>
          <w:lang w:val="en-GB"/>
        </w:rPr>
        <w:t>for one-dimensional var</w:t>
      </w:r>
      <w:r w:rsidR="004F51B8">
        <w:rPr>
          <w:sz w:val="20"/>
          <w:lang w:val="en-GB"/>
        </w:rPr>
        <w:t xml:space="preserve">iables, introduction to </w:t>
      </w:r>
      <w:r w:rsidR="00117236">
        <w:rPr>
          <w:sz w:val="20"/>
          <w:lang w:val="en-GB"/>
        </w:rPr>
        <w:t xml:space="preserve">bivariate phenomena, </w:t>
      </w:r>
      <w:r w:rsidR="00383C8F">
        <w:rPr>
          <w:sz w:val="20"/>
          <w:lang w:val="en-GB"/>
        </w:rPr>
        <w:t xml:space="preserve">random </w:t>
      </w:r>
      <w:r w:rsidR="00117236">
        <w:rPr>
          <w:sz w:val="20"/>
          <w:lang w:val="en-GB"/>
        </w:rPr>
        <w:t>variables</w:t>
      </w:r>
      <w:r w:rsidR="00FB113C">
        <w:rPr>
          <w:sz w:val="20"/>
          <w:lang w:val="en-GB"/>
        </w:rPr>
        <w:t xml:space="preserve"> and sampling</w:t>
      </w:r>
      <w:r w:rsidR="00117236">
        <w:rPr>
          <w:sz w:val="20"/>
          <w:lang w:val="en-GB"/>
        </w:rPr>
        <w:t>. The</w:t>
      </w:r>
      <w:r w:rsidR="004F51B8">
        <w:rPr>
          <w:sz w:val="20"/>
          <w:lang w:val="en-GB"/>
        </w:rPr>
        <w:t xml:space="preserve"> course includes a seamless series of lectures with</w:t>
      </w:r>
      <w:r w:rsidR="00117236">
        <w:rPr>
          <w:sz w:val="20"/>
          <w:lang w:val="en-GB"/>
        </w:rPr>
        <w:t xml:space="preserve"> both methodological and appl</w:t>
      </w:r>
      <w:r w:rsidR="00FB113C">
        <w:rPr>
          <w:sz w:val="20"/>
          <w:lang w:val="en-GB"/>
        </w:rPr>
        <w:t>ied</w:t>
      </w:r>
      <w:r w:rsidR="00117236">
        <w:rPr>
          <w:sz w:val="20"/>
          <w:lang w:val="en-GB"/>
        </w:rPr>
        <w:t xml:space="preserve"> content</w:t>
      </w:r>
      <w:r w:rsidR="004F51B8">
        <w:rPr>
          <w:sz w:val="20"/>
          <w:lang w:val="en-GB"/>
        </w:rPr>
        <w:t>s</w:t>
      </w:r>
      <w:r w:rsidR="00117236">
        <w:rPr>
          <w:sz w:val="20"/>
          <w:lang w:val="en-GB"/>
        </w:rPr>
        <w:t xml:space="preserve">. </w:t>
      </w:r>
      <w:r w:rsidR="003831FC" w:rsidRPr="00C325C6">
        <w:rPr>
          <w:sz w:val="20"/>
          <w:lang w:val="en-GB"/>
        </w:rPr>
        <w:t>Excel will be used for some exercises.</w:t>
      </w:r>
    </w:p>
    <w:p w14:paraId="5ED465B2" w14:textId="6E7AC17E" w:rsidR="00490805" w:rsidRPr="0038531D" w:rsidRDefault="00117236" w:rsidP="00490805">
      <w:pPr>
        <w:pStyle w:val="Testo1"/>
        <w:ind w:left="0" w:firstLine="0"/>
        <w:rPr>
          <w:sz w:val="20"/>
          <w:lang w:val="en-GB"/>
        </w:rPr>
      </w:pPr>
      <w:r>
        <w:rPr>
          <w:sz w:val="20"/>
          <w:lang w:val="en-GB"/>
        </w:rPr>
        <w:t xml:space="preserve">At the end of the course, </w:t>
      </w:r>
      <w:r w:rsidR="00E24EB5">
        <w:rPr>
          <w:sz w:val="20"/>
          <w:lang w:val="en-GB"/>
        </w:rPr>
        <w:t>students</w:t>
      </w:r>
      <w:r>
        <w:rPr>
          <w:sz w:val="20"/>
          <w:lang w:val="en-GB"/>
        </w:rPr>
        <w:t xml:space="preserve"> </w:t>
      </w:r>
      <w:r w:rsidR="00FB2EE6">
        <w:rPr>
          <w:sz w:val="20"/>
          <w:lang w:val="en-GB"/>
        </w:rPr>
        <w:t xml:space="preserve">will </w:t>
      </w:r>
      <w:r w:rsidR="004F51B8">
        <w:rPr>
          <w:sz w:val="20"/>
          <w:lang w:val="en-GB"/>
        </w:rPr>
        <w:t>be able</w:t>
      </w:r>
      <w:r w:rsidR="00FB2EE6">
        <w:rPr>
          <w:sz w:val="20"/>
          <w:lang w:val="en-GB"/>
        </w:rPr>
        <w:t xml:space="preserve"> to </w:t>
      </w:r>
      <w:r w:rsidR="00FB113C">
        <w:rPr>
          <w:sz w:val="20"/>
          <w:lang w:val="en-GB"/>
        </w:rPr>
        <w:t>prepare a report related to simple databases</w:t>
      </w:r>
      <w:r w:rsidR="00FB2EE6">
        <w:rPr>
          <w:sz w:val="20"/>
          <w:lang w:val="en-GB"/>
        </w:rPr>
        <w:t xml:space="preserve">, </w:t>
      </w:r>
      <w:r w:rsidR="004F51B8">
        <w:rPr>
          <w:sz w:val="20"/>
          <w:lang w:val="en-GB"/>
        </w:rPr>
        <w:t xml:space="preserve">and to </w:t>
      </w:r>
      <w:r w:rsidR="00FB2EE6">
        <w:rPr>
          <w:sz w:val="20"/>
          <w:lang w:val="en-GB"/>
        </w:rPr>
        <w:t xml:space="preserve">understand the </w:t>
      </w:r>
      <w:r w:rsidR="00FB113C">
        <w:rPr>
          <w:sz w:val="20"/>
          <w:lang w:val="en-GB"/>
        </w:rPr>
        <w:t>basics</w:t>
      </w:r>
      <w:r w:rsidR="00FB2EE6">
        <w:rPr>
          <w:sz w:val="20"/>
          <w:lang w:val="en-GB"/>
        </w:rPr>
        <w:t xml:space="preserve"> of random phenomena. </w:t>
      </w:r>
    </w:p>
    <w:p w14:paraId="154E5241" w14:textId="77777777" w:rsidR="00490805" w:rsidRPr="0038531D" w:rsidRDefault="0038531D" w:rsidP="00490805">
      <w:pPr>
        <w:spacing w:before="240" w:after="120"/>
        <w:rPr>
          <w:b/>
          <w:sz w:val="18"/>
          <w:lang w:val="en-GB"/>
        </w:rPr>
      </w:pPr>
      <w:r w:rsidRPr="0038531D">
        <w:rPr>
          <w:b/>
          <w:i/>
          <w:sz w:val="18"/>
          <w:lang w:val="en-GB"/>
        </w:rPr>
        <w:t xml:space="preserve">COURSE CONTENT </w:t>
      </w:r>
    </w:p>
    <w:p w14:paraId="40CFF1A8" w14:textId="77777777" w:rsidR="00490805" w:rsidRPr="0038531D" w:rsidRDefault="00276F95" w:rsidP="00490805">
      <w:pPr>
        <w:pStyle w:val="Testo1"/>
        <w:spacing w:before="120"/>
        <w:rPr>
          <w:smallCaps/>
          <w:szCs w:val="18"/>
          <w:lang w:val="en-GB"/>
        </w:rPr>
      </w:pPr>
      <w:r>
        <w:rPr>
          <w:smallCaps/>
          <w:szCs w:val="18"/>
          <w:lang w:val="en-GB"/>
        </w:rPr>
        <w:t>Educational objectives</w:t>
      </w:r>
      <w:r w:rsidR="0032489D">
        <w:rPr>
          <w:smallCaps/>
          <w:szCs w:val="18"/>
          <w:lang w:val="en-GB"/>
        </w:rPr>
        <w:t xml:space="preserve"> that student</w:t>
      </w:r>
      <w:r w:rsidR="00752690">
        <w:rPr>
          <w:smallCaps/>
          <w:szCs w:val="18"/>
          <w:lang w:val="en-GB"/>
        </w:rPr>
        <w:t>s</w:t>
      </w:r>
      <w:r w:rsidR="0032489D">
        <w:rPr>
          <w:smallCaps/>
          <w:szCs w:val="18"/>
          <w:lang w:val="en-GB"/>
        </w:rPr>
        <w:t xml:space="preserve"> may achieve during the course </w:t>
      </w:r>
    </w:p>
    <w:p w14:paraId="04769C7E" w14:textId="77777777" w:rsidR="00490805" w:rsidRPr="0038531D" w:rsidRDefault="00490805" w:rsidP="00490805">
      <w:pPr>
        <w:pStyle w:val="Testo1"/>
        <w:ind w:left="0" w:firstLine="0"/>
        <w:rPr>
          <w:smallCaps/>
          <w:szCs w:val="18"/>
          <w:lang w:val="en-GB"/>
        </w:rPr>
      </w:pPr>
      <w:r w:rsidRPr="0038531D">
        <w:rPr>
          <w:smallCaps/>
          <w:szCs w:val="18"/>
          <w:lang w:val="en-GB"/>
        </w:rPr>
        <w:t>part</w:t>
      </w:r>
      <w:r w:rsidR="00E24EB5">
        <w:rPr>
          <w:smallCaps/>
          <w:szCs w:val="18"/>
          <w:lang w:val="en-GB"/>
        </w:rPr>
        <w:t xml:space="preserve"> 1</w:t>
      </w:r>
      <w:r w:rsidRPr="0038531D">
        <w:rPr>
          <w:smallCaps/>
          <w:szCs w:val="18"/>
          <w:lang w:val="en-GB"/>
        </w:rPr>
        <w:t xml:space="preserve">: </w:t>
      </w:r>
      <w:r w:rsidR="0032489D">
        <w:rPr>
          <w:smallCaps/>
          <w:szCs w:val="18"/>
          <w:lang w:val="en-GB"/>
        </w:rPr>
        <w:t xml:space="preserve">descriptive </w:t>
      </w:r>
      <w:r w:rsidRPr="0038531D">
        <w:rPr>
          <w:smallCaps/>
          <w:szCs w:val="18"/>
          <w:lang w:val="en-GB"/>
        </w:rPr>
        <w:t>statistic</w:t>
      </w:r>
      <w:r w:rsidR="0032489D">
        <w:rPr>
          <w:smallCaps/>
          <w:szCs w:val="18"/>
          <w:lang w:val="en-GB"/>
        </w:rPr>
        <w:t>s</w:t>
      </w:r>
    </w:p>
    <w:p w14:paraId="555E34CF" w14:textId="77777777" w:rsidR="00490805" w:rsidRPr="0038531D" w:rsidRDefault="0032489D" w:rsidP="00490805">
      <w:pPr>
        <w:pStyle w:val="Testo1"/>
        <w:ind w:left="0" w:firstLine="0"/>
        <w:rPr>
          <w:sz w:val="20"/>
          <w:lang w:val="en-GB"/>
        </w:rPr>
      </w:pPr>
      <w:r>
        <w:rPr>
          <w:sz w:val="20"/>
          <w:lang w:val="en-GB"/>
        </w:rPr>
        <w:t>After describing the contents of statistic</w:t>
      </w:r>
      <w:r w:rsidR="002B71E8">
        <w:rPr>
          <w:sz w:val="20"/>
          <w:lang w:val="en-GB"/>
        </w:rPr>
        <w:t>al</w:t>
      </w:r>
      <w:r>
        <w:rPr>
          <w:sz w:val="20"/>
          <w:lang w:val="en-GB"/>
        </w:rPr>
        <w:t xml:space="preserve"> sciences, the course wil</w:t>
      </w:r>
      <w:r w:rsidR="00752690">
        <w:rPr>
          <w:sz w:val="20"/>
          <w:lang w:val="en-GB"/>
        </w:rPr>
        <w:t>l</w:t>
      </w:r>
      <w:r>
        <w:rPr>
          <w:sz w:val="20"/>
          <w:lang w:val="en-GB"/>
        </w:rPr>
        <w:t xml:space="preserve"> introduce the taxonomy of statistical characters, </w:t>
      </w:r>
      <w:r w:rsidR="002B71E8">
        <w:rPr>
          <w:sz w:val="20"/>
          <w:lang w:val="en-GB"/>
        </w:rPr>
        <w:t>including</w:t>
      </w:r>
      <w:r>
        <w:rPr>
          <w:sz w:val="20"/>
          <w:lang w:val="en-GB"/>
        </w:rPr>
        <w:t xml:space="preserve"> the main graphical and tabular representations</w:t>
      </w:r>
      <w:r w:rsidR="002B71E8">
        <w:rPr>
          <w:sz w:val="20"/>
          <w:lang w:val="en-GB"/>
        </w:rPr>
        <w:t>.</w:t>
      </w:r>
    </w:p>
    <w:p w14:paraId="1A1CDB64" w14:textId="77777777" w:rsidR="00490805" w:rsidRPr="0038531D" w:rsidRDefault="00276F95" w:rsidP="00490805">
      <w:pPr>
        <w:pStyle w:val="Testo1"/>
        <w:ind w:left="0" w:firstLine="0"/>
        <w:rPr>
          <w:sz w:val="20"/>
          <w:lang w:val="en-GB"/>
        </w:rPr>
      </w:pPr>
      <w:r>
        <w:rPr>
          <w:sz w:val="20"/>
          <w:lang w:val="en-GB"/>
        </w:rPr>
        <w:t>Subsequently, the course will prese</w:t>
      </w:r>
      <w:r w:rsidR="00A053E3">
        <w:rPr>
          <w:sz w:val="20"/>
          <w:lang w:val="en-GB"/>
        </w:rPr>
        <w:t>n</w:t>
      </w:r>
      <w:r>
        <w:rPr>
          <w:sz w:val="20"/>
          <w:lang w:val="en-GB"/>
        </w:rPr>
        <w:t>t the main indexes used to describe one-dimensional and two-di</w:t>
      </w:r>
      <w:r w:rsidR="00A053E3">
        <w:rPr>
          <w:sz w:val="20"/>
          <w:lang w:val="en-GB"/>
        </w:rPr>
        <w:t>mensional statistical variables. More specifically,</w:t>
      </w:r>
      <w:r>
        <w:rPr>
          <w:sz w:val="20"/>
          <w:lang w:val="en-GB"/>
        </w:rPr>
        <w:t xml:space="preserve"> the following topics will be covered:</w:t>
      </w:r>
    </w:p>
    <w:p w14:paraId="60195E46"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276F95">
        <w:rPr>
          <w:sz w:val="20"/>
          <w:lang w:val="en-GB"/>
        </w:rPr>
        <w:t xml:space="preserve">Positional indexes </w:t>
      </w:r>
    </w:p>
    <w:p w14:paraId="48428031"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276F95">
        <w:rPr>
          <w:sz w:val="20"/>
          <w:lang w:val="en-GB"/>
        </w:rPr>
        <w:t xml:space="preserve">Dispersion indexes and </w:t>
      </w:r>
      <w:r w:rsidR="00F04801">
        <w:rPr>
          <w:sz w:val="20"/>
          <w:lang w:val="en-GB"/>
        </w:rPr>
        <w:t xml:space="preserve">global variability indexes </w:t>
      </w:r>
    </w:p>
    <w:p w14:paraId="3A3CACB2"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F04801">
        <w:rPr>
          <w:sz w:val="20"/>
          <w:lang w:val="en-GB"/>
        </w:rPr>
        <w:t>Form indexes</w:t>
      </w:r>
      <w:r w:rsidRPr="0038531D">
        <w:rPr>
          <w:sz w:val="20"/>
          <w:lang w:val="en-GB"/>
        </w:rPr>
        <w:t>.</w:t>
      </w:r>
    </w:p>
    <w:p w14:paraId="44B9FAC9" w14:textId="77777777" w:rsidR="00490805" w:rsidRPr="0038531D" w:rsidRDefault="00F04801" w:rsidP="00490805">
      <w:pPr>
        <w:pStyle w:val="Testo1"/>
        <w:ind w:left="0" w:firstLine="0"/>
        <w:rPr>
          <w:sz w:val="20"/>
          <w:lang w:val="en-GB"/>
        </w:rPr>
      </w:pPr>
      <w:r>
        <w:rPr>
          <w:sz w:val="20"/>
          <w:lang w:val="en-GB"/>
        </w:rPr>
        <w:t xml:space="preserve">The course will then </w:t>
      </w:r>
      <w:r w:rsidR="00F4299B">
        <w:rPr>
          <w:sz w:val="20"/>
          <w:lang w:val="en-GB"/>
        </w:rPr>
        <w:t>introduce</w:t>
      </w:r>
      <w:r>
        <w:rPr>
          <w:sz w:val="20"/>
          <w:lang w:val="en-GB"/>
        </w:rPr>
        <w:t xml:space="preserve"> </w:t>
      </w:r>
      <w:r w:rsidR="00D14A6E">
        <w:rPr>
          <w:sz w:val="20"/>
          <w:lang w:val="en-GB"/>
        </w:rPr>
        <w:t xml:space="preserve">students to </w:t>
      </w:r>
      <w:r>
        <w:rPr>
          <w:sz w:val="20"/>
          <w:lang w:val="en-GB"/>
        </w:rPr>
        <w:t xml:space="preserve">a statistical analysis of two-dimensional phenomena with comments on the concepts of </w:t>
      </w:r>
      <w:r w:rsidR="00E52B8D">
        <w:rPr>
          <w:sz w:val="20"/>
          <w:lang w:val="en-GB"/>
        </w:rPr>
        <w:t xml:space="preserve">dependence and independence in case of: </w:t>
      </w:r>
    </w:p>
    <w:p w14:paraId="2DD6CDDB" w14:textId="789BA23E" w:rsidR="00490805" w:rsidRPr="0038531D" w:rsidRDefault="00490805" w:rsidP="00490805">
      <w:pPr>
        <w:pStyle w:val="Testo1"/>
        <w:rPr>
          <w:sz w:val="20"/>
          <w:lang w:val="en-GB"/>
        </w:rPr>
      </w:pPr>
      <w:r w:rsidRPr="0038531D">
        <w:rPr>
          <w:sz w:val="20"/>
          <w:lang w:val="en-GB"/>
        </w:rPr>
        <w:t>–</w:t>
      </w:r>
      <w:r w:rsidRPr="0038531D">
        <w:rPr>
          <w:sz w:val="20"/>
          <w:lang w:val="en-GB"/>
        </w:rPr>
        <w:tab/>
      </w:r>
      <w:r w:rsidR="00E52B8D">
        <w:rPr>
          <w:sz w:val="20"/>
          <w:lang w:val="en-GB"/>
        </w:rPr>
        <w:t>symmetry (</w:t>
      </w:r>
      <w:r w:rsidR="00FB113C">
        <w:rPr>
          <w:sz w:val="20"/>
          <w:lang w:val="en-GB"/>
        </w:rPr>
        <w:t>functional dependence given a two way table</w:t>
      </w:r>
      <w:r w:rsidR="00E52B8D">
        <w:rPr>
          <w:sz w:val="20"/>
          <w:lang w:val="en-GB"/>
        </w:rPr>
        <w:t xml:space="preserve"> and stochastic independence concept)</w:t>
      </w:r>
      <w:r w:rsidRPr="0038531D">
        <w:rPr>
          <w:sz w:val="20"/>
          <w:lang w:val="en-GB"/>
        </w:rPr>
        <w:t>;</w:t>
      </w:r>
    </w:p>
    <w:p w14:paraId="24A4266C" w14:textId="0F9DDC43" w:rsidR="00490805" w:rsidRPr="0038531D" w:rsidRDefault="00490805" w:rsidP="00490805">
      <w:pPr>
        <w:pStyle w:val="Testo1"/>
        <w:rPr>
          <w:sz w:val="20"/>
          <w:lang w:val="en-GB"/>
        </w:rPr>
      </w:pPr>
      <w:r w:rsidRPr="0038531D">
        <w:rPr>
          <w:sz w:val="20"/>
          <w:lang w:val="en-GB"/>
        </w:rPr>
        <w:t>–</w:t>
      </w:r>
      <w:r w:rsidRPr="0038531D">
        <w:rPr>
          <w:sz w:val="20"/>
          <w:lang w:val="en-GB"/>
        </w:rPr>
        <w:tab/>
      </w:r>
      <w:r w:rsidR="00E52B8D">
        <w:rPr>
          <w:sz w:val="20"/>
          <w:lang w:val="en-GB"/>
        </w:rPr>
        <w:t>asym</w:t>
      </w:r>
      <w:r w:rsidR="00B35B64">
        <w:rPr>
          <w:sz w:val="20"/>
          <w:lang w:val="en-GB"/>
        </w:rPr>
        <w:t>m</w:t>
      </w:r>
      <w:r w:rsidR="00E52B8D">
        <w:rPr>
          <w:sz w:val="20"/>
          <w:lang w:val="en-GB"/>
        </w:rPr>
        <w:t xml:space="preserve">etry (introduction to linear regression, least squares method and data </w:t>
      </w:r>
      <w:r w:rsidR="00BB2C96">
        <w:rPr>
          <w:sz w:val="20"/>
          <w:lang w:val="en-GB"/>
        </w:rPr>
        <w:t>ad</w:t>
      </w:r>
      <w:r w:rsidR="00B35B64">
        <w:rPr>
          <w:sz w:val="20"/>
          <w:lang w:val="en-GB"/>
        </w:rPr>
        <w:t>justment</w:t>
      </w:r>
      <w:r w:rsidR="00BB2C96">
        <w:rPr>
          <w:sz w:val="20"/>
          <w:lang w:val="en-GB"/>
        </w:rPr>
        <w:t xml:space="preserve"> </w:t>
      </w:r>
      <w:r w:rsidR="00B35B64">
        <w:rPr>
          <w:sz w:val="20"/>
          <w:lang w:val="en-GB"/>
        </w:rPr>
        <w:t>measures</w:t>
      </w:r>
      <w:r w:rsidR="00BB2C96">
        <w:rPr>
          <w:sz w:val="20"/>
          <w:lang w:val="en-GB"/>
        </w:rPr>
        <w:t>)</w:t>
      </w:r>
      <w:r w:rsidRPr="0038531D">
        <w:rPr>
          <w:sz w:val="20"/>
          <w:lang w:val="en-GB"/>
        </w:rPr>
        <w:t>.</w:t>
      </w:r>
    </w:p>
    <w:p w14:paraId="4862CB3C" w14:textId="326A3626" w:rsidR="00490805" w:rsidRPr="0038531D" w:rsidRDefault="0009093A" w:rsidP="00490805">
      <w:pPr>
        <w:pStyle w:val="Testo1"/>
        <w:ind w:left="0" w:firstLine="0"/>
        <w:rPr>
          <w:sz w:val="20"/>
          <w:lang w:val="en-GB"/>
        </w:rPr>
      </w:pPr>
      <w:r>
        <w:rPr>
          <w:sz w:val="20"/>
          <w:lang w:val="en-GB"/>
        </w:rPr>
        <w:t>After studying</w:t>
      </w:r>
      <w:r w:rsidR="00E67D2F">
        <w:rPr>
          <w:sz w:val="20"/>
          <w:lang w:val="en-GB"/>
        </w:rPr>
        <w:t xml:space="preserve"> the above mentioned topics, students will be able to perform </w:t>
      </w:r>
      <w:r w:rsidR="00FB113C">
        <w:rPr>
          <w:sz w:val="20"/>
          <w:lang w:val="en-GB"/>
        </w:rPr>
        <w:t>simple</w:t>
      </w:r>
      <w:r w:rsidR="00E67D2F">
        <w:rPr>
          <w:sz w:val="20"/>
          <w:lang w:val="en-GB"/>
        </w:rPr>
        <w:t xml:space="preserve"> descriptive analyses and write reports.</w:t>
      </w:r>
    </w:p>
    <w:p w14:paraId="111B9A03" w14:textId="77777777" w:rsidR="00490805" w:rsidRPr="0038531D" w:rsidRDefault="00E67D2F" w:rsidP="00490805">
      <w:pPr>
        <w:pStyle w:val="Testo1"/>
        <w:spacing w:before="120"/>
        <w:ind w:left="0" w:firstLine="0"/>
        <w:rPr>
          <w:smallCaps/>
          <w:szCs w:val="18"/>
          <w:lang w:val="en-GB"/>
        </w:rPr>
      </w:pPr>
      <w:r>
        <w:rPr>
          <w:smallCaps/>
          <w:szCs w:val="18"/>
          <w:lang w:val="en-GB"/>
        </w:rPr>
        <w:t>part</w:t>
      </w:r>
      <w:r w:rsidR="00D14A6E">
        <w:rPr>
          <w:smallCaps/>
          <w:szCs w:val="18"/>
          <w:lang w:val="en-GB"/>
        </w:rPr>
        <w:t xml:space="preserve"> 2</w:t>
      </w:r>
      <w:r w:rsidR="00490805" w:rsidRPr="0038531D">
        <w:rPr>
          <w:smallCaps/>
          <w:szCs w:val="18"/>
          <w:lang w:val="en-GB"/>
        </w:rPr>
        <w:t xml:space="preserve">: </w:t>
      </w:r>
      <w:r>
        <w:rPr>
          <w:smallCaps/>
          <w:sz w:val="20"/>
          <w:lang w:val="en-GB"/>
        </w:rPr>
        <w:t>probability calcul</w:t>
      </w:r>
      <w:r w:rsidR="00383C8F">
        <w:rPr>
          <w:smallCaps/>
          <w:sz w:val="20"/>
          <w:lang w:val="en-GB"/>
        </w:rPr>
        <w:t>us</w:t>
      </w:r>
      <w:r>
        <w:rPr>
          <w:smallCaps/>
          <w:sz w:val="20"/>
          <w:lang w:val="en-GB"/>
        </w:rPr>
        <w:t xml:space="preserve"> and sampling</w:t>
      </w:r>
    </w:p>
    <w:p w14:paraId="6AF01711" w14:textId="77777777" w:rsidR="00490805" w:rsidRPr="0038531D" w:rsidRDefault="00E67D2F" w:rsidP="00490805">
      <w:pPr>
        <w:pStyle w:val="Testo1"/>
        <w:ind w:left="0" w:firstLine="0"/>
        <w:rPr>
          <w:sz w:val="20"/>
          <w:lang w:val="en-GB"/>
        </w:rPr>
      </w:pPr>
      <w:r>
        <w:rPr>
          <w:sz w:val="20"/>
          <w:lang w:val="en-GB"/>
        </w:rPr>
        <w:t xml:space="preserve">This part of the course will start with an introduction to </w:t>
      </w:r>
      <w:r w:rsidR="00383C8F">
        <w:rPr>
          <w:sz w:val="20"/>
          <w:lang w:val="en-GB"/>
        </w:rPr>
        <w:t>probability calculus</w:t>
      </w:r>
      <w:r>
        <w:rPr>
          <w:sz w:val="20"/>
          <w:lang w:val="en-GB"/>
        </w:rPr>
        <w:t>. In particular, the course will fo</w:t>
      </w:r>
      <w:r w:rsidR="00716FF1">
        <w:rPr>
          <w:sz w:val="20"/>
          <w:lang w:val="en-GB"/>
        </w:rPr>
        <w:t xml:space="preserve">cus on the following topics: </w:t>
      </w:r>
    </w:p>
    <w:p w14:paraId="17B1C6F0"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r>
      <w:r w:rsidR="009A2873">
        <w:rPr>
          <w:sz w:val="20"/>
          <w:lang w:val="en-GB"/>
        </w:rPr>
        <w:t xml:space="preserve">Axiomatic, </w:t>
      </w:r>
      <w:r w:rsidR="00AE1D13">
        <w:rPr>
          <w:sz w:val="20"/>
          <w:lang w:val="en-GB"/>
        </w:rPr>
        <w:t>frequentist and classic definition of probability.</w:t>
      </w:r>
    </w:p>
    <w:p w14:paraId="1A299E10" w14:textId="1BD26353"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r>
      <w:r w:rsidR="00AE1D13">
        <w:rPr>
          <w:sz w:val="20"/>
          <w:lang w:val="en-GB"/>
        </w:rPr>
        <w:t xml:space="preserve">The urn </w:t>
      </w:r>
      <w:r w:rsidR="00FB113C">
        <w:rPr>
          <w:sz w:val="20"/>
          <w:lang w:val="en-GB"/>
        </w:rPr>
        <w:t>scheme</w:t>
      </w:r>
      <w:r w:rsidRPr="0038531D">
        <w:rPr>
          <w:sz w:val="20"/>
          <w:lang w:val="en-GB"/>
        </w:rPr>
        <w:t>.</w:t>
      </w:r>
    </w:p>
    <w:p w14:paraId="49A17A1E"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t>Defini</w:t>
      </w:r>
      <w:r w:rsidR="00AE1D13">
        <w:rPr>
          <w:sz w:val="20"/>
          <w:lang w:val="en-GB"/>
        </w:rPr>
        <w:t>tion of random variable</w:t>
      </w:r>
      <w:r w:rsidRPr="0038531D">
        <w:rPr>
          <w:sz w:val="20"/>
          <w:lang w:val="en-GB"/>
        </w:rPr>
        <w:t>.</w:t>
      </w:r>
    </w:p>
    <w:p w14:paraId="52D6B47A"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AE1D13">
        <w:rPr>
          <w:sz w:val="20"/>
          <w:lang w:val="en-GB"/>
        </w:rPr>
        <w:t>Main random variables: uniform (discrete and continuous),</w:t>
      </w:r>
      <w:r w:rsidR="00E9020B">
        <w:rPr>
          <w:sz w:val="20"/>
          <w:lang w:val="en-GB"/>
        </w:rPr>
        <w:t xml:space="preserve"> </w:t>
      </w:r>
      <w:r w:rsidR="00AE1D13">
        <w:rPr>
          <w:sz w:val="20"/>
          <w:lang w:val="en-GB"/>
        </w:rPr>
        <w:t>Bernoulli’s, binomial, normal (or Gaussian)</w:t>
      </w:r>
      <w:r w:rsidRPr="0038531D">
        <w:rPr>
          <w:sz w:val="20"/>
          <w:lang w:val="en-GB"/>
        </w:rPr>
        <w:t>.</w:t>
      </w:r>
    </w:p>
    <w:p w14:paraId="11D69586" w14:textId="77777777" w:rsidR="00490805" w:rsidRPr="0038531D" w:rsidRDefault="00490805" w:rsidP="00490805">
      <w:pPr>
        <w:pStyle w:val="Testo1"/>
        <w:ind w:left="0" w:firstLine="0"/>
        <w:rPr>
          <w:sz w:val="20"/>
          <w:lang w:val="en-GB"/>
        </w:rPr>
      </w:pPr>
      <w:r w:rsidRPr="0038531D">
        <w:rPr>
          <w:sz w:val="20"/>
          <w:lang w:val="en-GB"/>
        </w:rPr>
        <w:lastRenderedPageBreak/>
        <w:t>–</w:t>
      </w:r>
      <w:r w:rsidRPr="0038531D">
        <w:rPr>
          <w:sz w:val="20"/>
          <w:lang w:val="en-GB"/>
        </w:rPr>
        <w:tab/>
      </w:r>
      <w:r w:rsidR="00E9020B">
        <w:rPr>
          <w:sz w:val="20"/>
          <w:lang w:val="en-GB"/>
        </w:rPr>
        <w:t xml:space="preserve">The law of large numbers and the central limit theorem </w:t>
      </w:r>
      <w:r w:rsidRPr="0038531D">
        <w:rPr>
          <w:sz w:val="20"/>
          <w:lang w:val="en-GB"/>
        </w:rPr>
        <w:t>(</w:t>
      </w:r>
      <w:r w:rsidR="00E9020B">
        <w:rPr>
          <w:sz w:val="20"/>
          <w:lang w:val="en-GB"/>
        </w:rPr>
        <w:t>only formulations</w:t>
      </w:r>
      <w:r w:rsidRPr="0038531D">
        <w:rPr>
          <w:sz w:val="20"/>
          <w:lang w:val="en-GB"/>
        </w:rPr>
        <w:t>).</w:t>
      </w:r>
    </w:p>
    <w:p w14:paraId="7032EA0D" w14:textId="77777777" w:rsidR="00490805" w:rsidRPr="0038531D" w:rsidRDefault="00E9020B" w:rsidP="00490805">
      <w:pPr>
        <w:pStyle w:val="Testo1"/>
        <w:spacing w:before="120"/>
        <w:ind w:left="0" w:firstLine="0"/>
        <w:rPr>
          <w:sz w:val="20"/>
          <w:lang w:val="en-GB"/>
        </w:rPr>
      </w:pPr>
      <w:r>
        <w:rPr>
          <w:sz w:val="20"/>
          <w:lang w:val="en-GB"/>
        </w:rPr>
        <w:t>Then</w:t>
      </w:r>
      <w:r w:rsidR="00716FF1">
        <w:rPr>
          <w:sz w:val="20"/>
          <w:lang w:val="en-GB"/>
        </w:rPr>
        <w:t>,</w:t>
      </w:r>
      <w:r>
        <w:rPr>
          <w:sz w:val="20"/>
          <w:lang w:val="en-GB"/>
        </w:rPr>
        <w:t xml:space="preserve"> the course will introduce useful elements to study topics related to stat</w:t>
      </w:r>
      <w:r w:rsidR="00716FF1">
        <w:rPr>
          <w:sz w:val="20"/>
          <w:lang w:val="en-GB"/>
        </w:rPr>
        <w:t>istical infere</w:t>
      </w:r>
      <w:r w:rsidR="00383C8F">
        <w:rPr>
          <w:sz w:val="20"/>
          <w:lang w:val="en-GB"/>
        </w:rPr>
        <w:t>n</w:t>
      </w:r>
      <w:r w:rsidR="00716FF1">
        <w:rPr>
          <w:sz w:val="20"/>
          <w:lang w:val="en-GB"/>
        </w:rPr>
        <w:t xml:space="preserve">ce, including: </w:t>
      </w:r>
    </w:p>
    <w:p w14:paraId="6C49F3A6"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r>
      <w:r w:rsidR="00E9020B">
        <w:rPr>
          <w:sz w:val="20"/>
          <w:lang w:val="en-GB"/>
        </w:rPr>
        <w:t>main sampling methods</w:t>
      </w:r>
      <w:r w:rsidRPr="0038531D">
        <w:rPr>
          <w:sz w:val="20"/>
          <w:lang w:val="en-GB"/>
        </w:rPr>
        <w:t>;</w:t>
      </w:r>
    </w:p>
    <w:p w14:paraId="6C151C1E"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t>defini</w:t>
      </w:r>
      <w:r w:rsidR="00E9020B">
        <w:rPr>
          <w:sz w:val="20"/>
          <w:lang w:val="en-GB"/>
        </w:rPr>
        <w:t xml:space="preserve">tion of likelihood; </w:t>
      </w:r>
    </w:p>
    <w:p w14:paraId="00E48BA3" w14:textId="35F62D37" w:rsidR="00490805" w:rsidRPr="0038531D" w:rsidRDefault="00E9020B" w:rsidP="00490805">
      <w:pPr>
        <w:pStyle w:val="Testo1"/>
        <w:rPr>
          <w:sz w:val="20"/>
          <w:lang w:val="en-GB"/>
        </w:rPr>
      </w:pPr>
      <w:r>
        <w:rPr>
          <w:sz w:val="20"/>
          <w:lang w:val="en-GB"/>
        </w:rPr>
        <w:t>–</w:t>
      </w:r>
      <w:r>
        <w:rPr>
          <w:sz w:val="20"/>
          <w:lang w:val="en-GB"/>
        </w:rPr>
        <w:tab/>
        <w:t xml:space="preserve">distribution of sampling </w:t>
      </w:r>
      <w:r w:rsidR="00383C8F">
        <w:rPr>
          <w:sz w:val="20"/>
          <w:lang w:val="en-GB"/>
        </w:rPr>
        <w:t xml:space="preserve">random </w:t>
      </w:r>
      <w:r>
        <w:rPr>
          <w:sz w:val="20"/>
          <w:lang w:val="en-GB"/>
        </w:rPr>
        <w:t>variables</w:t>
      </w:r>
      <w:r w:rsidR="00490805" w:rsidRPr="0038531D">
        <w:rPr>
          <w:sz w:val="20"/>
          <w:lang w:val="en-GB"/>
        </w:rPr>
        <w:t>.</w:t>
      </w:r>
    </w:p>
    <w:p w14:paraId="5ACD8C82" w14:textId="77777777" w:rsidR="00490805" w:rsidRPr="0038531D" w:rsidRDefault="005B5FA5" w:rsidP="00490805">
      <w:pPr>
        <w:pStyle w:val="Testo1"/>
        <w:ind w:left="0" w:firstLine="0"/>
        <w:rPr>
          <w:sz w:val="20"/>
          <w:lang w:val="en-GB"/>
        </w:rPr>
      </w:pPr>
      <w:r>
        <w:rPr>
          <w:sz w:val="20"/>
          <w:lang w:val="en-GB"/>
        </w:rPr>
        <w:t xml:space="preserve">After completing the </w:t>
      </w:r>
      <w:r w:rsidR="00257CCC">
        <w:rPr>
          <w:sz w:val="20"/>
          <w:lang w:val="en-GB"/>
        </w:rPr>
        <w:t xml:space="preserve">analysis of the </w:t>
      </w:r>
      <w:r>
        <w:rPr>
          <w:sz w:val="20"/>
          <w:lang w:val="en-GB"/>
        </w:rPr>
        <w:t xml:space="preserve">above mentioned topics, students will be able to deal with the </w:t>
      </w:r>
      <w:r w:rsidR="00383C8F">
        <w:rPr>
          <w:sz w:val="20"/>
          <w:lang w:val="en-GB"/>
        </w:rPr>
        <w:t>initial</w:t>
      </w:r>
      <w:r>
        <w:rPr>
          <w:sz w:val="20"/>
          <w:lang w:val="en-GB"/>
        </w:rPr>
        <w:t xml:space="preserve"> concepts related to decision-making</w:t>
      </w:r>
      <w:r w:rsidR="00383C8F">
        <w:rPr>
          <w:sz w:val="20"/>
          <w:lang w:val="en-GB"/>
        </w:rPr>
        <w:t xml:space="preserve"> procedures under uncertainty.</w:t>
      </w:r>
    </w:p>
    <w:p w14:paraId="1A943C15" w14:textId="77777777" w:rsidR="00490805" w:rsidRPr="00464DD0" w:rsidRDefault="0038531D" w:rsidP="00464DD0">
      <w:pPr>
        <w:spacing w:before="240" w:after="120" w:line="220" w:lineRule="exact"/>
        <w:rPr>
          <w:b/>
          <w:i/>
          <w:sz w:val="18"/>
          <w:lang w:val="en-US"/>
        </w:rPr>
      </w:pPr>
      <w:r w:rsidRPr="00464DD0">
        <w:rPr>
          <w:b/>
          <w:i/>
          <w:sz w:val="18"/>
          <w:lang w:val="en-US"/>
        </w:rPr>
        <w:t>READING LIST</w:t>
      </w:r>
    </w:p>
    <w:p w14:paraId="43D1C34D" w14:textId="2E88F803" w:rsidR="00490805" w:rsidRPr="0038531D" w:rsidRDefault="00421BB9" w:rsidP="00490805">
      <w:pPr>
        <w:pStyle w:val="Testo1"/>
        <w:rPr>
          <w:lang w:val="en-GB"/>
        </w:rPr>
      </w:pPr>
      <w:r>
        <w:rPr>
          <w:lang w:val="en-GB"/>
        </w:rPr>
        <w:t>Notes provided by the lecturer</w:t>
      </w:r>
      <w:r w:rsidR="003702B3">
        <w:rPr>
          <w:lang w:val="en-GB"/>
        </w:rPr>
        <w:t>.</w:t>
      </w:r>
      <w:r w:rsidR="00490805" w:rsidRPr="0038531D">
        <w:rPr>
          <w:lang w:val="en-GB"/>
        </w:rPr>
        <w:t xml:space="preserve"> </w:t>
      </w:r>
    </w:p>
    <w:p w14:paraId="503DC031" w14:textId="46A9C183" w:rsidR="00C325C6" w:rsidRDefault="00C325C6" w:rsidP="00037BD6">
      <w:pPr>
        <w:pStyle w:val="Testo1"/>
        <w:spacing w:line="240" w:lineRule="atLeast"/>
        <w:rPr>
          <w:smallCaps/>
          <w:spacing w:val="-5"/>
          <w:sz w:val="16"/>
        </w:rPr>
      </w:pPr>
      <w:r>
        <w:rPr>
          <w:smallCaps/>
          <w:spacing w:val="-5"/>
          <w:sz w:val="16"/>
        </w:rPr>
        <w:t>Optional readings</w:t>
      </w:r>
    </w:p>
    <w:p w14:paraId="7CA5CED7" w14:textId="0548ADBC" w:rsidR="00490805" w:rsidRDefault="00490805" w:rsidP="00037BD6">
      <w:pPr>
        <w:pStyle w:val="Testo1"/>
        <w:spacing w:line="240" w:lineRule="atLeast"/>
        <w:rPr>
          <w:spacing w:val="-5"/>
        </w:rPr>
      </w:pPr>
      <w:r w:rsidRPr="00FB3327">
        <w:rPr>
          <w:smallCaps/>
          <w:spacing w:val="-5"/>
          <w:sz w:val="16"/>
        </w:rPr>
        <w:t>G. Cicchitelli,</w:t>
      </w:r>
      <w:r w:rsidRPr="00FB3327">
        <w:rPr>
          <w:i/>
          <w:spacing w:val="-5"/>
        </w:rPr>
        <w:t xml:space="preserve"> Statistica – Principi e metodi,</w:t>
      </w:r>
      <w:r w:rsidRPr="00FB3327">
        <w:rPr>
          <w:spacing w:val="-5"/>
        </w:rPr>
        <w:t xml:space="preserve"> Pearson,</w:t>
      </w:r>
      <w:r w:rsidR="00401E72">
        <w:rPr>
          <w:spacing w:val="-5"/>
        </w:rPr>
        <w:t xml:space="preserve"> 2018</w:t>
      </w:r>
      <w:r w:rsidR="00037BD6">
        <w:rPr>
          <w:spacing w:val="-5"/>
        </w:rPr>
        <w:t>.</w:t>
      </w:r>
    </w:p>
    <w:p w14:paraId="115F9658" w14:textId="53EB10B5" w:rsidR="00464DD0" w:rsidRDefault="00464DD0" w:rsidP="00DF721B">
      <w:pPr>
        <w:pStyle w:val="Testo1"/>
        <w:spacing w:line="240" w:lineRule="atLeast"/>
        <w:rPr>
          <w:spacing w:val="-5"/>
          <w:lang w:val="en-GB"/>
        </w:rPr>
      </w:pPr>
      <w:r>
        <w:rPr>
          <w:smallCaps/>
          <w:spacing w:val="-5"/>
          <w:sz w:val="16"/>
          <w:lang w:val="en-US"/>
        </w:rPr>
        <w:t>P. Newbold-W.Carlson-</w:t>
      </w:r>
      <w:r w:rsidR="00195149" w:rsidRPr="00DF721B">
        <w:rPr>
          <w:smallCaps/>
          <w:spacing w:val="-5"/>
          <w:sz w:val="16"/>
          <w:lang w:val="en-US"/>
        </w:rPr>
        <w:t>B. Thorne</w:t>
      </w:r>
      <w:r w:rsidR="00195149">
        <w:rPr>
          <w:spacing w:val="-5"/>
          <w:lang w:val="en-GB"/>
        </w:rPr>
        <w:t xml:space="preserve">, </w:t>
      </w:r>
      <w:r w:rsidR="00195149" w:rsidRPr="00DF721B">
        <w:rPr>
          <w:i/>
          <w:spacing w:val="-5"/>
          <w:lang w:val="en-US"/>
        </w:rPr>
        <w:t>Statistics for Business and Economics: Global Edition</w:t>
      </w:r>
      <w:r w:rsidR="00195149">
        <w:rPr>
          <w:spacing w:val="-5"/>
          <w:lang w:val="en-GB"/>
        </w:rPr>
        <w:t xml:space="preserve">, </w:t>
      </w:r>
      <w:r w:rsidR="00195149" w:rsidRPr="00195149">
        <w:rPr>
          <w:spacing w:val="-5"/>
          <w:lang w:val="en-GB"/>
        </w:rPr>
        <w:t>Pearson Education Limited</w:t>
      </w:r>
      <w:r w:rsidR="00195149">
        <w:rPr>
          <w:spacing w:val="-5"/>
          <w:lang w:val="en-GB"/>
        </w:rPr>
        <w:t>, 2012 (or more recent edition)</w:t>
      </w:r>
      <w:r w:rsidR="00DF721B">
        <w:rPr>
          <w:spacing w:val="-5"/>
          <w:lang w:val="en-GB"/>
        </w:rPr>
        <w:t>.</w:t>
      </w:r>
    </w:p>
    <w:p w14:paraId="3AD53C41" w14:textId="77777777" w:rsidR="003831FC" w:rsidRPr="003831FC" w:rsidRDefault="003831FC" w:rsidP="003831FC">
      <w:pPr>
        <w:spacing w:before="120" w:line="220" w:lineRule="exact"/>
        <w:rPr>
          <w:rFonts w:ascii="Times" w:hAnsi="Times"/>
          <w:noProof/>
          <w:sz w:val="18"/>
          <w:szCs w:val="20"/>
          <w:lang w:val="en-US"/>
        </w:rPr>
      </w:pPr>
      <w:r w:rsidRPr="003831FC">
        <w:rPr>
          <w:rFonts w:ascii="Times" w:hAnsi="Times"/>
          <w:noProof/>
          <w:sz w:val="18"/>
          <w:szCs w:val="20"/>
          <w:lang w:val="en-US"/>
        </w:rPr>
        <w:t>Some lessons will be taught using Excel.</w:t>
      </w:r>
    </w:p>
    <w:p w14:paraId="7FFD0071" w14:textId="315F949E" w:rsidR="00490805" w:rsidRPr="0038531D" w:rsidRDefault="0038531D" w:rsidP="0049709E">
      <w:pPr>
        <w:spacing w:before="240" w:after="120" w:line="220" w:lineRule="exact"/>
        <w:rPr>
          <w:b/>
          <w:i/>
          <w:sz w:val="18"/>
          <w:lang w:val="en-GB"/>
        </w:rPr>
      </w:pPr>
      <w:r w:rsidRPr="0038531D">
        <w:rPr>
          <w:b/>
          <w:i/>
          <w:sz w:val="18"/>
          <w:lang w:val="en-GB"/>
        </w:rPr>
        <w:t>TEACHING METHOD</w:t>
      </w:r>
    </w:p>
    <w:p w14:paraId="2806F673" w14:textId="03C4076A" w:rsidR="0049709E" w:rsidRPr="0038531D" w:rsidRDefault="005B5FA5" w:rsidP="0049709E">
      <w:pPr>
        <w:pStyle w:val="Testo2"/>
        <w:rPr>
          <w:lang w:val="en-GB"/>
        </w:rPr>
      </w:pPr>
      <w:r>
        <w:rPr>
          <w:lang w:val="en-GB"/>
        </w:rPr>
        <w:t xml:space="preserve">The course </w:t>
      </w:r>
      <w:r w:rsidR="00FB113C">
        <w:rPr>
          <w:lang w:val="en-GB"/>
        </w:rPr>
        <w:t>cons</w:t>
      </w:r>
      <w:r w:rsidR="007430E6">
        <w:rPr>
          <w:lang w:val="en-GB"/>
        </w:rPr>
        <w:t>is</w:t>
      </w:r>
      <w:r w:rsidR="00FB113C">
        <w:rPr>
          <w:lang w:val="en-GB"/>
        </w:rPr>
        <w:t>ts of</w:t>
      </w:r>
      <w:r>
        <w:rPr>
          <w:lang w:val="en-GB"/>
        </w:rPr>
        <w:t xml:space="preserve"> methodological </w:t>
      </w:r>
      <w:r w:rsidR="007430E6">
        <w:rPr>
          <w:lang w:val="en-GB"/>
        </w:rPr>
        <w:t>and</w:t>
      </w:r>
      <w:r>
        <w:rPr>
          <w:lang w:val="en-GB"/>
        </w:rPr>
        <w:t xml:space="preserve"> practical lectures.</w:t>
      </w:r>
    </w:p>
    <w:p w14:paraId="3C5C9C7A" w14:textId="77777777" w:rsidR="00F2262C" w:rsidRPr="00906645" w:rsidRDefault="00F2262C" w:rsidP="00F2262C">
      <w:pPr>
        <w:spacing w:before="240" w:after="120" w:line="220" w:lineRule="exact"/>
        <w:rPr>
          <w:b/>
          <w:i/>
          <w:sz w:val="18"/>
          <w:lang w:val="en-US"/>
        </w:rPr>
      </w:pPr>
      <w:r w:rsidRPr="00906645">
        <w:rPr>
          <w:b/>
          <w:i/>
          <w:sz w:val="18"/>
          <w:lang w:val="en-US"/>
        </w:rPr>
        <w:t>ASSESSMENT METHOD AND CRITERIA</w:t>
      </w:r>
    </w:p>
    <w:p w14:paraId="72B22D39" w14:textId="4CDA71AA" w:rsidR="0049709E" w:rsidRPr="0038531D" w:rsidRDefault="00FF54F1" w:rsidP="00F2262C">
      <w:pPr>
        <w:pStyle w:val="Testo2"/>
        <w:rPr>
          <w:lang w:val="en-GB"/>
        </w:rPr>
      </w:pPr>
      <w:r>
        <w:rPr>
          <w:lang w:val="en-GB"/>
        </w:rPr>
        <w:t>Written test</w:t>
      </w:r>
      <w:r w:rsidR="00F2262C">
        <w:rPr>
          <w:lang w:val="en-GB"/>
        </w:rPr>
        <w:t xml:space="preserve"> </w:t>
      </w:r>
      <w:r>
        <w:rPr>
          <w:lang w:val="en-GB"/>
        </w:rPr>
        <w:t>divided into two parts.</w:t>
      </w:r>
      <w:r w:rsidR="0049709E" w:rsidRPr="0038531D">
        <w:rPr>
          <w:lang w:val="en-GB"/>
        </w:rPr>
        <w:t xml:space="preserve"> </w:t>
      </w:r>
    </w:p>
    <w:p w14:paraId="1E5A56A1" w14:textId="37E7659B" w:rsidR="00F2262C" w:rsidRPr="007A468F" w:rsidRDefault="00B355D9" w:rsidP="00F2262C">
      <w:pPr>
        <w:tabs>
          <w:tab w:val="left" w:pos="284"/>
        </w:tabs>
        <w:spacing w:line="220" w:lineRule="exact"/>
        <w:ind w:firstLine="284"/>
        <w:rPr>
          <w:rFonts w:ascii="Times" w:eastAsia="Times New Roman" w:hAnsi="Times"/>
          <w:noProof/>
          <w:sz w:val="18"/>
          <w:szCs w:val="20"/>
          <w:lang w:val="en-US"/>
        </w:rPr>
      </w:pPr>
      <w:r w:rsidRPr="007A468F">
        <w:rPr>
          <w:rFonts w:ascii="Times" w:eastAsia="Times New Roman" w:hAnsi="Times"/>
          <w:noProof/>
          <w:sz w:val="18"/>
          <w:szCs w:val="20"/>
          <w:lang w:val="en-US"/>
        </w:rPr>
        <w:t>The tests include both applied and theoretical exercises. A mandatory section is provided which, if not passed, makes the test insufficient. Passing this section, without having carried out any exercise of the institutional section, does not make the text sufficient.</w:t>
      </w:r>
    </w:p>
    <w:p w14:paraId="3AA19FF7" w14:textId="77777777" w:rsidR="00F2262C" w:rsidRPr="007A468F" w:rsidRDefault="00F2262C" w:rsidP="00F2262C">
      <w:pPr>
        <w:spacing w:before="240" w:after="120"/>
        <w:rPr>
          <w:b/>
          <w:i/>
          <w:sz w:val="18"/>
          <w:lang w:val="en-US"/>
        </w:rPr>
      </w:pPr>
      <w:r w:rsidRPr="007A468F">
        <w:rPr>
          <w:b/>
          <w:i/>
          <w:sz w:val="18"/>
          <w:lang w:val="en-US"/>
        </w:rPr>
        <w:t>NOTES AND PREREQUISITES</w:t>
      </w:r>
    </w:p>
    <w:p w14:paraId="1EF4068B" w14:textId="54CDEDC3" w:rsidR="00F2262C" w:rsidRPr="007A468F" w:rsidRDefault="00B355D9" w:rsidP="00F2262C">
      <w:pPr>
        <w:tabs>
          <w:tab w:val="left" w:pos="284"/>
        </w:tabs>
        <w:spacing w:line="220" w:lineRule="exact"/>
        <w:ind w:firstLine="284"/>
        <w:rPr>
          <w:rFonts w:ascii="Times" w:eastAsia="Times New Roman" w:hAnsi="Times"/>
          <w:noProof/>
          <w:sz w:val="18"/>
          <w:szCs w:val="20"/>
          <w:lang w:val="en-US"/>
        </w:rPr>
      </w:pPr>
      <w:r w:rsidRPr="007A468F">
        <w:rPr>
          <w:rFonts w:ascii="Times" w:eastAsia="Times New Roman" w:hAnsi="Times"/>
          <w:noProof/>
          <w:sz w:val="18"/>
          <w:szCs w:val="20"/>
          <w:lang w:val="en-US"/>
        </w:rPr>
        <w:t>It is not allowed</w:t>
      </w:r>
      <w:r w:rsidR="00FB113C">
        <w:rPr>
          <w:rFonts w:ascii="Times" w:eastAsia="Times New Roman" w:hAnsi="Times"/>
          <w:noProof/>
          <w:sz w:val="18"/>
          <w:szCs w:val="20"/>
          <w:lang w:val="en-US"/>
        </w:rPr>
        <w:t xml:space="preserve"> to split </w:t>
      </w:r>
      <w:r w:rsidRPr="007A468F">
        <w:rPr>
          <w:rFonts w:ascii="Times" w:eastAsia="Times New Roman" w:hAnsi="Times"/>
          <w:noProof/>
          <w:sz w:val="18"/>
          <w:szCs w:val="20"/>
          <w:lang w:val="en-US"/>
        </w:rPr>
        <w:t>the</w:t>
      </w:r>
      <w:r w:rsidR="000B127E" w:rsidRPr="007A468F">
        <w:rPr>
          <w:rFonts w:ascii="Times" w:eastAsia="Times New Roman" w:hAnsi="Times"/>
          <w:noProof/>
          <w:sz w:val="18"/>
          <w:szCs w:val="20"/>
          <w:lang w:val="en-US"/>
        </w:rPr>
        <w:t xml:space="preserve"> </w:t>
      </w:r>
      <w:r w:rsidR="00FB113C">
        <w:rPr>
          <w:rFonts w:ascii="Times" w:eastAsia="Times New Roman" w:hAnsi="Times"/>
          <w:noProof/>
          <w:sz w:val="18"/>
          <w:szCs w:val="20"/>
          <w:lang w:val="en-US"/>
        </w:rPr>
        <w:t xml:space="preserve">exam in two </w:t>
      </w:r>
      <w:r w:rsidR="000B127E" w:rsidRPr="007A468F">
        <w:rPr>
          <w:rFonts w:ascii="Times" w:eastAsia="Times New Roman" w:hAnsi="Times"/>
          <w:noProof/>
          <w:sz w:val="18"/>
          <w:szCs w:val="20"/>
          <w:lang w:val="en-US"/>
        </w:rPr>
        <w:t>separate exam sessions</w:t>
      </w:r>
      <w:r w:rsidRPr="007A468F">
        <w:rPr>
          <w:rFonts w:ascii="Times" w:eastAsia="Times New Roman" w:hAnsi="Times"/>
          <w:noProof/>
          <w:sz w:val="18"/>
          <w:szCs w:val="20"/>
          <w:lang w:val="en-US"/>
        </w:rPr>
        <w:t>.</w:t>
      </w:r>
    </w:p>
    <w:p w14:paraId="5FEC4BFC" w14:textId="4588C331" w:rsidR="00F2262C" w:rsidRDefault="00F2262C" w:rsidP="00F2262C">
      <w:pPr>
        <w:pStyle w:val="Testo2"/>
        <w:rPr>
          <w:lang w:val="en-GB"/>
        </w:rPr>
      </w:pPr>
      <w:r>
        <w:rPr>
          <w:lang w:val="en-GB"/>
        </w:rPr>
        <w:t>To attend the course, students are expected to be familiar with the tools of mathematical analysis taught in the General Mathematics course during the first year. Knowledge of the main properties of limits, series, derivatives, and integrals will be particularly useful.</w:t>
      </w:r>
    </w:p>
    <w:p w14:paraId="51DC690C" w14:textId="77777777" w:rsidR="003831FC" w:rsidRDefault="003831FC" w:rsidP="003831FC">
      <w:pPr>
        <w:ind w:firstLine="284"/>
        <w:rPr>
          <w:rFonts w:ascii="Times" w:eastAsia="Times New Roman" w:hAnsi="Times"/>
          <w:noProof/>
          <w:sz w:val="18"/>
          <w:szCs w:val="20"/>
          <w:lang w:val="en-US"/>
        </w:rPr>
      </w:pPr>
      <w:r w:rsidRPr="003831FC">
        <w:rPr>
          <w:rFonts w:ascii="Times" w:eastAsia="Times New Roman" w:hAnsi="Times"/>
          <w:noProof/>
          <w:sz w:val="18"/>
          <w:szCs w:val="20"/>
          <w:lang w:val="en-US"/>
        </w:rPr>
        <w:t>It is useful to have at least a sufficient knowledge of the use of personal computers and a basic knowledge of the Excel software.</w:t>
      </w:r>
    </w:p>
    <w:p w14:paraId="0D677081" w14:textId="79718B8A" w:rsidR="0049709E" w:rsidRPr="00B355D9" w:rsidRDefault="0049709E" w:rsidP="0049709E">
      <w:pPr>
        <w:pStyle w:val="Testo2"/>
        <w:rPr>
          <w:lang w:val="en-GB"/>
        </w:rPr>
      </w:pPr>
    </w:p>
    <w:sectPr w:rsidR="0049709E" w:rsidRPr="00B355D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05"/>
    <w:rsid w:val="00037BD6"/>
    <w:rsid w:val="0009032F"/>
    <w:rsid w:val="0009093A"/>
    <w:rsid w:val="000B127E"/>
    <w:rsid w:val="00117236"/>
    <w:rsid w:val="00195149"/>
    <w:rsid w:val="001F0C53"/>
    <w:rsid w:val="001F6479"/>
    <w:rsid w:val="00257CCC"/>
    <w:rsid w:val="00276F95"/>
    <w:rsid w:val="002B71E8"/>
    <w:rsid w:val="0032489D"/>
    <w:rsid w:val="003702B3"/>
    <w:rsid w:val="003705AC"/>
    <w:rsid w:val="003831FC"/>
    <w:rsid w:val="00383C8F"/>
    <w:rsid w:val="0038531D"/>
    <w:rsid w:val="00392626"/>
    <w:rsid w:val="003A15C9"/>
    <w:rsid w:val="00401E72"/>
    <w:rsid w:val="00421BB9"/>
    <w:rsid w:val="0045615F"/>
    <w:rsid w:val="00464DD0"/>
    <w:rsid w:val="00465201"/>
    <w:rsid w:val="00490805"/>
    <w:rsid w:val="0049709E"/>
    <w:rsid w:val="004D1217"/>
    <w:rsid w:val="004D6008"/>
    <w:rsid w:val="004F51B8"/>
    <w:rsid w:val="005B5FA5"/>
    <w:rsid w:val="006B5AA8"/>
    <w:rsid w:val="006F1772"/>
    <w:rsid w:val="00716FF1"/>
    <w:rsid w:val="007430E6"/>
    <w:rsid w:val="00752690"/>
    <w:rsid w:val="007A468F"/>
    <w:rsid w:val="008911C3"/>
    <w:rsid w:val="008C2F06"/>
    <w:rsid w:val="008C4D3F"/>
    <w:rsid w:val="00940DA2"/>
    <w:rsid w:val="009A2873"/>
    <w:rsid w:val="00A053E3"/>
    <w:rsid w:val="00A168F4"/>
    <w:rsid w:val="00AE1D13"/>
    <w:rsid w:val="00B32A8F"/>
    <w:rsid w:val="00B355D9"/>
    <w:rsid w:val="00B35B64"/>
    <w:rsid w:val="00BB2C96"/>
    <w:rsid w:val="00C325C6"/>
    <w:rsid w:val="00C522D7"/>
    <w:rsid w:val="00C74177"/>
    <w:rsid w:val="00C8500E"/>
    <w:rsid w:val="00D14A6E"/>
    <w:rsid w:val="00D918E8"/>
    <w:rsid w:val="00DC2F6B"/>
    <w:rsid w:val="00DC70E1"/>
    <w:rsid w:val="00DD0726"/>
    <w:rsid w:val="00DD41F4"/>
    <w:rsid w:val="00DF0A0A"/>
    <w:rsid w:val="00DF721B"/>
    <w:rsid w:val="00E24EB5"/>
    <w:rsid w:val="00E52B8D"/>
    <w:rsid w:val="00E67D2F"/>
    <w:rsid w:val="00E9020B"/>
    <w:rsid w:val="00EC7FEF"/>
    <w:rsid w:val="00F04801"/>
    <w:rsid w:val="00F2262C"/>
    <w:rsid w:val="00F4299B"/>
    <w:rsid w:val="00FB113C"/>
    <w:rsid w:val="00FB2EE6"/>
    <w:rsid w:val="00FB3327"/>
    <w:rsid w:val="00FF5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EA5DE"/>
  <w15:docId w15:val="{411E52DC-79FC-402A-9F3B-22683A09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9080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2Carattere">
    <w:name w:val="Titolo 2 Carattere"/>
    <w:link w:val="Titolo2"/>
    <w:rsid w:val="00490805"/>
    <w:rPr>
      <w:rFonts w:ascii="Times" w:hAnsi="Times"/>
      <w:smallCaps/>
      <w:noProof/>
      <w:sz w:val="18"/>
    </w:rPr>
  </w:style>
  <w:style w:type="paragraph" w:styleId="Testofumetto">
    <w:name w:val="Balloon Text"/>
    <w:basedOn w:val="Normale"/>
    <w:link w:val="TestofumettoCarattere"/>
    <w:semiHidden/>
    <w:unhideWhenUsed/>
    <w:rsid w:val="00464DD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64DD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4181">
      <w:bodyDiv w:val="1"/>
      <w:marLeft w:val="0"/>
      <w:marRight w:val="0"/>
      <w:marTop w:val="0"/>
      <w:marBottom w:val="0"/>
      <w:divBdr>
        <w:top w:val="none" w:sz="0" w:space="0" w:color="auto"/>
        <w:left w:val="none" w:sz="0" w:space="0" w:color="auto"/>
        <w:bottom w:val="none" w:sz="0" w:space="0" w:color="auto"/>
        <w:right w:val="none" w:sz="0" w:space="0" w:color="auto"/>
      </w:divBdr>
    </w:div>
    <w:div w:id="12473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535</Words>
  <Characters>3266</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2003-03-27T09:42:00Z</cp:lastPrinted>
  <dcterms:created xsi:type="dcterms:W3CDTF">2023-06-27T14:10:00Z</dcterms:created>
  <dcterms:modified xsi:type="dcterms:W3CDTF">2023-06-27T14:10:00Z</dcterms:modified>
</cp:coreProperties>
</file>