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DB44" w14:textId="0BB61B05" w:rsidR="006C2183" w:rsidRPr="004556B4" w:rsidRDefault="00854529" w:rsidP="003059A3">
      <w:pPr>
        <w:spacing w:before="120"/>
        <w:jc w:val="both"/>
        <w:rPr>
          <w:b/>
          <w:szCs w:val="24"/>
          <w:lang w:val="it-IT"/>
        </w:rPr>
      </w:pPr>
      <w:proofErr w:type="spellStart"/>
      <w:r w:rsidRPr="004556B4">
        <w:rPr>
          <w:b/>
          <w:szCs w:val="24"/>
          <w:lang w:val="it-IT"/>
        </w:rPr>
        <w:t>Pedagogy</w:t>
      </w:r>
      <w:proofErr w:type="spellEnd"/>
    </w:p>
    <w:p w14:paraId="28BEBBAD" w14:textId="1036879C" w:rsidR="00854529" w:rsidRPr="00854529" w:rsidRDefault="00854529" w:rsidP="00854529">
      <w:pPr>
        <w:jc w:val="both"/>
        <w:rPr>
          <w:smallCaps/>
          <w:sz w:val="18"/>
          <w:szCs w:val="24"/>
          <w:lang w:val="en-US"/>
        </w:rPr>
      </w:pPr>
      <w:r w:rsidRPr="004556B4">
        <w:rPr>
          <w:smallCaps/>
          <w:sz w:val="18"/>
          <w:szCs w:val="24"/>
          <w:lang w:val="it-IT"/>
        </w:rPr>
        <w:t xml:space="preserve">Prof. Livia Cadei; </w:t>
      </w:r>
      <w:r w:rsidR="00EA6D78">
        <w:rPr>
          <w:smallCaps/>
          <w:sz w:val="18"/>
          <w:szCs w:val="24"/>
          <w:lang w:val="it-IT"/>
        </w:rPr>
        <w:t>Prof</w:t>
      </w:r>
      <w:r w:rsidR="004556B4" w:rsidRPr="004556B4">
        <w:rPr>
          <w:smallCaps/>
          <w:sz w:val="18"/>
          <w:szCs w:val="24"/>
          <w:lang w:val="it-IT"/>
        </w:rPr>
        <w:t xml:space="preserve">. </w:t>
      </w:r>
      <w:r w:rsidR="004556B4">
        <w:rPr>
          <w:smallCaps/>
          <w:sz w:val="18"/>
          <w:szCs w:val="24"/>
          <w:lang w:val="en-US"/>
        </w:rPr>
        <w:t>Emanuele Serrelli</w:t>
      </w:r>
    </w:p>
    <w:p w14:paraId="2F89831A" w14:textId="3A8C284E" w:rsidR="000E64BF" w:rsidRPr="00854529" w:rsidRDefault="00854529" w:rsidP="00854529">
      <w:pPr>
        <w:spacing w:before="240" w:after="120"/>
        <w:jc w:val="both"/>
        <w:rPr>
          <w:b/>
          <w:i/>
          <w:smallCaps/>
          <w:sz w:val="18"/>
          <w:szCs w:val="24"/>
        </w:rPr>
      </w:pPr>
      <w:r w:rsidRPr="00854529">
        <w:rPr>
          <w:b/>
          <w:i/>
          <w:smallCaps/>
          <w:sz w:val="18"/>
          <w:szCs w:val="24"/>
        </w:rPr>
        <w:t xml:space="preserve">COURSE AIMS AND INTENDED LEARNING OUTCOMES </w:t>
      </w:r>
    </w:p>
    <w:p w14:paraId="0279C329" w14:textId="6A685446" w:rsidR="004556B4" w:rsidRPr="00D25691" w:rsidRDefault="004556B4" w:rsidP="003059A3">
      <w:pPr>
        <w:jc w:val="both"/>
        <w:rPr>
          <w:szCs w:val="24"/>
        </w:rPr>
      </w:pPr>
      <w:r>
        <w:rPr>
          <w:szCs w:val="24"/>
        </w:rPr>
        <w:t>The course aims to provide a wide and deep reflection on education in the contemporary world</w:t>
      </w:r>
      <w:r w:rsidR="0054147F">
        <w:rPr>
          <w:szCs w:val="24"/>
        </w:rPr>
        <w:t>.</w:t>
      </w:r>
      <w:r w:rsidR="00F17F87">
        <w:rPr>
          <w:szCs w:val="24"/>
        </w:rPr>
        <w:t xml:space="preserve"> UNESCO’s ongoing revision of the challenges and futures of education</w:t>
      </w:r>
      <w:r w:rsidR="00A53A6F">
        <w:rPr>
          <w:szCs w:val="24"/>
        </w:rPr>
        <w:t xml:space="preserve"> is integrated by critical </w:t>
      </w:r>
      <w:r>
        <w:rPr>
          <w:szCs w:val="24"/>
        </w:rPr>
        <w:t xml:space="preserve">pedagogical </w:t>
      </w:r>
      <w:r w:rsidR="00667204">
        <w:rPr>
          <w:szCs w:val="24"/>
        </w:rPr>
        <w:t xml:space="preserve">work, </w:t>
      </w:r>
      <w:r w:rsidR="00A53A6F">
        <w:rPr>
          <w:szCs w:val="24"/>
        </w:rPr>
        <w:t xml:space="preserve">unveiling </w:t>
      </w:r>
      <w:r w:rsidR="007A72FB">
        <w:rPr>
          <w:szCs w:val="24"/>
        </w:rPr>
        <w:t>some paradoxes and power structures that are hidden in dominant discourses on education</w:t>
      </w:r>
      <w:r w:rsidRPr="00D25691">
        <w:rPr>
          <w:szCs w:val="24"/>
        </w:rPr>
        <w:t>.</w:t>
      </w:r>
      <w:r w:rsidR="00DB07FC" w:rsidRPr="00D25691">
        <w:rPr>
          <w:szCs w:val="24"/>
        </w:rPr>
        <w:t xml:space="preserve"> </w:t>
      </w:r>
      <w:r w:rsidR="00B71FB5">
        <w:rPr>
          <w:szCs w:val="24"/>
        </w:rPr>
        <w:t>The</w:t>
      </w:r>
      <w:r w:rsidR="00B71FB5" w:rsidRPr="00D25691">
        <w:rPr>
          <w:szCs w:val="24"/>
        </w:rPr>
        <w:t xml:space="preserve"> acquire</w:t>
      </w:r>
      <w:r w:rsidR="00B71FB5">
        <w:rPr>
          <w:szCs w:val="24"/>
        </w:rPr>
        <w:t>d</w:t>
      </w:r>
      <w:r w:rsidR="00B71FB5" w:rsidRPr="00D25691">
        <w:rPr>
          <w:szCs w:val="24"/>
        </w:rPr>
        <w:t xml:space="preserve"> competenc</w:t>
      </w:r>
      <w:r w:rsidR="00B71FB5">
        <w:rPr>
          <w:szCs w:val="24"/>
        </w:rPr>
        <w:t>y</w:t>
      </w:r>
      <w:r w:rsidR="00B71FB5" w:rsidRPr="00D25691">
        <w:rPr>
          <w:szCs w:val="24"/>
        </w:rPr>
        <w:t xml:space="preserve"> </w:t>
      </w:r>
      <w:r w:rsidR="00B71FB5">
        <w:rPr>
          <w:szCs w:val="24"/>
        </w:rPr>
        <w:t xml:space="preserve">will also </w:t>
      </w:r>
      <w:r w:rsidR="004A0BDB">
        <w:rPr>
          <w:szCs w:val="24"/>
        </w:rPr>
        <w:t>enable</w:t>
      </w:r>
      <w:r w:rsidR="00B71FB5">
        <w:rPr>
          <w:szCs w:val="24"/>
        </w:rPr>
        <w:t xml:space="preserve"> students</w:t>
      </w:r>
      <w:r w:rsidR="004A0BDB">
        <w:rPr>
          <w:szCs w:val="24"/>
        </w:rPr>
        <w:t xml:space="preserve"> </w:t>
      </w:r>
      <w:r w:rsidR="002E4025">
        <w:rPr>
          <w:szCs w:val="24"/>
        </w:rPr>
        <w:t>to reflect on their</w:t>
      </w:r>
      <w:r w:rsidR="00345DF0">
        <w:rPr>
          <w:szCs w:val="24"/>
        </w:rPr>
        <w:t xml:space="preserve"> own university experience and pr</w:t>
      </w:r>
      <w:r w:rsidR="004A0BDB">
        <w:rPr>
          <w:szCs w:val="24"/>
        </w:rPr>
        <w:t>ofessional expectations,</w:t>
      </w:r>
      <w:r w:rsidR="00B93B22" w:rsidRPr="00D25691">
        <w:rPr>
          <w:szCs w:val="24"/>
        </w:rPr>
        <w:t xml:space="preserve"> </w:t>
      </w:r>
      <w:r w:rsidR="002E4025">
        <w:rPr>
          <w:szCs w:val="24"/>
        </w:rPr>
        <w:t>in a fruitful dialogue</w:t>
      </w:r>
      <w:r w:rsidR="00B93B22" w:rsidRPr="00D25691">
        <w:rPr>
          <w:szCs w:val="24"/>
        </w:rPr>
        <w:t xml:space="preserve"> between psychology and </w:t>
      </w:r>
      <w:r w:rsidR="00DA11C6">
        <w:rPr>
          <w:szCs w:val="24"/>
        </w:rPr>
        <w:t>pedagogy</w:t>
      </w:r>
      <w:r w:rsidR="00B93B22" w:rsidRPr="00D25691">
        <w:rPr>
          <w:szCs w:val="24"/>
        </w:rPr>
        <w:t>.</w:t>
      </w:r>
    </w:p>
    <w:p w14:paraId="6388C3C1" w14:textId="77777777" w:rsidR="00421837" w:rsidRPr="00D25691" w:rsidRDefault="00421837" w:rsidP="00421837">
      <w:pPr>
        <w:spacing w:before="120"/>
        <w:jc w:val="both"/>
        <w:rPr>
          <w:bCs/>
          <w:i/>
          <w:szCs w:val="24"/>
        </w:rPr>
      </w:pPr>
      <w:r w:rsidRPr="00D25691">
        <w:rPr>
          <w:bCs/>
          <w:i/>
          <w:szCs w:val="24"/>
        </w:rPr>
        <w:t>Intended learning outcomes</w:t>
      </w:r>
    </w:p>
    <w:p w14:paraId="66494BFE" w14:textId="6DAF9E43" w:rsidR="004556B4" w:rsidRPr="00D25691" w:rsidRDefault="004556B4" w:rsidP="004556B4">
      <w:pPr>
        <w:jc w:val="both"/>
        <w:rPr>
          <w:szCs w:val="24"/>
        </w:rPr>
      </w:pPr>
      <w:r w:rsidRPr="00D25691">
        <w:rPr>
          <w:szCs w:val="24"/>
        </w:rPr>
        <w:t>At the end of the course, students will be able to:</w:t>
      </w:r>
    </w:p>
    <w:p w14:paraId="6D039E32" w14:textId="36B4C93D" w:rsidR="005C683F" w:rsidRPr="00D25691" w:rsidRDefault="005C683F" w:rsidP="005C683F">
      <w:pPr>
        <w:pStyle w:val="Paragrafoelenco"/>
        <w:numPr>
          <w:ilvl w:val="0"/>
          <w:numId w:val="11"/>
        </w:numPr>
        <w:jc w:val="both"/>
      </w:pPr>
      <w:r w:rsidRPr="00D25691">
        <w:t xml:space="preserve">Read the contemporary evolution of education worldwide, with an attention to fundamental human values and sustainability in the </w:t>
      </w:r>
      <w:proofErr w:type="gramStart"/>
      <w:r w:rsidRPr="00D25691">
        <w:t>fast changing</w:t>
      </w:r>
      <w:proofErr w:type="gramEnd"/>
      <w:r w:rsidRPr="00D25691">
        <w:t xml:space="preserve"> global world</w:t>
      </w:r>
    </w:p>
    <w:p w14:paraId="05576D53" w14:textId="1BB8746A" w:rsidR="004556B4" w:rsidRPr="00D25691" w:rsidRDefault="00421837" w:rsidP="00421837">
      <w:pPr>
        <w:pStyle w:val="Paragrafoelenco"/>
        <w:numPr>
          <w:ilvl w:val="0"/>
          <w:numId w:val="11"/>
        </w:numPr>
        <w:jc w:val="both"/>
      </w:pPr>
      <w:r w:rsidRPr="00D25691">
        <w:t>Recognize</w:t>
      </w:r>
      <w:r w:rsidR="004556B4" w:rsidRPr="00D25691">
        <w:t xml:space="preserve"> </w:t>
      </w:r>
      <w:r w:rsidRPr="00D25691">
        <w:t xml:space="preserve">pedagogical phenomena, with their issues and tensions, reflect critically and make </w:t>
      </w:r>
      <w:proofErr w:type="spellStart"/>
      <w:r w:rsidRPr="00D25691">
        <w:t>well argued</w:t>
      </w:r>
      <w:proofErr w:type="spellEnd"/>
      <w:r w:rsidRPr="00D25691">
        <w:t xml:space="preserve"> choices and </w:t>
      </w:r>
      <w:proofErr w:type="gramStart"/>
      <w:r w:rsidRPr="00D25691">
        <w:t>decisions</w:t>
      </w:r>
      <w:proofErr w:type="gramEnd"/>
    </w:p>
    <w:p w14:paraId="4014F967" w14:textId="6899BFB5" w:rsidR="00FA45BC" w:rsidRDefault="00FA45BC" w:rsidP="00421837">
      <w:pPr>
        <w:pStyle w:val="Paragrafoelenco"/>
        <w:numPr>
          <w:ilvl w:val="0"/>
          <w:numId w:val="11"/>
        </w:numPr>
        <w:jc w:val="both"/>
      </w:pPr>
      <w:r w:rsidRPr="00D25691">
        <w:t>Reflect and self-apply these ways of reasoning to their own university training experience</w:t>
      </w:r>
      <w:r w:rsidR="00132070">
        <w:t xml:space="preserve"> and professional </w:t>
      </w:r>
      <w:proofErr w:type="gramStart"/>
      <w:r w:rsidR="00132070">
        <w:t>aspirations</w:t>
      </w:r>
      <w:proofErr w:type="gramEnd"/>
    </w:p>
    <w:p w14:paraId="361CCC5B" w14:textId="35F43C06" w:rsidR="00EA2C19" w:rsidRPr="00D25691" w:rsidRDefault="00EA2C19" w:rsidP="00EA2C19">
      <w:pPr>
        <w:pStyle w:val="Paragrafoelenco"/>
        <w:numPr>
          <w:ilvl w:val="0"/>
          <w:numId w:val="11"/>
        </w:numPr>
        <w:jc w:val="both"/>
      </w:pPr>
      <w:r w:rsidRPr="00D25691">
        <w:t xml:space="preserve">Understand, interpret and weigh the results of pedagogical research, and imagine ways to improve knowledge and to assess education in various </w:t>
      </w:r>
      <w:proofErr w:type="gramStart"/>
      <w:r w:rsidRPr="00D25691">
        <w:t>contexts</w:t>
      </w:r>
      <w:proofErr w:type="gramEnd"/>
    </w:p>
    <w:p w14:paraId="17721281" w14:textId="1601FE04" w:rsidR="006C2183" w:rsidRPr="00D25691" w:rsidRDefault="00854529" w:rsidP="00854529">
      <w:pPr>
        <w:spacing w:before="240" w:after="120"/>
        <w:jc w:val="both"/>
        <w:rPr>
          <w:b/>
          <w:i/>
          <w:smallCaps/>
          <w:sz w:val="18"/>
          <w:szCs w:val="24"/>
        </w:rPr>
      </w:pPr>
      <w:r w:rsidRPr="00D25691">
        <w:rPr>
          <w:b/>
          <w:i/>
          <w:smallCaps/>
          <w:sz w:val="18"/>
          <w:szCs w:val="24"/>
        </w:rPr>
        <w:t>COURSE CONTENT</w:t>
      </w:r>
    </w:p>
    <w:p w14:paraId="0A44BB56" w14:textId="114C2DE5" w:rsidR="005C683F" w:rsidRPr="009852CE" w:rsidRDefault="005C683F" w:rsidP="005C683F">
      <w:pPr>
        <w:jc w:val="both"/>
        <w:rPr>
          <w:szCs w:val="24"/>
        </w:rPr>
      </w:pPr>
      <w:r w:rsidRPr="00D25691">
        <w:rPr>
          <w:szCs w:val="24"/>
        </w:rPr>
        <w:t>The first part of the course will tackle UNESCO’s latest works on education in</w:t>
      </w:r>
      <w:r>
        <w:rPr>
          <w:szCs w:val="24"/>
        </w:rPr>
        <w:t xml:space="preserve"> contemporary globalized society. We will </w:t>
      </w:r>
      <w:r w:rsidR="00316682">
        <w:rPr>
          <w:szCs w:val="24"/>
        </w:rPr>
        <w:t>compare past promises and uncertain futures</w:t>
      </w:r>
      <w:r w:rsidR="005F1F08">
        <w:rPr>
          <w:szCs w:val="24"/>
        </w:rPr>
        <w:t>, inequalities, disruptions and emerging transformations</w:t>
      </w:r>
      <w:r w:rsidR="00492B79">
        <w:rPr>
          <w:szCs w:val="24"/>
        </w:rPr>
        <w:t xml:space="preserve"> across countries and worldwide</w:t>
      </w:r>
      <w:r w:rsidR="005F1F08">
        <w:rPr>
          <w:szCs w:val="24"/>
        </w:rPr>
        <w:t xml:space="preserve">; we will then appreciate directions for renewing education, such as </w:t>
      </w:r>
      <w:r w:rsidR="00D3427E">
        <w:rPr>
          <w:szCs w:val="24"/>
        </w:rPr>
        <w:t>new curricula and knowledge commons, the transformative role of teachers</w:t>
      </w:r>
      <w:r w:rsidR="008A05C3">
        <w:rPr>
          <w:szCs w:val="24"/>
        </w:rPr>
        <w:t xml:space="preserve"> and schools, and the idea of life-long-life-wide learning</w:t>
      </w:r>
      <w:r w:rsidR="00852F9B">
        <w:rPr>
          <w:szCs w:val="24"/>
        </w:rPr>
        <w:t>; and finally we will study the possibility for a “renewed social contract”</w:t>
      </w:r>
      <w:r w:rsidR="006130CF">
        <w:rPr>
          <w:szCs w:val="24"/>
        </w:rPr>
        <w:t xml:space="preserve"> for education, based on new kinds of cooperation and solidarity</w:t>
      </w:r>
      <w:r w:rsidR="00991D66">
        <w:rPr>
          <w:szCs w:val="24"/>
        </w:rPr>
        <w:t>,</w:t>
      </w:r>
      <w:r w:rsidR="006130CF">
        <w:rPr>
          <w:szCs w:val="24"/>
        </w:rPr>
        <w:t xml:space="preserve"> and founding a new culture of educatio</w:t>
      </w:r>
      <w:r w:rsidR="0072235D">
        <w:rPr>
          <w:szCs w:val="24"/>
        </w:rPr>
        <w:t xml:space="preserve">n </w:t>
      </w:r>
      <w:r w:rsidR="006130CF">
        <w:rPr>
          <w:szCs w:val="24"/>
        </w:rPr>
        <w:t>research</w:t>
      </w:r>
      <w:r w:rsidR="008A05C3">
        <w:rPr>
          <w:szCs w:val="24"/>
        </w:rPr>
        <w:t>.</w:t>
      </w:r>
    </w:p>
    <w:p w14:paraId="1BAFBFF0" w14:textId="73D7DBAD" w:rsidR="002302E9" w:rsidRDefault="002302E9" w:rsidP="002302E9">
      <w:pPr>
        <w:jc w:val="both"/>
        <w:rPr>
          <w:szCs w:val="24"/>
          <w:lang w:val="en-US"/>
        </w:rPr>
      </w:pPr>
      <w:r w:rsidRPr="009852CE">
        <w:rPr>
          <w:szCs w:val="24"/>
        </w:rPr>
        <w:t xml:space="preserve">The </w:t>
      </w:r>
      <w:r w:rsidR="00E46697">
        <w:rPr>
          <w:szCs w:val="24"/>
        </w:rPr>
        <w:t>second</w:t>
      </w:r>
      <w:r w:rsidRPr="009852CE">
        <w:rPr>
          <w:szCs w:val="24"/>
        </w:rPr>
        <w:t xml:space="preserve"> part of the course will </w:t>
      </w:r>
      <w:r w:rsidR="00B93B22" w:rsidRPr="009852CE">
        <w:rPr>
          <w:szCs w:val="24"/>
        </w:rPr>
        <w:t>reflect on</w:t>
      </w:r>
      <w:r w:rsidR="00FC017D" w:rsidRPr="009852CE">
        <w:rPr>
          <w:szCs w:val="24"/>
        </w:rPr>
        <w:t xml:space="preserve"> </w:t>
      </w:r>
      <w:r w:rsidR="00FC017D" w:rsidRPr="009852CE">
        <w:rPr>
          <w:szCs w:val="24"/>
          <w:lang w:val="en-US"/>
        </w:rPr>
        <w:t>education as a ‘weak’ and ‘risky’ enterprise aimed to foster not only learning but also socialization and subjectification; under</w:t>
      </w:r>
      <w:r w:rsidR="00FC017D">
        <w:rPr>
          <w:szCs w:val="24"/>
          <w:lang w:val="en-US"/>
        </w:rPr>
        <w:t xml:space="preserve"> this view, it will discuss</w:t>
      </w:r>
      <w:r w:rsidR="0082026D">
        <w:rPr>
          <w:szCs w:val="24"/>
        </w:rPr>
        <w:t xml:space="preserve"> the dimensions of</w:t>
      </w:r>
      <w:r>
        <w:rPr>
          <w:szCs w:val="24"/>
        </w:rPr>
        <w:t xml:space="preserve"> </w:t>
      </w:r>
      <w:r w:rsidRPr="002302E9">
        <w:rPr>
          <w:szCs w:val="24"/>
          <w:lang w:val="en-US"/>
        </w:rPr>
        <w:t>creativity</w:t>
      </w:r>
      <w:r>
        <w:rPr>
          <w:szCs w:val="24"/>
          <w:lang w:val="en-US"/>
        </w:rPr>
        <w:t xml:space="preserve">, </w:t>
      </w:r>
      <w:r w:rsidRPr="002302E9">
        <w:rPr>
          <w:szCs w:val="24"/>
          <w:lang w:val="en-US"/>
        </w:rPr>
        <w:t>communication</w:t>
      </w:r>
      <w:r>
        <w:rPr>
          <w:szCs w:val="24"/>
          <w:lang w:val="en-US"/>
        </w:rPr>
        <w:t xml:space="preserve">, </w:t>
      </w:r>
      <w:r w:rsidRPr="002302E9">
        <w:rPr>
          <w:szCs w:val="24"/>
          <w:lang w:val="en-US"/>
        </w:rPr>
        <w:t>teaching</w:t>
      </w:r>
      <w:r>
        <w:rPr>
          <w:szCs w:val="24"/>
          <w:lang w:val="en-US"/>
        </w:rPr>
        <w:t xml:space="preserve">, </w:t>
      </w:r>
      <w:r w:rsidRPr="002302E9">
        <w:rPr>
          <w:szCs w:val="24"/>
        </w:rPr>
        <w:t>learning</w:t>
      </w:r>
      <w:r>
        <w:rPr>
          <w:szCs w:val="24"/>
        </w:rPr>
        <w:t xml:space="preserve">, </w:t>
      </w:r>
      <w:r w:rsidRPr="002302E9">
        <w:rPr>
          <w:szCs w:val="24"/>
        </w:rPr>
        <w:t>emancipation</w:t>
      </w:r>
      <w:r>
        <w:rPr>
          <w:szCs w:val="24"/>
        </w:rPr>
        <w:t xml:space="preserve">, </w:t>
      </w:r>
      <w:r w:rsidRPr="002302E9">
        <w:rPr>
          <w:szCs w:val="24"/>
          <w:lang w:val="en-US"/>
        </w:rPr>
        <w:t>democracy</w:t>
      </w:r>
      <w:r>
        <w:rPr>
          <w:szCs w:val="24"/>
          <w:lang w:val="en-US"/>
        </w:rPr>
        <w:t xml:space="preserve">, and </w:t>
      </w:r>
      <w:r w:rsidRPr="002302E9">
        <w:rPr>
          <w:szCs w:val="24"/>
          <w:lang w:val="en-US"/>
        </w:rPr>
        <w:t>virtuosit</w:t>
      </w:r>
      <w:r>
        <w:rPr>
          <w:szCs w:val="24"/>
          <w:lang w:val="en-US"/>
        </w:rPr>
        <w:t>y in education</w:t>
      </w:r>
      <w:r w:rsidR="00FA45BC">
        <w:rPr>
          <w:szCs w:val="24"/>
          <w:lang w:val="en-US"/>
        </w:rPr>
        <w:t xml:space="preserve">. </w:t>
      </w:r>
      <w:r w:rsidR="00FC017D">
        <w:rPr>
          <w:szCs w:val="24"/>
          <w:lang w:val="en-US"/>
        </w:rPr>
        <w:t>Cr</w:t>
      </w:r>
      <w:r w:rsidR="00FA45BC">
        <w:rPr>
          <w:szCs w:val="24"/>
          <w:lang w:val="en-US"/>
        </w:rPr>
        <w:t xml:space="preserve">itical viewpoints </w:t>
      </w:r>
      <w:r w:rsidR="00AD2D34">
        <w:rPr>
          <w:szCs w:val="24"/>
          <w:lang w:val="en-US"/>
        </w:rPr>
        <w:t xml:space="preserve">on dominant discourses on education </w:t>
      </w:r>
      <w:r w:rsidR="00FA45BC">
        <w:rPr>
          <w:szCs w:val="24"/>
          <w:lang w:val="en-US"/>
        </w:rPr>
        <w:t xml:space="preserve">will be confronted with the students’ </w:t>
      </w:r>
      <w:proofErr w:type="spellStart"/>
      <w:r w:rsidR="00FA45BC">
        <w:rPr>
          <w:szCs w:val="24"/>
          <w:lang w:val="en-US"/>
        </w:rPr>
        <w:t>thougths</w:t>
      </w:r>
      <w:proofErr w:type="spellEnd"/>
      <w:r w:rsidR="00FA45BC">
        <w:rPr>
          <w:szCs w:val="24"/>
          <w:lang w:val="en-US"/>
        </w:rPr>
        <w:t xml:space="preserve"> and experiences as well as with examples and case studies.</w:t>
      </w:r>
    </w:p>
    <w:p w14:paraId="47B457F8" w14:textId="0CA60923" w:rsidR="00E46697" w:rsidRPr="00E46697" w:rsidRDefault="007D01F2" w:rsidP="002302E9">
      <w:pPr>
        <w:jc w:val="both"/>
        <w:rPr>
          <w:szCs w:val="24"/>
        </w:rPr>
      </w:pPr>
      <w:r>
        <w:rPr>
          <w:szCs w:val="24"/>
        </w:rPr>
        <w:lastRenderedPageBreak/>
        <w:t xml:space="preserve">Along the way, students will get to know </w:t>
      </w:r>
      <w:r w:rsidR="00E46697" w:rsidRPr="009852CE">
        <w:rPr>
          <w:szCs w:val="24"/>
        </w:rPr>
        <w:t>several landmark pedagogists and reflect on the different views they advocated</w:t>
      </w:r>
      <w:r w:rsidR="00C40E44">
        <w:rPr>
          <w:szCs w:val="24"/>
        </w:rPr>
        <w:t xml:space="preserve">; and they will also </w:t>
      </w:r>
      <w:r w:rsidR="00E46697" w:rsidRPr="009852CE">
        <w:rPr>
          <w:szCs w:val="24"/>
        </w:rPr>
        <w:t xml:space="preserve">confront with examples of </w:t>
      </w:r>
      <w:r w:rsidR="005D703C">
        <w:rPr>
          <w:szCs w:val="24"/>
        </w:rPr>
        <w:t>different</w:t>
      </w:r>
      <w:r w:rsidR="00E46697" w:rsidRPr="009852CE">
        <w:rPr>
          <w:szCs w:val="24"/>
        </w:rPr>
        <w:t xml:space="preserve"> kinds of </w:t>
      </w:r>
      <w:r w:rsidR="005D703C">
        <w:rPr>
          <w:szCs w:val="24"/>
        </w:rPr>
        <w:t xml:space="preserve">education </w:t>
      </w:r>
      <w:r w:rsidR="00E46697" w:rsidRPr="009852CE">
        <w:rPr>
          <w:szCs w:val="24"/>
        </w:rPr>
        <w:t>research, reflect</w:t>
      </w:r>
      <w:r w:rsidR="005D703C">
        <w:rPr>
          <w:szCs w:val="24"/>
        </w:rPr>
        <w:t>ing</w:t>
      </w:r>
      <w:r w:rsidR="00E46697" w:rsidRPr="009852CE">
        <w:rPr>
          <w:szCs w:val="24"/>
        </w:rPr>
        <w:t xml:space="preserve"> on the power and limits of each, and acquire a map of possible ways to achieve and interpret knowledge in complex human contexts.</w:t>
      </w:r>
    </w:p>
    <w:p w14:paraId="0E3CA5E6" w14:textId="66ADB54A" w:rsidR="006C2183" w:rsidRPr="00854529" w:rsidRDefault="00854529" w:rsidP="00854529">
      <w:pPr>
        <w:spacing w:before="240" w:after="120"/>
        <w:jc w:val="both"/>
        <w:rPr>
          <w:b/>
          <w:i/>
          <w:smallCaps/>
          <w:sz w:val="18"/>
          <w:szCs w:val="24"/>
        </w:rPr>
      </w:pPr>
      <w:r w:rsidRPr="00854529">
        <w:rPr>
          <w:b/>
          <w:i/>
          <w:smallCaps/>
          <w:sz w:val="18"/>
          <w:szCs w:val="24"/>
        </w:rPr>
        <w:t xml:space="preserve">READING LIST </w:t>
      </w:r>
    </w:p>
    <w:p w14:paraId="42CADF9C" w14:textId="660FE350" w:rsidR="005C683F" w:rsidRPr="00EA6D78" w:rsidRDefault="005C683F" w:rsidP="005C683F">
      <w:pPr>
        <w:pStyle w:val="Paragrafoelenco"/>
        <w:numPr>
          <w:ilvl w:val="0"/>
          <w:numId w:val="8"/>
        </w:numPr>
        <w:spacing w:before="120"/>
        <w:jc w:val="both"/>
        <w:rPr>
          <w:sz w:val="18"/>
          <w:szCs w:val="18"/>
        </w:rPr>
      </w:pPr>
      <w:r w:rsidRPr="00EA6D78">
        <w:rPr>
          <w:sz w:val="18"/>
          <w:szCs w:val="18"/>
        </w:rPr>
        <w:t xml:space="preserve">UNESCO, </w:t>
      </w:r>
      <w:r w:rsidR="00E41B6D" w:rsidRPr="00EA6D78">
        <w:rPr>
          <w:i/>
          <w:iCs/>
          <w:sz w:val="18"/>
          <w:szCs w:val="18"/>
        </w:rPr>
        <w:t xml:space="preserve">Reimagining our Futures Together: A New Social Contract for Education, </w:t>
      </w:r>
      <w:r w:rsidR="00E41B6D" w:rsidRPr="00EA6D78">
        <w:rPr>
          <w:sz w:val="18"/>
          <w:szCs w:val="18"/>
        </w:rPr>
        <w:t>by International Commission on the Futures of Education</w:t>
      </w:r>
      <w:r w:rsidR="00E41B6D" w:rsidRPr="00EA6D78">
        <w:rPr>
          <w:i/>
          <w:iCs/>
          <w:sz w:val="18"/>
          <w:szCs w:val="18"/>
        </w:rPr>
        <w:t>.</w:t>
      </w:r>
      <w:r w:rsidRPr="00EA6D78">
        <w:rPr>
          <w:sz w:val="18"/>
          <w:szCs w:val="18"/>
        </w:rPr>
        <w:t xml:space="preserve"> UNESCO Publishing, </w:t>
      </w:r>
      <w:r w:rsidR="00E41B6D" w:rsidRPr="00EA6D78">
        <w:rPr>
          <w:sz w:val="18"/>
          <w:szCs w:val="18"/>
        </w:rPr>
        <w:t>2021</w:t>
      </w:r>
      <w:r w:rsidRPr="00EA6D78">
        <w:rPr>
          <w:sz w:val="18"/>
          <w:szCs w:val="18"/>
        </w:rPr>
        <w:t xml:space="preserve"> (ISBN </w:t>
      </w:r>
      <w:r w:rsidR="00E41B6D" w:rsidRPr="00EA6D78">
        <w:rPr>
          <w:sz w:val="18"/>
          <w:szCs w:val="18"/>
        </w:rPr>
        <w:t>978-92-3-100478-0</w:t>
      </w:r>
      <w:r w:rsidRPr="00EA6D78">
        <w:rPr>
          <w:sz w:val="18"/>
          <w:szCs w:val="18"/>
        </w:rPr>
        <w:t>, freely available online).</w:t>
      </w:r>
    </w:p>
    <w:p w14:paraId="48BEF2C1" w14:textId="18B0FB2A" w:rsidR="00A7165C" w:rsidRPr="00EA6D78" w:rsidRDefault="00A7165C" w:rsidP="00A7165C">
      <w:pPr>
        <w:pStyle w:val="Paragrafoelenco"/>
        <w:numPr>
          <w:ilvl w:val="0"/>
          <w:numId w:val="8"/>
        </w:numPr>
        <w:rPr>
          <w:sz w:val="18"/>
          <w:szCs w:val="18"/>
        </w:rPr>
      </w:pPr>
      <w:r w:rsidRPr="00EA6D78">
        <w:rPr>
          <w:smallCaps/>
          <w:sz w:val="18"/>
          <w:szCs w:val="18"/>
        </w:rPr>
        <w:t xml:space="preserve">Gert J.J. Biesta, </w:t>
      </w:r>
      <w:r w:rsidRPr="00EA6D78">
        <w:rPr>
          <w:i/>
          <w:iCs/>
          <w:sz w:val="18"/>
          <w:szCs w:val="18"/>
        </w:rPr>
        <w:t>The Beautiful Risk of Education</w:t>
      </w:r>
      <w:r w:rsidRPr="00EA6D78">
        <w:rPr>
          <w:sz w:val="18"/>
          <w:szCs w:val="18"/>
        </w:rPr>
        <w:t>, Paradigm Publisher, London, 2014.</w:t>
      </w:r>
    </w:p>
    <w:p w14:paraId="47B52386" w14:textId="0C069C74" w:rsidR="006C2183" w:rsidRPr="00854529" w:rsidRDefault="00FB5579" w:rsidP="00854529">
      <w:pPr>
        <w:spacing w:before="240" w:after="120"/>
        <w:jc w:val="both"/>
        <w:rPr>
          <w:b/>
          <w:i/>
          <w:smallCaps/>
          <w:sz w:val="18"/>
          <w:szCs w:val="24"/>
        </w:rPr>
      </w:pPr>
      <w:r w:rsidRPr="00854529">
        <w:rPr>
          <w:b/>
          <w:i/>
          <w:smallCaps/>
          <w:sz w:val="18"/>
          <w:szCs w:val="24"/>
        </w:rPr>
        <w:t xml:space="preserve">TEACHING METHOD </w:t>
      </w:r>
    </w:p>
    <w:p w14:paraId="5BFFD94C" w14:textId="7DA00359" w:rsidR="00180905" w:rsidRPr="00EA6D78" w:rsidRDefault="00B93B22" w:rsidP="005E479D">
      <w:pPr>
        <w:pStyle w:val="Testo2"/>
        <w:rPr>
          <w:szCs w:val="18"/>
          <w:lang w:val="en-US"/>
        </w:rPr>
      </w:pPr>
      <w:r w:rsidRPr="00EA6D78">
        <w:rPr>
          <w:szCs w:val="18"/>
          <w:lang w:val="en-US"/>
        </w:rPr>
        <w:t xml:space="preserve">In general, the </w:t>
      </w:r>
      <w:r w:rsidR="0083756A" w:rsidRPr="00EA6D78">
        <w:rPr>
          <w:szCs w:val="18"/>
          <w:lang w:val="en-US"/>
        </w:rPr>
        <w:t xml:space="preserve">teaching </w:t>
      </w:r>
      <w:r w:rsidRPr="00EA6D78">
        <w:rPr>
          <w:szCs w:val="18"/>
          <w:lang w:val="en-US"/>
        </w:rPr>
        <w:t xml:space="preserve">methodology </w:t>
      </w:r>
      <w:r w:rsidR="0083756A" w:rsidRPr="00EA6D78">
        <w:rPr>
          <w:szCs w:val="18"/>
          <w:lang w:val="en-US"/>
        </w:rPr>
        <w:t>aims</w:t>
      </w:r>
      <w:r w:rsidRPr="00EA6D78">
        <w:rPr>
          <w:szCs w:val="18"/>
          <w:lang w:val="en-US"/>
        </w:rPr>
        <w:t xml:space="preserve"> to take advantage of the international nature of the course and allow different experiences to be confronted </w:t>
      </w:r>
      <w:r w:rsidR="000552CA" w:rsidRPr="00EA6D78">
        <w:rPr>
          <w:szCs w:val="18"/>
          <w:lang w:val="en-US"/>
        </w:rPr>
        <w:t>and be source of learning</w:t>
      </w:r>
      <w:r w:rsidR="009E03D8" w:rsidRPr="00EA6D78">
        <w:rPr>
          <w:szCs w:val="18"/>
          <w:lang w:val="en-US"/>
        </w:rPr>
        <w:t>, by alternating t</w:t>
      </w:r>
      <w:r w:rsidR="0083756A" w:rsidRPr="00EA6D78">
        <w:rPr>
          <w:szCs w:val="18"/>
          <w:lang w:val="en-US"/>
        </w:rPr>
        <w:t>heoretical contents and group discussion</w:t>
      </w:r>
      <w:r w:rsidR="009E03D8" w:rsidRPr="00EA6D78">
        <w:rPr>
          <w:szCs w:val="18"/>
          <w:lang w:val="en-US"/>
        </w:rPr>
        <w:t>.</w:t>
      </w:r>
    </w:p>
    <w:p w14:paraId="4582E769" w14:textId="2802564E" w:rsidR="006A2A8F" w:rsidRPr="00EA6D78" w:rsidRDefault="006A2A8F" w:rsidP="006A2A8F">
      <w:pPr>
        <w:pStyle w:val="Testo2"/>
        <w:rPr>
          <w:bCs/>
          <w:iCs/>
          <w:szCs w:val="18"/>
          <w:lang w:val="en-US"/>
        </w:rPr>
      </w:pPr>
      <w:r w:rsidRPr="00EA6D78">
        <w:rPr>
          <w:bCs/>
          <w:iCs/>
          <w:szCs w:val="18"/>
          <w:lang w:val="en-US"/>
        </w:rPr>
        <w:t xml:space="preserve">The course includes 6 hours of practical activities designed to complement the traditional lecture format. These activities may include group work, case studies and simulations, </w:t>
      </w:r>
      <w:r w:rsidR="009E03D8" w:rsidRPr="00EA6D78">
        <w:rPr>
          <w:bCs/>
          <w:iCs/>
          <w:szCs w:val="18"/>
          <w:lang w:val="en-US"/>
        </w:rPr>
        <w:t>collective and individual activities on primary literature and multimedia materials</w:t>
      </w:r>
      <w:r w:rsidR="00B867A8" w:rsidRPr="00EA6D78">
        <w:rPr>
          <w:bCs/>
          <w:iCs/>
          <w:szCs w:val="18"/>
          <w:lang w:val="en-US"/>
        </w:rPr>
        <w:t>,</w:t>
      </w:r>
      <w:r w:rsidR="009E03D8" w:rsidRPr="00EA6D78">
        <w:rPr>
          <w:bCs/>
          <w:iCs/>
          <w:szCs w:val="18"/>
          <w:lang w:val="en-US"/>
        </w:rPr>
        <w:t xml:space="preserve"> self assessment questionnaire</w:t>
      </w:r>
      <w:r w:rsidR="00B867A8" w:rsidRPr="00EA6D78">
        <w:rPr>
          <w:bCs/>
          <w:iCs/>
          <w:szCs w:val="18"/>
          <w:lang w:val="en-US"/>
        </w:rPr>
        <w:t>s,</w:t>
      </w:r>
      <w:r w:rsidR="009E03D8" w:rsidRPr="00EA6D78">
        <w:rPr>
          <w:bCs/>
          <w:iCs/>
          <w:szCs w:val="18"/>
          <w:lang w:val="en-US"/>
        </w:rPr>
        <w:t xml:space="preserve"> film clips</w:t>
      </w:r>
      <w:r w:rsidR="00B867A8" w:rsidRPr="00EA6D78">
        <w:rPr>
          <w:bCs/>
          <w:iCs/>
          <w:szCs w:val="18"/>
          <w:lang w:val="en-US"/>
        </w:rPr>
        <w:t>,</w:t>
      </w:r>
      <w:r w:rsidR="009E03D8" w:rsidRPr="00EA6D78">
        <w:rPr>
          <w:bCs/>
          <w:iCs/>
          <w:szCs w:val="18"/>
          <w:lang w:val="en-US"/>
        </w:rPr>
        <w:t xml:space="preserve"> </w:t>
      </w:r>
      <w:r w:rsidR="00D06CBB" w:rsidRPr="00EA6D78">
        <w:rPr>
          <w:bCs/>
          <w:iCs/>
          <w:szCs w:val="18"/>
          <w:lang w:val="en-US"/>
        </w:rPr>
        <w:t xml:space="preserve">and </w:t>
      </w:r>
      <w:r w:rsidR="009E03D8" w:rsidRPr="00EA6D78">
        <w:rPr>
          <w:bCs/>
          <w:iCs/>
          <w:szCs w:val="18"/>
          <w:lang w:val="en-US"/>
        </w:rPr>
        <w:t xml:space="preserve">sharing through different platforms. </w:t>
      </w:r>
      <w:r w:rsidR="00DB096A" w:rsidRPr="00EA6D78">
        <w:rPr>
          <w:bCs/>
          <w:iCs/>
          <w:szCs w:val="18"/>
          <w:lang w:val="en-US"/>
        </w:rPr>
        <w:t>Practical activities</w:t>
      </w:r>
      <w:r w:rsidRPr="00EA6D78">
        <w:rPr>
          <w:bCs/>
          <w:iCs/>
          <w:szCs w:val="18"/>
          <w:lang w:val="en-US"/>
        </w:rPr>
        <w:t xml:space="preserve"> are intended to deepen students</w:t>
      </w:r>
      <w:r w:rsidR="009E03D8" w:rsidRPr="00EA6D78">
        <w:rPr>
          <w:bCs/>
          <w:iCs/>
          <w:szCs w:val="18"/>
          <w:lang w:val="en-US"/>
        </w:rPr>
        <w:t>’</w:t>
      </w:r>
      <w:r w:rsidRPr="00EA6D78">
        <w:rPr>
          <w:bCs/>
          <w:iCs/>
          <w:szCs w:val="18"/>
          <w:lang w:val="en-US"/>
        </w:rPr>
        <w:t xml:space="preserve"> understanding of the course material and foster active engagement with the subject matter.</w:t>
      </w:r>
    </w:p>
    <w:p w14:paraId="0B20A3A6" w14:textId="225E9E24" w:rsidR="006C2183" w:rsidRPr="00854529" w:rsidRDefault="00FB5579" w:rsidP="00854529">
      <w:pPr>
        <w:spacing w:before="240" w:after="120"/>
        <w:jc w:val="both"/>
        <w:rPr>
          <w:b/>
          <w:i/>
          <w:smallCaps/>
          <w:sz w:val="18"/>
          <w:szCs w:val="24"/>
        </w:rPr>
      </w:pPr>
      <w:r w:rsidRPr="00854529">
        <w:rPr>
          <w:b/>
          <w:i/>
          <w:smallCaps/>
          <w:sz w:val="18"/>
          <w:szCs w:val="24"/>
        </w:rPr>
        <w:t xml:space="preserve">ASSESSMENT METHOD AND CRITERIA </w:t>
      </w:r>
    </w:p>
    <w:p w14:paraId="7A4F78B9" w14:textId="55A14E8A" w:rsidR="003059A3" w:rsidRPr="00EA6D78" w:rsidRDefault="00190533" w:rsidP="005E479D">
      <w:pPr>
        <w:pStyle w:val="Testo2"/>
        <w:rPr>
          <w:szCs w:val="18"/>
          <w:lang w:val="en-US"/>
        </w:rPr>
      </w:pPr>
      <w:r w:rsidRPr="00EA6D78">
        <w:rPr>
          <w:szCs w:val="18"/>
          <w:lang w:val="en-US"/>
        </w:rPr>
        <w:t xml:space="preserve">The outcomes of the practical activities will be evaluated and factored into the final grade. The assessment criteria and methods will be explained in detail during class. </w:t>
      </w:r>
      <w:r w:rsidR="00180905" w:rsidRPr="00EA6D78">
        <w:rPr>
          <w:szCs w:val="18"/>
          <w:lang w:val="en-US"/>
        </w:rPr>
        <w:t xml:space="preserve">The </w:t>
      </w:r>
      <w:r w:rsidR="00FC1DD0" w:rsidRPr="00EA6D78">
        <w:rPr>
          <w:szCs w:val="18"/>
          <w:lang w:val="en-US"/>
        </w:rPr>
        <w:t xml:space="preserve">final, oral </w:t>
      </w:r>
      <w:r w:rsidR="00180905" w:rsidRPr="00EA6D78">
        <w:rPr>
          <w:szCs w:val="18"/>
          <w:lang w:val="en-US"/>
        </w:rPr>
        <w:t xml:space="preserve">exam </w:t>
      </w:r>
      <w:r w:rsidR="00FC1DD0" w:rsidRPr="00EA6D78">
        <w:rPr>
          <w:szCs w:val="18"/>
          <w:lang w:val="en-US"/>
        </w:rPr>
        <w:t>will</w:t>
      </w:r>
      <w:r w:rsidR="00180905" w:rsidRPr="00EA6D78">
        <w:rPr>
          <w:szCs w:val="18"/>
          <w:lang w:val="en-US"/>
        </w:rPr>
        <w:t xml:space="preserve"> assess students</w:t>
      </w:r>
      <w:r w:rsidR="000552CA" w:rsidRPr="00EA6D78">
        <w:rPr>
          <w:szCs w:val="18"/>
          <w:lang w:val="en-US"/>
        </w:rPr>
        <w:t>’</w:t>
      </w:r>
      <w:r w:rsidR="00180905" w:rsidRPr="00EA6D78">
        <w:rPr>
          <w:szCs w:val="18"/>
          <w:lang w:val="en-US"/>
        </w:rPr>
        <w:t xml:space="preserve"> knowledge of course content through an interview.</w:t>
      </w:r>
      <w:r w:rsidR="00F37648" w:rsidRPr="00EA6D78">
        <w:rPr>
          <w:szCs w:val="18"/>
          <w:lang w:val="en-US"/>
        </w:rPr>
        <w:t xml:space="preserve"> </w:t>
      </w:r>
      <w:r w:rsidR="00180905" w:rsidRPr="00EA6D78">
        <w:rPr>
          <w:szCs w:val="18"/>
          <w:lang w:val="en-US"/>
        </w:rPr>
        <w:t>Assessment will aim to verify students</w:t>
      </w:r>
      <w:r w:rsidR="00BB751F" w:rsidRPr="00EA6D78">
        <w:rPr>
          <w:szCs w:val="18"/>
          <w:lang w:val="en-US"/>
        </w:rPr>
        <w:t>’</w:t>
      </w:r>
      <w:r w:rsidR="00180905" w:rsidRPr="00EA6D78">
        <w:rPr>
          <w:szCs w:val="18"/>
          <w:lang w:val="en-US"/>
        </w:rPr>
        <w:t xml:space="preserve"> knowledge of the topics proposed in the course syllabus and their skills; the interview will also aim to assess their appropriate use of specific terminology, </w:t>
      </w:r>
      <w:r w:rsidR="00722F72" w:rsidRPr="00EA6D78">
        <w:rPr>
          <w:szCs w:val="18"/>
          <w:lang w:val="en-US"/>
        </w:rPr>
        <w:t xml:space="preserve">a </w:t>
      </w:r>
      <w:r w:rsidR="00180905" w:rsidRPr="00EA6D78">
        <w:rPr>
          <w:szCs w:val="18"/>
          <w:lang w:val="en-US"/>
        </w:rPr>
        <w:t>coherent and reasoned structure of discourse, and their critical thinking on educational issues. Students will also be asked to reflect on specific examples or situations and to draw links between contents.</w:t>
      </w:r>
    </w:p>
    <w:p w14:paraId="7E32D438" w14:textId="38AD887C" w:rsidR="006C2183" w:rsidRPr="00854529" w:rsidRDefault="00FB5579" w:rsidP="00854529">
      <w:pPr>
        <w:spacing w:before="240" w:after="120"/>
        <w:jc w:val="both"/>
        <w:rPr>
          <w:b/>
          <w:i/>
          <w:smallCaps/>
          <w:sz w:val="18"/>
          <w:szCs w:val="24"/>
        </w:rPr>
      </w:pPr>
      <w:r w:rsidRPr="00854529">
        <w:rPr>
          <w:b/>
          <w:i/>
          <w:smallCaps/>
          <w:sz w:val="18"/>
          <w:szCs w:val="24"/>
        </w:rPr>
        <w:t xml:space="preserve">NOTES AND PREREQUISITES </w:t>
      </w:r>
    </w:p>
    <w:p w14:paraId="0FA753A7" w14:textId="36C98056" w:rsidR="00180905" w:rsidRPr="00EA6D78" w:rsidRDefault="00F45C1B" w:rsidP="005E479D">
      <w:pPr>
        <w:pStyle w:val="Testo2"/>
        <w:rPr>
          <w:szCs w:val="18"/>
          <w:lang w:val="en-US"/>
        </w:rPr>
      </w:pPr>
      <w:bookmarkStart w:id="0" w:name="_Hlk11840674"/>
      <w:r w:rsidRPr="00EA6D78">
        <w:rPr>
          <w:szCs w:val="18"/>
          <w:lang w:val="en-US"/>
        </w:rPr>
        <w:t>No prerequisites are required for this course in terms of content knowledge. However, students are expected to have a genuine interest and intellectual curiosity in the topics covered in the course</w:t>
      </w:r>
    </w:p>
    <w:bookmarkEnd w:id="0"/>
    <w:p w14:paraId="7F045C08" w14:textId="3CC1E0B8" w:rsidR="006C2183" w:rsidRPr="00EA6D78" w:rsidRDefault="00BB751F" w:rsidP="005E479D">
      <w:pPr>
        <w:pStyle w:val="Testo2"/>
        <w:spacing w:before="120"/>
        <w:rPr>
          <w:i/>
          <w:iCs/>
          <w:szCs w:val="18"/>
          <w:lang w:val="en-US"/>
        </w:rPr>
      </w:pPr>
      <w:r w:rsidRPr="00EA6D78">
        <w:rPr>
          <w:i/>
          <w:iCs/>
          <w:szCs w:val="18"/>
          <w:lang w:val="en-US"/>
        </w:rPr>
        <w:t>O</w:t>
      </w:r>
      <w:r w:rsidR="005E479D" w:rsidRPr="00EA6D78">
        <w:rPr>
          <w:i/>
          <w:iCs/>
          <w:szCs w:val="18"/>
          <w:lang w:val="en-US"/>
        </w:rPr>
        <w:t>ffice hours</w:t>
      </w:r>
    </w:p>
    <w:p w14:paraId="53D2341B" w14:textId="5940E78E" w:rsidR="006C2183" w:rsidRPr="00EA6D78" w:rsidRDefault="00722F72" w:rsidP="005E479D">
      <w:pPr>
        <w:pStyle w:val="Testo2"/>
        <w:rPr>
          <w:szCs w:val="18"/>
          <w:lang w:val="en-US"/>
        </w:rPr>
      </w:pPr>
      <w:r w:rsidRPr="00EA6D78">
        <w:rPr>
          <w:szCs w:val="18"/>
          <w:lang w:val="en-US"/>
        </w:rPr>
        <w:t>T</w:t>
      </w:r>
      <w:r w:rsidR="00180905" w:rsidRPr="00EA6D78">
        <w:rPr>
          <w:szCs w:val="18"/>
          <w:lang w:val="en-US"/>
        </w:rPr>
        <w:t>eachers will be available at the end of lessons and by appointment</w:t>
      </w:r>
      <w:r w:rsidR="00BB751F" w:rsidRPr="00EA6D78">
        <w:rPr>
          <w:szCs w:val="18"/>
          <w:lang w:val="en-US"/>
        </w:rPr>
        <w:t>.</w:t>
      </w:r>
    </w:p>
    <w:sectPr w:rsidR="006C2183" w:rsidRPr="00EA6D78" w:rsidSect="00854529">
      <w:pgSz w:w="11906" w:h="16838"/>
      <w:pgMar w:top="3544" w:right="2608" w:bottom="3464" w:left="260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8868" w14:textId="77777777" w:rsidR="00FA1792" w:rsidRDefault="00FA1792">
      <w:r>
        <w:separator/>
      </w:r>
    </w:p>
  </w:endnote>
  <w:endnote w:type="continuationSeparator" w:id="0">
    <w:p w14:paraId="1B15A04F" w14:textId="77777777" w:rsidR="00FA1792" w:rsidRDefault="00FA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8523" w14:textId="77777777" w:rsidR="00FA1792" w:rsidRDefault="00FA1792">
      <w:r>
        <w:separator/>
      </w:r>
    </w:p>
  </w:footnote>
  <w:footnote w:type="continuationSeparator" w:id="0">
    <w:p w14:paraId="47E27755" w14:textId="77777777" w:rsidR="00FA1792" w:rsidRDefault="00FA1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2E88"/>
    <w:multiLevelType w:val="hybridMultilevel"/>
    <w:tmpl w:val="A028B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F231AB2"/>
    <w:multiLevelType w:val="multilevel"/>
    <w:tmpl w:val="8AC64412"/>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4223F4"/>
    <w:multiLevelType w:val="hybridMultilevel"/>
    <w:tmpl w:val="EB6E73FA"/>
    <w:lvl w:ilvl="0" w:tplc="67C0A918">
      <w:start w:val="3"/>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79F54D5"/>
    <w:multiLevelType w:val="hybridMultilevel"/>
    <w:tmpl w:val="84205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464500"/>
    <w:multiLevelType w:val="multilevel"/>
    <w:tmpl w:val="6CB85A3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682713"/>
    <w:multiLevelType w:val="hybridMultilevel"/>
    <w:tmpl w:val="5FFE0A70"/>
    <w:lvl w:ilvl="0" w:tplc="B9F6C67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644231"/>
    <w:multiLevelType w:val="hybridMultilevel"/>
    <w:tmpl w:val="EA64BF6C"/>
    <w:lvl w:ilvl="0" w:tplc="172A059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247FE4"/>
    <w:multiLevelType w:val="hybridMultilevel"/>
    <w:tmpl w:val="503A490C"/>
    <w:lvl w:ilvl="0" w:tplc="67C0A918">
      <w:start w:val="3"/>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CDA2641"/>
    <w:multiLevelType w:val="hybridMultilevel"/>
    <w:tmpl w:val="5BB83A88"/>
    <w:lvl w:ilvl="0" w:tplc="B9F6C67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FD15C1"/>
    <w:multiLevelType w:val="multilevel"/>
    <w:tmpl w:val="84DA43BE"/>
    <w:lvl w:ilvl="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num w:numId="1" w16cid:durableId="1329753355">
    <w:abstractNumId w:val="1"/>
  </w:num>
  <w:num w:numId="2" w16cid:durableId="758058834">
    <w:abstractNumId w:val="2"/>
  </w:num>
  <w:num w:numId="3" w16cid:durableId="663512266">
    <w:abstractNumId w:val="5"/>
  </w:num>
  <w:num w:numId="4" w16cid:durableId="1535775024">
    <w:abstractNumId w:val="10"/>
  </w:num>
  <w:num w:numId="5" w16cid:durableId="1656765016">
    <w:abstractNumId w:val="3"/>
  </w:num>
  <w:num w:numId="6" w16cid:durableId="475997518">
    <w:abstractNumId w:val="8"/>
  </w:num>
  <w:num w:numId="7" w16cid:durableId="616566042">
    <w:abstractNumId w:val="0"/>
  </w:num>
  <w:num w:numId="8" w16cid:durableId="1020739900">
    <w:abstractNumId w:val="4"/>
  </w:num>
  <w:num w:numId="9" w16cid:durableId="2100640056">
    <w:abstractNumId w:val="7"/>
  </w:num>
  <w:num w:numId="10" w16cid:durableId="2075083906">
    <w:abstractNumId w:val="9"/>
  </w:num>
  <w:num w:numId="11" w16cid:durableId="1488327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A9"/>
    <w:rsid w:val="00011BDC"/>
    <w:rsid w:val="000239AD"/>
    <w:rsid w:val="0002443B"/>
    <w:rsid w:val="00026D5A"/>
    <w:rsid w:val="0003326E"/>
    <w:rsid w:val="000375A2"/>
    <w:rsid w:val="00054343"/>
    <w:rsid w:val="000552CA"/>
    <w:rsid w:val="000905FA"/>
    <w:rsid w:val="00091962"/>
    <w:rsid w:val="000A19F4"/>
    <w:rsid w:val="000A449D"/>
    <w:rsid w:val="000A72F5"/>
    <w:rsid w:val="000E2D2F"/>
    <w:rsid w:val="000E64BF"/>
    <w:rsid w:val="00103AE9"/>
    <w:rsid w:val="00115CB8"/>
    <w:rsid w:val="00132070"/>
    <w:rsid w:val="001337F1"/>
    <w:rsid w:val="00161C6B"/>
    <w:rsid w:val="0017069E"/>
    <w:rsid w:val="0017225E"/>
    <w:rsid w:val="00173870"/>
    <w:rsid w:val="00173BBB"/>
    <w:rsid w:val="001761F4"/>
    <w:rsid w:val="00180905"/>
    <w:rsid w:val="00190533"/>
    <w:rsid w:val="001A110A"/>
    <w:rsid w:val="001A2AA4"/>
    <w:rsid w:val="001D2C95"/>
    <w:rsid w:val="001D5F26"/>
    <w:rsid w:val="001E56BF"/>
    <w:rsid w:val="00200860"/>
    <w:rsid w:val="002116C8"/>
    <w:rsid w:val="0021369B"/>
    <w:rsid w:val="002159A9"/>
    <w:rsid w:val="002217FA"/>
    <w:rsid w:val="002302E9"/>
    <w:rsid w:val="00236C13"/>
    <w:rsid w:val="00263E41"/>
    <w:rsid w:val="002648F9"/>
    <w:rsid w:val="00270E46"/>
    <w:rsid w:val="00271FCC"/>
    <w:rsid w:val="00274245"/>
    <w:rsid w:val="002776E6"/>
    <w:rsid w:val="002819B1"/>
    <w:rsid w:val="00294083"/>
    <w:rsid w:val="002A4C9F"/>
    <w:rsid w:val="002D1984"/>
    <w:rsid w:val="002E4025"/>
    <w:rsid w:val="002E5B2D"/>
    <w:rsid w:val="002F2F0C"/>
    <w:rsid w:val="003059A3"/>
    <w:rsid w:val="00307585"/>
    <w:rsid w:val="00310091"/>
    <w:rsid w:val="00313CE3"/>
    <w:rsid w:val="00316682"/>
    <w:rsid w:val="00326F31"/>
    <w:rsid w:val="003276D7"/>
    <w:rsid w:val="00343248"/>
    <w:rsid w:val="003442DF"/>
    <w:rsid w:val="00345DF0"/>
    <w:rsid w:val="00346888"/>
    <w:rsid w:val="0035291C"/>
    <w:rsid w:val="00354C13"/>
    <w:rsid w:val="00362D97"/>
    <w:rsid w:val="00374D4E"/>
    <w:rsid w:val="00376D1D"/>
    <w:rsid w:val="003A14E1"/>
    <w:rsid w:val="003B13B8"/>
    <w:rsid w:val="003B5A06"/>
    <w:rsid w:val="003F4E34"/>
    <w:rsid w:val="00401146"/>
    <w:rsid w:val="00421837"/>
    <w:rsid w:val="004325B8"/>
    <w:rsid w:val="00443BDB"/>
    <w:rsid w:val="004556B4"/>
    <w:rsid w:val="00465D81"/>
    <w:rsid w:val="00491E73"/>
    <w:rsid w:val="00492B79"/>
    <w:rsid w:val="004A0BDB"/>
    <w:rsid w:val="004A7237"/>
    <w:rsid w:val="004D0FEE"/>
    <w:rsid w:val="005023D4"/>
    <w:rsid w:val="00524D84"/>
    <w:rsid w:val="0054147F"/>
    <w:rsid w:val="005479AA"/>
    <w:rsid w:val="0055377B"/>
    <w:rsid w:val="005547AE"/>
    <w:rsid w:val="00557802"/>
    <w:rsid w:val="00581401"/>
    <w:rsid w:val="005977CE"/>
    <w:rsid w:val="005B1690"/>
    <w:rsid w:val="005B3096"/>
    <w:rsid w:val="005B558C"/>
    <w:rsid w:val="005C683F"/>
    <w:rsid w:val="005C7C10"/>
    <w:rsid w:val="005D703C"/>
    <w:rsid w:val="005E479D"/>
    <w:rsid w:val="005F1F08"/>
    <w:rsid w:val="00611566"/>
    <w:rsid w:val="006130CF"/>
    <w:rsid w:val="006137DD"/>
    <w:rsid w:val="006320E1"/>
    <w:rsid w:val="00667204"/>
    <w:rsid w:val="00696E9E"/>
    <w:rsid w:val="006A2A8F"/>
    <w:rsid w:val="006A6BFC"/>
    <w:rsid w:val="006B194F"/>
    <w:rsid w:val="006B6071"/>
    <w:rsid w:val="006C2183"/>
    <w:rsid w:val="006C2656"/>
    <w:rsid w:val="006E0134"/>
    <w:rsid w:val="006E5973"/>
    <w:rsid w:val="006E5BB5"/>
    <w:rsid w:val="006F42D6"/>
    <w:rsid w:val="007017AC"/>
    <w:rsid w:val="00717F88"/>
    <w:rsid w:val="0072235D"/>
    <w:rsid w:val="00722F72"/>
    <w:rsid w:val="00723F61"/>
    <w:rsid w:val="00734FC2"/>
    <w:rsid w:val="00775074"/>
    <w:rsid w:val="00777937"/>
    <w:rsid w:val="00782D40"/>
    <w:rsid w:val="00792558"/>
    <w:rsid w:val="007A6655"/>
    <w:rsid w:val="007A72FB"/>
    <w:rsid w:val="007B1B97"/>
    <w:rsid w:val="007C0FAA"/>
    <w:rsid w:val="007C588A"/>
    <w:rsid w:val="007D01F2"/>
    <w:rsid w:val="007E4AC8"/>
    <w:rsid w:val="007E7492"/>
    <w:rsid w:val="00801B18"/>
    <w:rsid w:val="0080602B"/>
    <w:rsid w:val="0082026D"/>
    <w:rsid w:val="0083756A"/>
    <w:rsid w:val="008413CE"/>
    <w:rsid w:val="00852F9B"/>
    <w:rsid w:val="00854529"/>
    <w:rsid w:val="00886EDC"/>
    <w:rsid w:val="00897C1D"/>
    <w:rsid w:val="008A05C3"/>
    <w:rsid w:val="008A3C4E"/>
    <w:rsid w:val="008A751A"/>
    <w:rsid w:val="008C5486"/>
    <w:rsid w:val="008D57B0"/>
    <w:rsid w:val="008D6925"/>
    <w:rsid w:val="008E7837"/>
    <w:rsid w:val="0090118F"/>
    <w:rsid w:val="009125C0"/>
    <w:rsid w:val="009250F1"/>
    <w:rsid w:val="00925DEA"/>
    <w:rsid w:val="0094309E"/>
    <w:rsid w:val="009465F9"/>
    <w:rsid w:val="00950833"/>
    <w:rsid w:val="00950CCC"/>
    <w:rsid w:val="00970167"/>
    <w:rsid w:val="00971D94"/>
    <w:rsid w:val="009852CE"/>
    <w:rsid w:val="00986A7C"/>
    <w:rsid w:val="00991D66"/>
    <w:rsid w:val="00994136"/>
    <w:rsid w:val="009A400D"/>
    <w:rsid w:val="009A5936"/>
    <w:rsid w:val="009A63AC"/>
    <w:rsid w:val="009B78B2"/>
    <w:rsid w:val="009C06FA"/>
    <w:rsid w:val="009C0DF5"/>
    <w:rsid w:val="009D15B7"/>
    <w:rsid w:val="009D50F5"/>
    <w:rsid w:val="009D7FE7"/>
    <w:rsid w:val="009E03D8"/>
    <w:rsid w:val="009F6B8E"/>
    <w:rsid w:val="00A033CB"/>
    <w:rsid w:val="00A1253C"/>
    <w:rsid w:val="00A1557A"/>
    <w:rsid w:val="00A17A95"/>
    <w:rsid w:val="00A3536D"/>
    <w:rsid w:val="00A363A7"/>
    <w:rsid w:val="00A53A6F"/>
    <w:rsid w:val="00A7165C"/>
    <w:rsid w:val="00A7396E"/>
    <w:rsid w:val="00A73B8F"/>
    <w:rsid w:val="00A77E69"/>
    <w:rsid w:val="00AC4949"/>
    <w:rsid w:val="00AD0501"/>
    <w:rsid w:val="00AD2D34"/>
    <w:rsid w:val="00AE0705"/>
    <w:rsid w:val="00AE1A49"/>
    <w:rsid w:val="00AE5166"/>
    <w:rsid w:val="00B27549"/>
    <w:rsid w:val="00B405D0"/>
    <w:rsid w:val="00B43D11"/>
    <w:rsid w:val="00B503AF"/>
    <w:rsid w:val="00B71FB5"/>
    <w:rsid w:val="00B7240E"/>
    <w:rsid w:val="00B73D72"/>
    <w:rsid w:val="00B866B8"/>
    <w:rsid w:val="00B867A8"/>
    <w:rsid w:val="00B87F46"/>
    <w:rsid w:val="00B93B22"/>
    <w:rsid w:val="00BB45FB"/>
    <w:rsid w:val="00BB751F"/>
    <w:rsid w:val="00BC25E0"/>
    <w:rsid w:val="00BD4A99"/>
    <w:rsid w:val="00BD5575"/>
    <w:rsid w:val="00BD6DAA"/>
    <w:rsid w:val="00BE0ED8"/>
    <w:rsid w:val="00C1060A"/>
    <w:rsid w:val="00C1208B"/>
    <w:rsid w:val="00C16E56"/>
    <w:rsid w:val="00C173C8"/>
    <w:rsid w:val="00C24276"/>
    <w:rsid w:val="00C40E44"/>
    <w:rsid w:val="00C8221E"/>
    <w:rsid w:val="00CA3530"/>
    <w:rsid w:val="00CC2AFD"/>
    <w:rsid w:val="00CC3F4F"/>
    <w:rsid w:val="00CC5EFB"/>
    <w:rsid w:val="00CD2CA4"/>
    <w:rsid w:val="00CD78E4"/>
    <w:rsid w:val="00CE361F"/>
    <w:rsid w:val="00D06B22"/>
    <w:rsid w:val="00D06CBB"/>
    <w:rsid w:val="00D12E36"/>
    <w:rsid w:val="00D159D6"/>
    <w:rsid w:val="00D25691"/>
    <w:rsid w:val="00D313ED"/>
    <w:rsid w:val="00D3427E"/>
    <w:rsid w:val="00D456F9"/>
    <w:rsid w:val="00DA11C6"/>
    <w:rsid w:val="00DB07FC"/>
    <w:rsid w:val="00DB096A"/>
    <w:rsid w:val="00DD22BA"/>
    <w:rsid w:val="00DE1EA4"/>
    <w:rsid w:val="00DF0E4E"/>
    <w:rsid w:val="00DF33AE"/>
    <w:rsid w:val="00DF4B1B"/>
    <w:rsid w:val="00E074EE"/>
    <w:rsid w:val="00E20197"/>
    <w:rsid w:val="00E226F3"/>
    <w:rsid w:val="00E229FA"/>
    <w:rsid w:val="00E36FBF"/>
    <w:rsid w:val="00E41B6D"/>
    <w:rsid w:val="00E46697"/>
    <w:rsid w:val="00E80975"/>
    <w:rsid w:val="00EA2C19"/>
    <w:rsid w:val="00EA6D78"/>
    <w:rsid w:val="00ED39DE"/>
    <w:rsid w:val="00ED3FFB"/>
    <w:rsid w:val="00EE0181"/>
    <w:rsid w:val="00EF4FA9"/>
    <w:rsid w:val="00F17F87"/>
    <w:rsid w:val="00F37648"/>
    <w:rsid w:val="00F433A7"/>
    <w:rsid w:val="00F45C1B"/>
    <w:rsid w:val="00F54C09"/>
    <w:rsid w:val="00F61868"/>
    <w:rsid w:val="00F67425"/>
    <w:rsid w:val="00F83028"/>
    <w:rsid w:val="00F91DD3"/>
    <w:rsid w:val="00F93EBF"/>
    <w:rsid w:val="00FA1792"/>
    <w:rsid w:val="00FA45BC"/>
    <w:rsid w:val="00FB0F0C"/>
    <w:rsid w:val="00FB5579"/>
    <w:rsid w:val="00FC017D"/>
    <w:rsid w:val="00FC1DD0"/>
    <w:rsid w:val="00FC3F63"/>
    <w:rsid w:val="00FD146A"/>
    <w:rsid w:val="00FE0C09"/>
    <w:rsid w:val="00FE1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E2F01B52-BA29-D74C-9B6B-F954E20D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character" w:customStyle="1" w:styleId="Menzionenonrisolta1">
    <w:name w:val="Menzione non risolta1"/>
    <w:basedOn w:val="Carpredefinitoparagrafo"/>
    <w:uiPriority w:val="99"/>
    <w:semiHidden/>
    <w:unhideWhenUsed/>
    <w:rsid w:val="00091962"/>
    <w:rPr>
      <w:color w:val="605E5C"/>
      <w:shd w:val="clear" w:color="auto" w:fill="E1DFDD"/>
    </w:rPr>
  </w:style>
  <w:style w:type="character" w:styleId="Testosegnaposto">
    <w:name w:val="Placeholder Text"/>
    <w:basedOn w:val="Carpredefinitoparagrafo"/>
    <w:uiPriority w:val="99"/>
    <w:semiHidden/>
    <w:rsid w:val="005B1690"/>
    <w:rPr>
      <w:color w:val="808080"/>
    </w:rPr>
  </w:style>
  <w:style w:type="character" w:customStyle="1" w:styleId="apple-converted-space">
    <w:name w:val="apple-converted-space"/>
    <w:rsid w:val="00775074"/>
  </w:style>
  <w:style w:type="paragraph" w:styleId="Paragrafoelenco">
    <w:name w:val="List Paragraph"/>
    <w:basedOn w:val="Normale"/>
    <w:uiPriority w:val="34"/>
    <w:qFormat/>
    <w:rsid w:val="00421837"/>
    <w:pPr>
      <w:ind w:left="720"/>
      <w:contextualSpacing/>
    </w:pPr>
    <w:rPr>
      <w:rFonts w:eastAsia="MS Mincho"/>
      <w:szCs w:val="24"/>
      <w:lang w:eastAsia="it-IT"/>
    </w:rPr>
  </w:style>
  <w:style w:type="paragraph" w:customStyle="1" w:styleId="Testo10">
    <w:name w:val="Testo 1"/>
    <w:rsid w:val="00775074"/>
    <w:pPr>
      <w:spacing w:before="120" w:line="220" w:lineRule="exact"/>
      <w:ind w:left="284" w:hanging="284"/>
      <w:jc w:val="both"/>
    </w:pPr>
    <w:rPr>
      <w:rFonts w:ascii="Times" w:hAnsi="Times"/>
      <w:noProof/>
      <w:sz w:val="18"/>
      <w:szCs w:val="20"/>
      <w:lang w:val="it-IT"/>
    </w:rPr>
  </w:style>
  <w:style w:type="character" w:customStyle="1" w:styleId="fnt0">
    <w:name w:val="fnt0"/>
    <w:rsid w:val="00775074"/>
  </w:style>
  <w:style w:type="paragraph" w:customStyle="1" w:styleId="Testo2">
    <w:name w:val="Testo 2"/>
    <w:link w:val="Testo2Carattere"/>
    <w:qFormat/>
    <w:rsid w:val="00775074"/>
    <w:pPr>
      <w:tabs>
        <w:tab w:val="left" w:pos="284"/>
      </w:tabs>
      <w:spacing w:line="220" w:lineRule="exact"/>
      <w:ind w:firstLine="284"/>
      <w:jc w:val="both"/>
    </w:pPr>
    <w:rPr>
      <w:rFonts w:ascii="Times" w:hAnsi="Times"/>
      <w:noProof/>
      <w:sz w:val="18"/>
      <w:szCs w:val="20"/>
      <w:lang w:val="it-IT"/>
    </w:rPr>
  </w:style>
  <w:style w:type="character" w:customStyle="1" w:styleId="Testo2Carattere">
    <w:name w:val="Testo 2 Carattere"/>
    <w:link w:val="Testo2"/>
    <w:rsid w:val="00775074"/>
    <w:rPr>
      <w:rFonts w:ascii="Times" w:hAnsi="Times"/>
      <w:noProof/>
      <w:sz w:val="18"/>
      <w:szCs w:val="20"/>
      <w:lang w:val="it-IT"/>
    </w:rPr>
  </w:style>
  <w:style w:type="character" w:styleId="Enfasicorsivo">
    <w:name w:val="Emphasis"/>
    <w:basedOn w:val="Carpredefinitoparagrafo"/>
    <w:uiPriority w:val="20"/>
    <w:qFormat/>
    <w:locked/>
    <w:rsid w:val="00E22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4172">
      <w:bodyDiv w:val="1"/>
      <w:marLeft w:val="0"/>
      <w:marRight w:val="0"/>
      <w:marTop w:val="0"/>
      <w:marBottom w:val="0"/>
      <w:divBdr>
        <w:top w:val="none" w:sz="0" w:space="0" w:color="auto"/>
        <w:left w:val="none" w:sz="0" w:space="0" w:color="auto"/>
        <w:bottom w:val="none" w:sz="0" w:space="0" w:color="auto"/>
        <w:right w:val="none" w:sz="0" w:space="0" w:color="auto"/>
      </w:divBdr>
      <w:divsChild>
        <w:div w:id="1728184667">
          <w:marLeft w:val="0"/>
          <w:marRight w:val="0"/>
          <w:marTop w:val="0"/>
          <w:marBottom w:val="0"/>
          <w:divBdr>
            <w:top w:val="none" w:sz="0" w:space="0" w:color="auto"/>
            <w:left w:val="none" w:sz="0" w:space="0" w:color="auto"/>
            <w:bottom w:val="none" w:sz="0" w:space="0" w:color="auto"/>
            <w:right w:val="none" w:sz="0" w:space="0" w:color="auto"/>
          </w:divBdr>
          <w:divsChild>
            <w:div w:id="503668685">
              <w:marLeft w:val="0"/>
              <w:marRight w:val="0"/>
              <w:marTop w:val="0"/>
              <w:marBottom w:val="0"/>
              <w:divBdr>
                <w:top w:val="none" w:sz="0" w:space="0" w:color="auto"/>
                <w:left w:val="none" w:sz="0" w:space="0" w:color="auto"/>
                <w:bottom w:val="none" w:sz="0" w:space="0" w:color="auto"/>
                <w:right w:val="none" w:sz="0" w:space="0" w:color="auto"/>
              </w:divBdr>
              <w:divsChild>
                <w:div w:id="1976136613">
                  <w:marLeft w:val="0"/>
                  <w:marRight w:val="0"/>
                  <w:marTop w:val="0"/>
                  <w:marBottom w:val="0"/>
                  <w:divBdr>
                    <w:top w:val="none" w:sz="0" w:space="0" w:color="auto"/>
                    <w:left w:val="none" w:sz="0" w:space="0" w:color="auto"/>
                    <w:bottom w:val="none" w:sz="0" w:space="0" w:color="auto"/>
                    <w:right w:val="none" w:sz="0" w:space="0" w:color="auto"/>
                  </w:divBdr>
                  <w:divsChild>
                    <w:div w:id="4478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710FC-BC3B-4F47-8E85-A2B140F9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4070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admin_ins</dc:creator>
  <cp:keywords/>
  <dc:description/>
  <cp:lastModifiedBy>Grassi Monica Barbara</cp:lastModifiedBy>
  <cp:revision>3</cp:revision>
  <cp:lastPrinted>2012-05-03T07:56:00Z</cp:lastPrinted>
  <dcterms:created xsi:type="dcterms:W3CDTF">2023-05-11T06:09:00Z</dcterms:created>
  <dcterms:modified xsi:type="dcterms:W3CDTF">2023-05-11T06:09:00Z</dcterms:modified>
</cp:coreProperties>
</file>