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BBF1" w14:textId="77777777" w:rsidR="00627962" w:rsidRPr="00836EB0" w:rsidRDefault="00627962" w:rsidP="00627962">
      <w:pPr>
        <w:pStyle w:val="Titolo1"/>
        <w:ind w:left="0" w:firstLine="0"/>
        <w:rPr>
          <w:lang w:val="en-US"/>
        </w:rPr>
      </w:pPr>
      <w:r w:rsidRPr="00836EB0">
        <w:rPr>
          <w:bCs/>
          <w:lang w:val="en-US"/>
        </w:rPr>
        <w:t>Specialist Module with Workshop: Techniques of Vocal Communication and Discursive Interactions Analysis</w:t>
      </w:r>
    </w:p>
    <w:p w14:paraId="247CD023" w14:textId="77777777" w:rsidR="00D379EE" w:rsidRPr="005C32AF" w:rsidRDefault="00836EB0" w:rsidP="00D379EE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  <w:lang w:val="en-US"/>
        </w:rPr>
      </w:pPr>
      <w:r w:rsidRPr="005C32AF">
        <w:rPr>
          <w:rFonts w:ascii="Times" w:hAnsi="Times"/>
          <w:smallCaps/>
          <w:noProof/>
          <w:sz w:val="18"/>
          <w:szCs w:val="20"/>
          <w:lang w:val="en-US"/>
        </w:rPr>
        <w:t>Professor</w:t>
      </w:r>
      <w:r w:rsidR="00D379EE" w:rsidRPr="005C32AF">
        <w:rPr>
          <w:rFonts w:ascii="Times" w:hAnsi="Times"/>
          <w:smallCaps/>
          <w:noProof/>
          <w:sz w:val="18"/>
          <w:szCs w:val="20"/>
          <w:lang w:val="en-US"/>
        </w:rPr>
        <w:t xml:space="preserve"> Federica Biassoni</w:t>
      </w:r>
    </w:p>
    <w:p w14:paraId="64F147A0" w14:textId="067AFC0B" w:rsidR="001C070E" w:rsidRPr="005C32AF" w:rsidRDefault="00836EB0" w:rsidP="00D379EE">
      <w:pPr>
        <w:spacing w:before="240" w:after="120"/>
        <w:rPr>
          <w:b/>
          <w:i/>
          <w:sz w:val="18"/>
          <w:szCs w:val="18"/>
          <w:lang w:val="en-US"/>
        </w:rPr>
      </w:pPr>
      <w:r w:rsidRPr="005C32AF">
        <w:rPr>
          <w:b/>
          <w:i/>
          <w:sz w:val="18"/>
          <w:szCs w:val="18"/>
          <w:lang w:val="en-US"/>
        </w:rPr>
        <w:t>COURSE AIMS</w:t>
      </w:r>
      <w:r w:rsidR="004A5E91">
        <w:rPr>
          <w:b/>
          <w:i/>
          <w:sz w:val="18"/>
          <w:szCs w:val="18"/>
          <w:lang w:val="en-US"/>
        </w:rPr>
        <w:t xml:space="preserve"> AND INTENDED </w:t>
      </w:r>
      <w:r w:rsidR="004A5E91" w:rsidRPr="00640F1C">
        <w:rPr>
          <w:b/>
          <w:i/>
          <w:sz w:val="18"/>
          <w:szCs w:val="18"/>
          <w:lang w:val="en-US"/>
        </w:rPr>
        <w:t>LEARNING OUTCOMES</w:t>
      </w:r>
    </w:p>
    <w:p w14:paraId="1755C22F" w14:textId="2BE580AE" w:rsidR="00D379EE" w:rsidRPr="004A5E91" w:rsidRDefault="00D6645B" w:rsidP="00D379EE">
      <w:pPr>
        <w:rPr>
          <w:rFonts w:eastAsia="MS Mincho"/>
          <w:szCs w:val="18"/>
          <w:lang w:val="en-US"/>
        </w:rPr>
      </w:pPr>
      <w:r w:rsidRPr="004A5E91">
        <w:rPr>
          <w:rFonts w:eastAsia="MS Mincho"/>
          <w:szCs w:val="18"/>
          <w:lang w:val="en-US"/>
        </w:rPr>
        <w:t>The course aims to provide students with</w:t>
      </w:r>
      <w:r w:rsidR="005C32AF" w:rsidRPr="004A5E91">
        <w:rPr>
          <w:rFonts w:eastAsia="MS Mincho"/>
          <w:szCs w:val="18"/>
          <w:lang w:val="en-US"/>
        </w:rPr>
        <w:t xml:space="preserve"> </w:t>
      </w:r>
      <w:r w:rsidRPr="004A5E91">
        <w:rPr>
          <w:rFonts w:eastAsia="MS Mincho"/>
          <w:szCs w:val="18"/>
          <w:lang w:val="en-US"/>
        </w:rPr>
        <w:t>theoretical understanding and practical expertise concerning the recognition and understanding of various components an</w:t>
      </w:r>
      <w:r w:rsidR="004A5E91" w:rsidRPr="004A5E91">
        <w:rPr>
          <w:rFonts w:eastAsia="MS Mincho"/>
          <w:szCs w:val="18"/>
          <w:lang w:val="en-US"/>
        </w:rPr>
        <w:t xml:space="preserve">d modes of vocal communication </w:t>
      </w:r>
      <w:r w:rsidRPr="004A5E91">
        <w:rPr>
          <w:rFonts w:eastAsia="MS Mincho"/>
          <w:szCs w:val="18"/>
          <w:lang w:val="en-US"/>
        </w:rPr>
        <w:t xml:space="preserve">(verbal and </w:t>
      </w:r>
      <w:r w:rsidR="001C070E" w:rsidRPr="004A5E91">
        <w:rPr>
          <w:rFonts w:eastAsia="MS Mincho"/>
          <w:szCs w:val="18"/>
          <w:lang w:val="en-US"/>
        </w:rPr>
        <w:t>non</w:t>
      </w:r>
      <w:r w:rsidRPr="004A5E91">
        <w:rPr>
          <w:rFonts w:eastAsia="MS Mincho"/>
          <w:szCs w:val="18"/>
          <w:lang w:val="en-US"/>
        </w:rPr>
        <w:t>- verbal vocal</w:t>
      </w:r>
      <w:r w:rsidR="001C070E" w:rsidRPr="004A5E91">
        <w:rPr>
          <w:rFonts w:eastAsia="MS Mincho"/>
          <w:szCs w:val="18"/>
          <w:lang w:val="en-US"/>
        </w:rPr>
        <w:t>)</w:t>
      </w:r>
      <w:r w:rsidR="00D379EE" w:rsidRPr="004A5E91">
        <w:rPr>
          <w:rFonts w:eastAsia="MS Mincho"/>
          <w:szCs w:val="18"/>
          <w:lang w:val="en-US"/>
        </w:rPr>
        <w:t xml:space="preserve">, </w:t>
      </w:r>
      <w:r w:rsidRPr="004A5E91">
        <w:rPr>
          <w:rFonts w:eastAsia="MS Mincho"/>
          <w:szCs w:val="18"/>
          <w:lang w:val="en-US"/>
        </w:rPr>
        <w:t>with particular focus on the structure of discursive interactions and</w:t>
      </w:r>
      <w:r w:rsidR="00D379EE" w:rsidRPr="004A5E91">
        <w:rPr>
          <w:rFonts w:eastAsia="MS Mincho"/>
          <w:szCs w:val="18"/>
          <w:lang w:val="en-US"/>
        </w:rPr>
        <w:t xml:space="preserve"> </w:t>
      </w:r>
      <w:r w:rsidRPr="004A5E91">
        <w:rPr>
          <w:rFonts w:eastAsia="MS Mincho"/>
          <w:szCs w:val="18"/>
          <w:lang w:val="en-US"/>
        </w:rPr>
        <w:t>suprasegmental vocal traits</w:t>
      </w:r>
      <w:r w:rsidR="001C070E" w:rsidRPr="004A5E91">
        <w:rPr>
          <w:rFonts w:eastAsia="MS Mincho"/>
          <w:szCs w:val="18"/>
          <w:lang w:val="en-US"/>
        </w:rPr>
        <w:t xml:space="preserve">. </w:t>
      </w:r>
      <w:r w:rsidRPr="004A5E91">
        <w:rPr>
          <w:rFonts w:eastAsia="MS Mincho"/>
          <w:szCs w:val="18"/>
          <w:lang w:val="en-US"/>
        </w:rPr>
        <w:t>There will be in-depth analysis of expressing emotions and the phenomenon of communicative attunement and empathy</w:t>
      </w:r>
      <w:r w:rsidR="00D379EE" w:rsidRPr="004A5E91">
        <w:rPr>
          <w:rFonts w:eastAsia="MS Mincho"/>
          <w:szCs w:val="18"/>
          <w:lang w:val="en-US"/>
        </w:rPr>
        <w:t>.</w:t>
      </w:r>
    </w:p>
    <w:p w14:paraId="0384D8B5" w14:textId="4DAB629B" w:rsidR="00C13633" w:rsidRDefault="00D6645B" w:rsidP="00D379EE">
      <w:pPr>
        <w:rPr>
          <w:rFonts w:eastAsia="MS Mincho"/>
          <w:szCs w:val="18"/>
          <w:lang w:val="en-US"/>
        </w:rPr>
      </w:pPr>
      <w:r w:rsidRPr="004A5E91">
        <w:rPr>
          <w:rFonts w:eastAsia="MS Mincho"/>
          <w:szCs w:val="18"/>
          <w:lang w:val="en-US"/>
        </w:rPr>
        <w:t xml:space="preserve">The aim of the course is, therefore, to </w:t>
      </w:r>
      <w:r w:rsidR="00640F1C" w:rsidRPr="004A5E91">
        <w:rPr>
          <w:rFonts w:eastAsia="MS Mincho"/>
          <w:szCs w:val="18"/>
          <w:lang w:val="en-US"/>
        </w:rPr>
        <w:t>teach students the basic skills for the analysis of vocal communication within discursive interactions</w:t>
      </w:r>
      <w:r w:rsidR="00C13633">
        <w:rPr>
          <w:rFonts w:eastAsia="MS Mincho"/>
          <w:szCs w:val="18"/>
          <w:lang w:val="en-US"/>
        </w:rPr>
        <w:t>, gaining awareness of their communicative style as well.</w:t>
      </w:r>
    </w:p>
    <w:p w14:paraId="4A9F4645" w14:textId="77777777" w:rsidR="005B13E0" w:rsidRDefault="005B13E0" w:rsidP="005B13E0">
      <w:pPr>
        <w:spacing w:before="240" w:after="120"/>
        <w:rPr>
          <w:rFonts w:eastAsia="MS Mincho"/>
          <w:szCs w:val="18"/>
          <w:lang w:val="en-US"/>
        </w:rPr>
      </w:pPr>
      <w:r>
        <w:rPr>
          <w:b/>
          <w:i/>
          <w:sz w:val="18"/>
          <w:szCs w:val="18"/>
          <w:lang w:val="en-US"/>
        </w:rPr>
        <w:t xml:space="preserve">INTENDED </w:t>
      </w:r>
      <w:r w:rsidRPr="00640F1C">
        <w:rPr>
          <w:b/>
          <w:i/>
          <w:sz w:val="18"/>
          <w:szCs w:val="18"/>
          <w:lang w:val="en-US"/>
        </w:rPr>
        <w:t>LEARNING OUTCOMES</w:t>
      </w:r>
      <w:r w:rsidRPr="004A5E91">
        <w:rPr>
          <w:rFonts w:eastAsia="MS Mincho"/>
          <w:szCs w:val="18"/>
          <w:lang w:val="en-US"/>
        </w:rPr>
        <w:t xml:space="preserve"> </w:t>
      </w:r>
    </w:p>
    <w:p w14:paraId="56BA8DB9" w14:textId="4A62C7FE" w:rsidR="007642A8" w:rsidRPr="004A5E91" w:rsidRDefault="00640F1C" w:rsidP="001C070E">
      <w:pPr>
        <w:rPr>
          <w:rFonts w:eastAsia="MS Mincho"/>
          <w:szCs w:val="18"/>
          <w:lang w:val="en-US"/>
        </w:rPr>
      </w:pPr>
      <w:r w:rsidRPr="004A5E91">
        <w:rPr>
          <w:rFonts w:eastAsia="MS Mincho"/>
          <w:szCs w:val="18"/>
          <w:lang w:val="en-US"/>
        </w:rPr>
        <w:t>Knowledge and understanding</w:t>
      </w:r>
    </w:p>
    <w:p w14:paraId="4DDBDEC7" w14:textId="77777777" w:rsidR="007642A8" w:rsidRPr="004A5E91" w:rsidRDefault="00640F1C" w:rsidP="001C070E">
      <w:pPr>
        <w:rPr>
          <w:rFonts w:eastAsia="MS Mincho"/>
          <w:szCs w:val="18"/>
          <w:lang w:val="en-US"/>
        </w:rPr>
      </w:pPr>
      <w:r w:rsidRPr="004A5E91">
        <w:rPr>
          <w:rFonts w:eastAsia="MS Mincho"/>
          <w:szCs w:val="18"/>
          <w:lang w:val="en-US"/>
        </w:rPr>
        <w:t xml:space="preserve">At the end of the course, students will be able to </w:t>
      </w:r>
      <w:proofErr w:type="spellStart"/>
      <w:r w:rsidRPr="004A5E91">
        <w:rPr>
          <w:rFonts w:eastAsia="MS Mincho"/>
          <w:szCs w:val="18"/>
          <w:lang w:val="en-US"/>
        </w:rPr>
        <w:t>analyse</w:t>
      </w:r>
      <w:proofErr w:type="spellEnd"/>
      <w:r w:rsidRPr="004A5E91">
        <w:rPr>
          <w:rFonts w:eastAsia="MS Mincho"/>
          <w:szCs w:val="18"/>
          <w:lang w:val="en-US"/>
        </w:rPr>
        <w:t xml:space="preserve"> examples of vocal acts and discursive interactions while integrating different reference theory models</w:t>
      </w:r>
      <w:r w:rsidR="001C070E" w:rsidRPr="004A5E91">
        <w:rPr>
          <w:rFonts w:eastAsia="MS Mincho"/>
          <w:szCs w:val="18"/>
          <w:lang w:val="en-US"/>
        </w:rPr>
        <w:t>.</w:t>
      </w:r>
    </w:p>
    <w:p w14:paraId="06FE59B4" w14:textId="77777777" w:rsidR="007642A8" w:rsidRPr="004A5E91" w:rsidRDefault="00640F1C" w:rsidP="001C070E">
      <w:pPr>
        <w:rPr>
          <w:rFonts w:eastAsia="MS Mincho"/>
          <w:szCs w:val="18"/>
          <w:lang w:val="en-US"/>
        </w:rPr>
      </w:pPr>
      <w:r w:rsidRPr="004A5E91">
        <w:rPr>
          <w:rFonts w:eastAsia="MS Mincho"/>
          <w:szCs w:val="18"/>
          <w:lang w:val="en-US"/>
        </w:rPr>
        <w:t xml:space="preserve">Ability to apply knowledge and </w:t>
      </w:r>
      <w:proofErr w:type="gramStart"/>
      <w:r w:rsidRPr="004A5E91">
        <w:rPr>
          <w:rFonts w:eastAsia="MS Mincho"/>
          <w:szCs w:val="18"/>
          <w:lang w:val="en-US"/>
        </w:rPr>
        <w:t>understanding</w:t>
      </w:r>
      <w:proofErr w:type="gramEnd"/>
    </w:p>
    <w:p w14:paraId="66C406F6" w14:textId="77777777" w:rsidR="00097512" w:rsidRPr="004A5E91" w:rsidRDefault="00640F1C" w:rsidP="001C070E">
      <w:pPr>
        <w:rPr>
          <w:rFonts w:eastAsia="MS Mincho"/>
          <w:szCs w:val="18"/>
          <w:lang w:val="en-US"/>
        </w:rPr>
      </w:pPr>
      <w:r w:rsidRPr="004A5E91">
        <w:rPr>
          <w:rFonts w:eastAsia="MS Mincho"/>
          <w:szCs w:val="18"/>
          <w:lang w:val="en-US"/>
        </w:rPr>
        <w:t>At the end of the course, students will be able to</w:t>
      </w:r>
      <w:r w:rsidR="00097512" w:rsidRPr="004A5E91">
        <w:rPr>
          <w:rFonts w:eastAsia="MS Mincho"/>
          <w:szCs w:val="18"/>
          <w:lang w:val="en-US"/>
        </w:rPr>
        <w:t>:</w:t>
      </w:r>
    </w:p>
    <w:p w14:paraId="094BEA88" w14:textId="77777777" w:rsidR="00097512" w:rsidRPr="004A5E91" w:rsidRDefault="00097512" w:rsidP="001C070E">
      <w:pPr>
        <w:rPr>
          <w:rFonts w:eastAsia="MS Mincho"/>
          <w:szCs w:val="18"/>
          <w:lang w:val="en-US"/>
        </w:rPr>
      </w:pPr>
      <w:r w:rsidRPr="004A5E91">
        <w:rPr>
          <w:rFonts w:eastAsia="MS Mincho"/>
          <w:szCs w:val="18"/>
          <w:lang w:val="en-US"/>
        </w:rPr>
        <w:t>-</w:t>
      </w:r>
      <w:r w:rsidR="00640F1C" w:rsidRPr="004A5E91">
        <w:rPr>
          <w:rFonts w:eastAsia="MS Mincho"/>
          <w:szCs w:val="18"/>
          <w:lang w:val="en-US"/>
        </w:rPr>
        <w:t xml:space="preserve"> identify the semantic architecture of verbal codes and non-verbal vocal codes within transcriptions and recordings of natural </w:t>
      </w:r>
      <w:proofErr w:type="gramStart"/>
      <w:r w:rsidR="00640F1C" w:rsidRPr="004A5E91">
        <w:rPr>
          <w:rFonts w:eastAsia="MS Mincho"/>
          <w:szCs w:val="18"/>
          <w:lang w:val="en-US"/>
        </w:rPr>
        <w:t>speech</w:t>
      </w:r>
      <w:r w:rsidRPr="004A5E91">
        <w:rPr>
          <w:rFonts w:eastAsia="MS Mincho"/>
          <w:szCs w:val="18"/>
          <w:lang w:val="en-US"/>
        </w:rPr>
        <w:t>;</w:t>
      </w:r>
      <w:proofErr w:type="gramEnd"/>
    </w:p>
    <w:p w14:paraId="40710ABE" w14:textId="77777777" w:rsidR="00097512" w:rsidRPr="004A5E91" w:rsidRDefault="00640F1C" w:rsidP="001C070E">
      <w:pPr>
        <w:rPr>
          <w:rFonts w:eastAsia="MS Mincho"/>
          <w:szCs w:val="18"/>
          <w:lang w:val="en-US"/>
        </w:rPr>
      </w:pPr>
      <w:r w:rsidRPr="004A5E91">
        <w:rPr>
          <w:rFonts w:eastAsia="MS Mincho"/>
          <w:szCs w:val="18"/>
          <w:lang w:val="en-US"/>
        </w:rPr>
        <w:t>- assess the effectiveness of said architecture in relation to the communicative intention</w:t>
      </w:r>
      <w:r w:rsidR="00097512" w:rsidRPr="004A5E91">
        <w:rPr>
          <w:rFonts w:eastAsia="MS Mincho"/>
          <w:szCs w:val="18"/>
          <w:lang w:val="en-US"/>
        </w:rPr>
        <w:t>.</w:t>
      </w:r>
    </w:p>
    <w:p w14:paraId="4BB602B9" w14:textId="77777777" w:rsidR="00097512" w:rsidRPr="004A5E91" w:rsidRDefault="00EA7EA4" w:rsidP="001C070E">
      <w:pPr>
        <w:rPr>
          <w:rFonts w:eastAsia="MS Mincho"/>
          <w:szCs w:val="18"/>
          <w:lang w:val="en-US"/>
        </w:rPr>
      </w:pPr>
      <w:r w:rsidRPr="004A5E91">
        <w:rPr>
          <w:rFonts w:eastAsia="MS Mincho"/>
          <w:szCs w:val="18"/>
          <w:lang w:val="en-US"/>
        </w:rPr>
        <w:t>Comm</w:t>
      </w:r>
      <w:r w:rsidR="00640F1C" w:rsidRPr="004A5E91">
        <w:rPr>
          <w:rFonts w:eastAsia="MS Mincho"/>
          <w:szCs w:val="18"/>
          <w:lang w:val="en-US"/>
        </w:rPr>
        <w:t>unication skills</w:t>
      </w:r>
    </w:p>
    <w:p w14:paraId="20935C09" w14:textId="6173081B" w:rsidR="001C070E" w:rsidRPr="004A5E91" w:rsidRDefault="00640F1C" w:rsidP="001C070E">
      <w:pPr>
        <w:rPr>
          <w:rFonts w:eastAsia="MS Mincho"/>
          <w:szCs w:val="18"/>
          <w:lang w:val="en-US"/>
        </w:rPr>
      </w:pPr>
      <w:r w:rsidRPr="004A5E91">
        <w:rPr>
          <w:rFonts w:eastAsia="MS Mincho"/>
          <w:szCs w:val="18"/>
          <w:lang w:val="en-US"/>
        </w:rPr>
        <w:t xml:space="preserve">At the end of the course, students </w:t>
      </w:r>
      <w:proofErr w:type="spellStart"/>
      <w:r w:rsidR="00694D83" w:rsidRPr="00694D83">
        <w:rPr>
          <w:rFonts w:eastAsia="MS Mincho"/>
          <w:szCs w:val="18"/>
        </w:rPr>
        <w:t>will</w:t>
      </w:r>
      <w:proofErr w:type="spellEnd"/>
      <w:r w:rsidR="00694D83" w:rsidRPr="00694D83">
        <w:rPr>
          <w:rFonts w:eastAsia="MS Mincho"/>
          <w:szCs w:val="18"/>
        </w:rPr>
        <w:t xml:space="preserve"> </w:t>
      </w:r>
      <w:proofErr w:type="spellStart"/>
      <w:r w:rsidR="00694D83" w:rsidRPr="00694D83">
        <w:rPr>
          <w:rFonts w:eastAsia="MS Mincho"/>
          <w:szCs w:val="18"/>
        </w:rPr>
        <w:t>have</w:t>
      </w:r>
      <w:proofErr w:type="spellEnd"/>
      <w:r w:rsidR="00694D83" w:rsidRPr="00694D83">
        <w:rPr>
          <w:rFonts w:eastAsia="MS Mincho"/>
          <w:szCs w:val="18"/>
        </w:rPr>
        <w:t xml:space="preserve"> </w:t>
      </w:r>
      <w:proofErr w:type="spellStart"/>
      <w:r w:rsidR="00694D83" w:rsidRPr="00694D83">
        <w:rPr>
          <w:rFonts w:eastAsia="MS Mincho"/>
          <w:szCs w:val="18"/>
        </w:rPr>
        <w:t>enhanced</w:t>
      </w:r>
      <w:proofErr w:type="spellEnd"/>
      <w:r w:rsidR="00694D83" w:rsidRPr="00694D83">
        <w:rPr>
          <w:rFonts w:eastAsia="MS Mincho"/>
          <w:szCs w:val="18"/>
        </w:rPr>
        <w:t xml:space="preserve"> the </w:t>
      </w:r>
      <w:proofErr w:type="spellStart"/>
      <w:r w:rsidR="00694D83" w:rsidRPr="00694D83">
        <w:rPr>
          <w:rFonts w:eastAsia="MS Mincho"/>
          <w:szCs w:val="18"/>
        </w:rPr>
        <w:t>awareness</w:t>
      </w:r>
      <w:proofErr w:type="spellEnd"/>
      <w:r w:rsidR="00694D83" w:rsidRPr="00694D83">
        <w:rPr>
          <w:rFonts w:eastAsia="MS Mincho"/>
          <w:szCs w:val="18"/>
        </w:rPr>
        <w:t xml:space="preserve"> of </w:t>
      </w:r>
      <w:proofErr w:type="spellStart"/>
      <w:r w:rsidR="00694D83" w:rsidRPr="00694D83">
        <w:rPr>
          <w:rFonts w:eastAsia="MS Mincho"/>
          <w:szCs w:val="18"/>
        </w:rPr>
        <w:t>their</w:t>
      </w:r>
      <w:proofErr w:type="spellEnd"/>
      <w:r w:rsidR="00694D83" w:rsidRPr="00694D83">
        <w:rPr>
          <w:rFonts w:eastAsia="MS Mincho"/>
          <w:szCs w:val="18"/>
        </w:rPr>
        <w:t xml:space="preserve"> voice </w:t>
      </w:r>
      <w:proofErr w:type="spellStart"/>
      <w:r w:rsidR="00694D83" w:rsidRPr="00694D83">
        <w:rPr>
          <w:rFonts w:eastAsia="MS Mincho"/>
          <w:szCs w:val="18"/>
        </w:rPr>
        <w:t>communication</w:t>
      </w:r>
      <w:proofErr w:type="spellEnd"/>
      <w:r w:rsidR="00694D83" w:rsidRPr="00694D83">
        <w:rPr>
          <w:rFonts w:eastAsia="MS Mincho"/>
          <w:szCs w:val="18"/>
        </w:rPr>
        <w:t xml:space="preserve"> </w:t>
      </w:r>
      <w:proofErr w:type="spellStart"/>
      <w:r w:rsidR="00694D83" w:rsidRPr="00694D83">
        <w:rPr>
          <w:rFonts w:eastAsia="MS Mincho"/>
          <w:szCs w:val="18"/>
        </w:rPr>
        <w:t>modes</w:t>
      </w:r>
      <w:proofErr w:type="spellEnd"/>
      <w:r w:rsidR="00694D83" w:rsidRPr="00694D83">
        <w:rPr>
          <w:rFonts w:eastAsia="MS Mincho"/>
          <w:szCs w:val="18"/>
        </w:rPr>
        <w:t xml:space="preserve"> </w:t>
      </w:r>
      <w:r w:rsidR="00597AF7">
        <w:rPr>
          <w:rFonts w:eastAsia="MS Mincho"/>
          <w:szCs w:val="18"/>
        </w:rPr>
        <w:t xml:space="preserve">and </w:t>
      </w:r>
      <w:r w:rsidRPr="004A5E91">
        <w:rPr>
          <w:rFonts w:eastAsia="MS Mincho"/>
          <w:szCs w:val="18"/>
          <w:lang w:val="en-US"/>
        </w:rPr>
        <w:t>will be able to critically consider</w:t>
      </w:r>
      <w:r w:rsidR="00597AF7">
        <w:rPr>
          <w:rFonts w:eastAsia="MS Mincho"/>
          <w:szCs w:val="18"/>
          <w:lang w:val="en-US"/>
        </w:rPr>
        <w:t xml:space="preserve"> </w:t>
      </w:r>
      <w:r w:rsidR="00694D83">
        <w:rPr>
          <w:rFonts w:eastAsia="MS Mincho"/>
          <w:szCs w:val="18"/>
          <w:lang w:val="en-US"/>
        </w:rPr>
        <w:t>a personal style of using</w:t>
      </w:r>
      <w:r w:rsidRPr="004A5E91">
        <w:rPr>
          <w:rFonts w:eastAsia="MS Mincho"/>
          <w:szCs w:val="18"/>
          <w:lang w:val="en-US"/>
        </w:rPr>
        <w:t xml:space="preserve"> vocal and verbal strategies within professional interactions</w:t>
      </w:r>
      <w:r w:rsidR="00097512" w:rsidRPr="004A5E91">
        <w:rPr>
          <w:rFonts w:eastAsia="MS Mincho"/>
          <w:szCs w:val="18"/>
          <w:lang w:val="en-US"/>
        </w:rPr>
        <w:t>.</w:t>
      </w:r>
    </w:p>
    <w:p w14:paraId="503E7D2A" w14:textId="77777777" w:rsidR="00D379EE" w:rsidRPr="005C32AF" w:rsidRDefault="00836EB0" w:rsidP="00D379EE">
      <w:pPr>
        <w:spacing w:before="240" w:after="120"/>
        <w:rPr>
          <w:b/>
          <w:sz w:val="18"/>
          <w:szCs w:val="18"/>
          <w:lang w:val="en-US"/>
        </w:rPr>
      </w:pPr>
      <w:r w:rsidRPr="005C32AF">
        <w:rPr>
          <w:b/>
          <w:i/>
          <w:sz w:val="18"/>
          <w:szCs w:val="18"/>
          <w:lang w:val="en-US"/>
        </w:rPr>
        <w:t>COURSE CONTENT</w:t>
      </w:r>
    </w:p>
    <w:p w14:paraId="0854A16F" w14:textId="35D8E937" w:rsidR="00D379EE" w:rsidRPr="004A5E91" w:rsidRDefault="00640F1C" w:rsidP="00D379EE">
      <w:pPr>
        <w:tabs>
          <w:tab w:val="clear" w:pos="284"/>
        </w:tabs>
        <w:rPr>
          <w:rFonts w:eastAsia="Calibri"/>
          <w:szCs w:val="18"/>
          <w:lang w:val="en-US" w:eastAsia="en-US"/>
        </w:rPr>
      </w:pPr>
      <w:r w:rsidRPr="004A5E91">
        <w:rPr>
          <w:rFonts w:eastAsia="Calibri"/>
          <w:szCs w:val="18"/>
          <w:lang w:val="en-US" w:eastAsia="en-US"/>
        </w:rPr>
        <w:t xml:space="preserve">The course includes an introduction to the specifics of verbal language and </w:t>
      </w:r>
      <w:r w:rsidR="00EB4C7F" w:rsidRPr="004A5E91">
        <w:rPr>
          <w:rFonts w:eastAsia="Calibri"/>
          <w:szCs w:val="18"/>
          <w:lang w:val="en-US" w:eastAsia="en-US"/>
        </w:rPr>
        <w:t>non-verbal vocal language</w:t>
      </w:r>
      <w:r w:rsidR="00AC3FA0" w:rsidRPr="004A5E91">
        <w:rPr>
          <w:rFonts w:eastAsia="Calibri"/>
          <w:szCs w:val="18"/>
          <w:lang w:val="en-US" w:eastAsia="en-US"/>
        </w:rPr>
        <w:t xml:space="preserve">. </w:t>
      </w:r>
      <w:r w:rsidR="00EB4C7F" w:rsidRPr="004A5E91">
        <w:rPr>
          <w:rFonts w:eastAsia="Calibri"/>
          <w:szCs w:val="18"/>
          <w:lang w:val="en-US" w:eastAsia="en-US"/>
        </w:rPr>
        <w:t>The vocal</w:t>
      </w:r>
      <w:r w:rsidR="00D379EE" w:rsidRPr="004A5E91">
        <w:rPr>
          <w:rFonts w:eastAsia="Calibri"/>
          <w:szCs w:val="18"/>
          <w:lang w:val="en-US" w:eastAsia="en-US"/>
        </w:rPr>
        <w:t xml:space="preserve"> dimension</w:t>
      </w:r>
      <w:r w:rsidR="00EB4C7F" w:rsidRPr="004A5E91">
        <w:rPr>
          <w:rFonts w:eastAsia="Calibri"/>
          <w:szCs w:val="18"/>
          <w:lang w:val="en-US" w:eastAsia="en-US"/>
        </w:rPr>
        <w:t xml:space="preserve"> will be explored </w:t>
      </w:r>
      <w:proofErr w:type="gramStart"/>
      <w:r w:rsidR="00EB4C7F" w:rsidRPr="004A5E91">
        <w:rPr>
          <w:rFonts w:eastAsia="Calibri"/>
          <w:szCs w:val="18"/>
          <w:lang w:val="en-US" w:eastAsia="en-US"/>
        </w:rPr>
        <w:t>in order to</w:t>
      </w:r>
      <w:proofErr w:type="gramEnd"/>
      <w:r w:rsidR="00EB4C7F" w:rsidRPr="004A5E91">
        <w:rPr>
          <w:rFonts w:eastAsia="Calibri"/>
          <w:szCs w:val="18"/>
          <w:lang w:val="en-US" w:eastAsia="en-US"/>
        </w:rPr>
        <w:t xml:space="preserve"> provide students with tools for voice analysis according to both auditory and objective acoustic parameters</w:t>
      </w:r>
      <w:r w:rsidR="00D379EE" w:rsidRPr="004A5E91">
        <w:rPr>
          <w:rFonts w:eastAsia="Calibri"/>
          <w:szCs w:val="18"/>
          <w:lang w:val="en-US" w:eastAsia="en-US"/>
        </w:rPr>
        <w:t>.</w:t>
      </w:r>
    </w:p>
    <w:p w14:paraId="31C1C564" w14:textId="77777777" w:rsidR="005F1963" w:rsidRPr="004A5E91" w:rsidRDefault="00D379EE" w:rsidP="00D379EE">
      <w:pPr>
        <w:tabs>
          <w:tab w:val="clear" w:pos="284"/>
        </w:tabs>
        <w:rPr>
          <w:rFonts w:eastAsia="Calibri"/>
          <w:szCs w:val="18"/>
          <w:lang w:val="en-US" w:eastAsia="en-US"/>
        </w:rPr>
      </w:pPr>
      <w:r w:rsidRPr="004A5E91">
        <w:rPr>
          <w:rFonts w:eastAsia="Calibri"/>
          <w:szCs w:val="18"/>
          <w:lang w:val="en-US" w:eastAsia="en-US"/>
        </w:rPr>
        <w:t>A</w:t>
      </w:r>
      <w:r w:rsidR="00EB4C7F" w:rsidRPr="004A5E91">
        <w:rPr>
          <w:rFonts w:eastAsia="Calibri"/>
          <w:szCs w:val="18"/>
          <w:lang w:val="en-US" w:eastAsia="en-US"/>
        </w:rPr>
        <w:t xml:space="preserve">long with the non-verbal vocal dimension, the course will also introduce the foundations of the analysis of dialogical and conversational exchange with reference </w:t>
      </w:r>
      <w:r w:rsidR="00EB4C7F" w:rsidRPr="004A5E91">
        <w:rPr>
          <w:rFonts w:eastAsia="Calibri"/>
          <w:szCs w:val="18"/>
          <w:lang w:val="en-US" w:eastAsia="en-US"/>
        </w:rPr>
        <w:lastRenderedPageBreak/>
        <w:t xml:space="preserve">to different theory models (analysis of communicative transactions, analysis of conversation, </w:t>
      </w:r>
      <w:r w:rsidRPr="004A5E91">
        <w:rPr>
          <w:rFonts w:eastAsia="Calibri"/>
          <w:szCs w:val="18"/>
          <w:lang w:val="en-US" w:eastAsia="en-US"/>
        </w:rPr>
        <w:t>multi</w:t>
      </w:r>
      <w:r w:rsidR="00EB4C7F" w:rsidRPr="004A5E91">
        <w:rPr>
          <w:rFonts w:eastAsia="Calibri"/>
          <w:szCs w:val="18"/>
          <w:lang w:val="en-US" w:eastAsia="en-US"/>
        </w:rPr>
        <w:t>-level analysis of the vocal act</w:t>
      </w:r>
      <w:r w:rsidRPr="004A5E91">
        <w:rPr>
          <w:rFonts w:eastAsia="Calibri"/>
          <w:szCs w:val="18"/>
          <w:lang w:val="en-US" w:eastAsia="en-US"/>
        </w:rPr>
        <w:t>).</w:t>
      </w:r>
    </w:p>
    <w:p w14:paraId="71BE4B4B" w14:textId="77777777" w:rsidR="005F1963" w:rsidRPr="004A5E91" w:rsidRDefault="00EA7EA4" w:rsidP="00D379EE">
      <w:pPr>
        <w:tabs>
          <w:tab w:val="clear" w:pos="284"/>
        </w:tabs>
        <w:rPr>
          <w:rFonts w:eastAsia="Calibri"/>
          <w:szCs w:val="18"/>
          <w:lang w:val="en-US" w:eastAsia="en-US"/>
        </w:rPr>
      </w:pPr>
      <w:r w:rsidRPr="004A5E91">
        <w:rPr>
          <w:rFonts w:eastAsia="Calibri"/>
          <w:szCs w:val="18"/>
          <w:lang w:val="en-US" w:eastAsia="en-US"/>
        </w:rPr>
        <w:t>Tools presented during the course will then be applied</w:t>
      </w:r>
      <w:r w:rsidR="00D379EE" w:rsidRPr="004A5E91">
        <w:rPr>
          <w:rFonts w:eastAsia="Calibri"/>
          <w:szCs w:val="18"/>
          <w:lang w:val="en-US" w:eastAsia="en-US"/>
        </w:rPr>
        <w:t xml:space="preserve"> </w:t>
      </w:r>
      <w:r w:rsidRPr="004A5E91">
        <w:rPr>
          <w:rFonts w:eastAsia="Calibri"/>
          <w:szCs w:val="18"/>
          <w:lang w:val="en-US" w:eastAsia="en-US"/>
        </w:rPr>
        <w:t>to cases introduced by the lecturer, to role playing carried out in class and to samples of conversation gathered in natural contexts.</w:t>
      </w:r>
    </w:p>
    <w:p w14:paraId="2C5B5E67" w14:textId="77777777" w:rsidR="00D379EE" w:rsidRPr="004A5E91" w:rsidRDefault="00EA7EA4" w:rsidP="00D379EE">
      <w:pPr>
        <w:tabs>
          <w:tab w:val="clear" w:pos="284"/>
        </w:tabs>
        <w:rPr>
          <w:rFonts w:eastAsia="Calibri"/>
          <w:szCs w:val="18"/>
          <w:lang w:val="en-US" w:eastAsia="en-US"/>
        </w:rPr>
      </w:pPr>
      <w:r w:rsidRPr="004A5E91">
        <w:rPr>
          <w:rFonts w:eastAsia="Calibri"/>
          <w:szCs w:val="18"/>
          <w:lang w:val="en-US" w:eastAsia="en-US"/>
        </w:rPr>
        <w:t>In-depth analysis of vocal and verbal expression of emotions and of empathy and communicative attunement will be carried out</w:t>
      </w:r>
      <w:r w:rsidR="00D379EE" w:rsidRPr="004A5E91">
        <w:rPr>
          <w:rFonts w:eastAsia="Calibri"/>
          <w:szCs w:val="18"/>
          <w:lang w:val="en-US" w:eastAsia="en-US"/>
        </w:rPr>
        <w:t>.</w:t>
      </w:r>
    </w:p>
    <w:p w14:paraId="48416D75" w14:textId="1BEE96E1" w:rsidR="00D379EE" w:rsidRPr="004A5E91" w:rsidRDefault="00EA7EA4" w:rsidP="00D379EE">
      <w:pPr>
        <w:tabs>
          <w:tab w:val="clear" w:pos="284"/>
        </w:tabs>
        <w:rPr>
          <w:rFonts w:eastAsia="Calibri"/>
          <w:szCs w:val="18"/>
          <w:lang w:val="en-US" w:eastAsia="en-US"/>
        </w:rPr>
      </w:pPr>
      <w:proofErr w:type="gramStart"/>
      <w:r w:rsidRPr="004A5E91">
        <w:rPr>
          <w:rFonts w:eastAsia="Calibri"/>
          <w:szCs w:val="18"/>
          <w:lang w:val="en-US" w:eastAsia="en-US"/>
        </w:rPr>
        <w:t>Particular emphasis</w:t>
      </w:r>
      <w:proofErr w:type="gramEnd"/>
      <w:r w:rsidRPr="004A5E91">
        <w:rPr>
          <w:rFonts w:eastAsia="Calibri"/>
          <w:szCs w:val="18"/>
          <w:lang w:val="en-US" w:eastAsia="en-US"/>
        </w:rPr>
        <w:t xml:space="preserve"> will be placed on individual work</w:t>
      </w:r>
      <w:r w:rsidR="00D379EE" w:rsidRPr="004A5E91">
        <w:rPr>
          <w:rFonts w:eastAsia="Calibri"/>
          <w:szCs w:val="18"/>
          <w:lang w:val="en-US" w:eastAsia="en-US"/>
        </w:rPr>
        <w:t xml:space="preserve">, </w:t>
      </w:r>
      <w:r w:rsidRPr="004A5E91">
        <w:rPr>
          <w:rFonts w:eastAsia="Calibri"/>
          <w:szCs w:val="18"/>
          <w:lang w:val="en-US" w:eastAsia="en-US"/>
        </w:rPr>
        <w:t xml:space="preserve">to develop </w:t>
      </w:r>
      <w:r w:rsidR="005C32AF" w:rsidRPr="004A5E91">
        <w:rPr>
          <w:rFonts w:eastAsia="Calibri"/>
          <w:szCs w:val="18"/>
          <w:lang w:val="en-US" w:eastAsia="en-US"/>
        </w:rPr>
        <w:t>students’ awareness</w:t>
      </w:r>
      <w:r w:rsidR="004E5D03" w:rsidRPr="004A5E91">
        <w:rPr>
          <w:rFonts w:eastAsia="Calibri"/>
          <w:szCs w:val="18"/>
          <w:lang w:val="en-US" w:eastAsia="en-US"/>
        </w:rPr>
        <w:t xml:space="preserve">, by means of practical exercises, of their own personal style of vocal communication and functional and dysfunctional aspects from a </w:t>
      </w:r>
      <w:proofErr w:type="spellStart"/>
      <w:r w:rsidR="004E5D03" w:rsidRPr="004A5E91">
        <w:rPr>
          <w:rFonts w:eastAsia="Calibri"/>
          <w:szCs w:val="18"/>
          <w:lang w:val="en-US" w:eastAsia="en-US"/>
        </w:rPr>
        <w:t>professionalising</w:t>
      </w:r>
      <w:proofErr w:type="spellEnd"/>
      <w:r w:rsidR="004E5D03" w:rsidRPr="004A5E91">
        <w:rPr>
          <w:rFonts w:eastAsia="Calibri"/>
          <w:szCs w:val="18"/>
          <w:lang w:val="en-US" w:eastAsia="en-US"/>
        </w:rPr>
        <w:t xml:space="preserve"> aspect</w:t>
      </w:r>
      <w:r w:rsidR="00D379EE" w:rsidRPr="004A5E91">
        <w:rPr>
          <w:rFonts w:eastAsia="Calibri"/>
          <w:szCs w:val="18"/>
          <w:lang w:val="en-US" w:eastAsia="en-US"/>
        </w:rPr>
        <w:t>.</w:t>
      </w:r>
    </w:p>
    <w:p w14:paraId="11110BC1" w14:textId="77777777" w:rsidR="00D379EE" w:rsidRPr="004A5E91" w:rsidRDefault="004E5D03" w:rsidP="00D379EE">
      <w:pPr>
        <w:tabs>
          <w:tab w:val="clear" w:pos="284"/>
        </w:tabs>
        <w:rPr>
          <w:rFonts w:eastAsia="Calibri"/>
          <w:szCs w:val="18"/>
          <w:lang w:val="en-US" w:eastAsia="en-US"/>
        </w:rPr>
      </w:pPr>
      <w:r w:rsidRPr="004A5E91">
        <w:rPr>
          <w:rFonts w:eastAsia="Calibri"/>
          <w:szCs w:val="18"/>
          <w:lang w:val="en-US" w:eastAsia="en-US"/>
        </w:rPr>
        <w:t xml:space="preserve">During the workshop students will be shown some examples of </w:t>
      </w:r>
      <w:proofErr w:type="spellStart"/>
      <w:r w:rsidRPr="004A5E91">
        <w:rPr>
          <w:rFonts w:eastAsia="Calibri"/>
          <w:szCs w:val="18"/>
          <w:lang w:val="en-US" w:eastAsia="en-US"/>
        </w:rPr>
        <w:t>digitalised</w:t>
      </w:r>
      <w:proofErr w:type="spellEnd"/>
      <w:r w:rsidRPr="004A5E91">
        <w:rPr>
          <w:rFonts w:eastAsia="Calibri"/>
          <w:szCs w:val="18"/>
          <w:lang w:val="en-US" w:eastAsia="en-US"/>
        </w:rPr>
        <w:t xml:space="preserve"> acoustic voice analysis</w:t>
      </w:r>
      <w:r w:rsidR="00D379EE" w:rsidRPr="004A5E91">
        <w:rPr>
          <w:rFonts w:eastAsia="Calibri"/>
          <w:szCs w:val="18"/>
          <w:lang w:val="en-US" w:eastAsia="en-US"/>
        </w:rPr>
        <w:t>.</w:t>
      </w:r>
    </w:p>
    <w:p w14:paraId="55FCB451" w14:textId="77777777" w:rsidR="00D379EE" w:rsidRPr="005C32AF" w:rsidRDefault="00836EB0" w:rsidP="00BA3EA7">
      <w:pPr>
        <w:spacing w:before="240" w:after="120"/>
        <w:rPr>
          <w:b/>
          <w:i/>
          <w:sz w:val="18"/>
          <w:szCs w:val="18"/>
          <w:lang w:val="en-US"/>
        </w:rPr>
      </w:pPr>
      <w:r w:rsidRPr="005C32AF">
        <w:rPr>
          <w:b/>
          <w:i/>
          <w:sz w:val="18"/>
          <w:szCs w:val="18"/>
          <w:lang w:val="en-US"/>
        </w:rPr>
        <w:t>READING LIST</w:t>
      </w:r>
    </w:p>
    <w:p w14:paraId="5A9E7306" w14:textId="77777777" w:rsidR="00775CD1" w:rsidRPr="004E5D03" w:rsidRDefault="004E5D03" w:rsidP="004A5E91">
      <w:pPr>
        <w:ind w:left="284" w:hanging="284"/>
        <w:rPr>
          <w:rFonts w:eastAsia="Calibri"/>
          <w:sz w:val="18"/>
          <w:szCs w:val="18"/>
          <w:lang w:val="en-US" w:eastAsia="en-US"/>
        </w:rPr>
      </w:pPr>
      <w:r>
        <w:rPr>
          <w:rFonts w:eastAsia="Calibri"/>
          <w:sz w:val="18"/>
          <w:szCs w:val="18"/>
          <w:lang w:val="en-US" w:eastAsia="en-US"/>
        </w:rPr>
        <w:t>Study path</w:t>
      </w:r>
      <w:r w:rsidRPr="004E5D03">
        <w:rPr>
          <w:rFonts w:eastAsia="Calibri"/>
          <w:sz w:val="18"/>
          <w:szCs w:val="18"/>
          <w:lang w:val="en-US" w:eastAsia="en-US"/>
        </w:rPr>
        <w:t xml:space="preserve"> based on lecture </w:t>
      </w:r>
      <w:proofErr w:type="gramStart"/>
      <w:r w:rsidRPr="004E5D03">
        <w:rPr>
          <w:rFonts w:eastAsia="Calibri"/>
          <w:sz w:val="18"/>
          <w:szCs w:val="18"/>
          <w:lang w:val="en-US" w:eastAsia="en-US"/>
        </w:rPr>
        <w:t>content</w:t>
      </w:r>
      <w:proofErr w:type="gramEnd"/>
    </w:p>
    <w:p w14:paraId="0BAF80BA" w14:textId="77777777" w:rsidR="002B6411" w:rsidRPr="004E5D03" w:rsidRDefault="004E5D03" w:rsidP="004A5E91">
      <w:pPr>
        <w:ind w:left="284" w:hanging="284"/>
        <w:rPr>
          <w:rFonts w:eastAsia="Calibri"/>
          <w:sz w:val="18"/>
          <w:szCs w:val="18"/>
          <w:lang w:val="en-US" w:eastAsia="en-US"/>
        </w:rPr>
      </w:pPr>
      <w:r w:rsidRPr="004E5D03">
        <w:rPr>
          <w:rFonts w:eastAsia="Calibri"/>
          <w:sz w:val="18"/>
          <w:szCs w:val="18"/>
          <w:lang w:val="en-US" w:eastAsia="en-US"/>
        </w:rPr>
        <w:t>Students should study lecture notes, supplementary material posted on</w:t>
      </w:r>
      <w:r>
        <w:rPr>
          <w:rFonts w:eastAsia="Calibri"/>
          <w:sz w:val="18"/>
          <w:szCs w:val="18"/>
          <w:lang w:val="en-US" w:eastAsia="en-US"/>
        </w:rPr>
        <w:t xml:space="preserve"> Blackboard and the following scientific articles</w:t>
      </w:r>
      <w:r w:rsidR="003C5846" w:rsidRPr="004E5D03">
        <w:rPr>
          <w:rFonts w:eastAsia="Calibri"/>
          <w:sz w:val="18"/>
          <w:szCs w:val="18"/>
          <w:lang w:val="en-US" w:eastAsia="en-US"/>
        </w:rPr>
        <w:t>.</w:t>
      </w:r>
    </w:p>
    <w:p w14:paraId="66EA2759" w14:textId="3157ADBA" w:rsidR="003C5846" w:rsidRPr="004A5E91" w:rsidRDefault="004A5E91" w:rsidP="004A5E91">
      <w:pPr>
        <w:ind w:left="284" w:hanging="284"/>
        <w:rPr>
          <w:rFonts w:eastAsia="Calibri"/>
          <w:sz w:val="18"/>
          <w:szCs w:val="18"/>
          <w:lang w:val="en-US" w:eastAsia="en-US"/>
        </w:rPr>
      </w:pPr>
      <w:r w:rsidRPr="005B13E0">
        <w:rPr>
          <w:rFonts w:eastAsia="Calibri"/>
          <w:smallCaps/>
          <w:sz w:val="16"/>
          <w:szCs w:val="18"/>
          <w:lang w:val="en-US" w:eastAsia="en-US"/>
        </w:rPr>
        <w:t xml:space="preserve">R. </w:t>
      </w:r>
      <w:proofErr w:type="spellStart"/>
      <w:r w:rsidRPr="005B13E0">
        <w:rPr>
          <w:rFonts w:eastAsia="Calibri"/>
          <w:smallCaps/>
          <w:sz w:val="16"/>
          <w:szCs w:val="18"/>
          <w:lang w:val="en-US" w:eastAsia="en-US"/>
        </w:rPr>
        <w:t>Ciceri</w:t>
      </w:r>
      <w:proofErr w:type="spellEnd"/>
      <w:r w:rsidRPr="005B13E0">
        <w:rPr>
          <w:rFonts w:eastAsia="Calibri"/>
          <w:smallCaps/>
          <w:sz w:val="16"/>
          <w:szCs w:val="18"/>
          <w:lang w:val="en-US" w:eastAsia="en-US"/>
        </w:rPr>
        <w:t xml:space="preserve"> - F.  </w:t>
      </w:r>
      <w:proofErr w:type="spellStart"/>
      <w:r w:rsidRPr="004A5E91">
        <w:rPr>
          <w:rFonts w:eastAsia="Calibri"/>
          <w:smallCaps/>
          <w:sz w:val="16"/>
          <w:szCs w:val="18"/>
          <w:lang w:val="en-US" w:eastAsia="en-US"/>
        </w:rPr>
        <w:t>Biassoni</w:t>
      </w:r>
      <w:proofErr w:type="spellEnd"/>
      <w:r w:rsidRPr="004A5E91">
        <w:rPr>
          <w:rFonts w:eastAsia="Calibri"/>
          <w:sz w:val="16"/>
          <w:szCs w:val="18"/>
          <w:lang w:val="en-US" w:eastAsia="en-US"/>
        </w:rPr>
        <w:t xml:space="preserve"> </w:t>
      </w:r>
      <w:r>
        <w:rPr>
          <w:rFonts w:eastAsia="Calibri"/>
          <w:sz w:val="18"/>
          <w:szCs w:val="18"/>
          <w:lang w:val="en-US" w:eastAsia="en-US"/>
        </w:rPr>
        <w:t>(2009)</w:t>
      </w:r>
      <w:r w:rsidRPr="004A5E91">
        <w:rPr>
          <w:rFonts w:eastAsia="Calibri"/>
          <w:sz w:val="18"/>
          <w:szCs w:val="18"/>
          <w:lang w:val="en-US" w:eastAsia="en-US"/>
        </w:rPr>
        <w:t>,</w:t>
      </w:r>
      <w:r w:rsidR="003C5846" w:rsidRPr="004A5E91">
        <w:rPr>
          <w:rFonts w:eastAsia="Calibri"/>
          <w:sz w:val="18"/>
          <w:szCs w:val="18"/>
          <w:lang w:val="en-US" w:eastAsia="en-US"/>
        </w:rPr>
        <w:t xml:space="preserve"> </w:t>
      </w:r>
      <w:r w:rsidR="003C5846" w:rsidRPr="00B744F4">
        <w:rPr>
          <w:rFonts w:eastAsia="Calibri"/>
          <w:i/>
          <w:iCs/>
          <w:sz w:val="18"/>
          <w:szCs w:val="18"/>
          <w:lang w:val="en-US" w:eastAsia="en-US"/>
        </w:rPr>
        <w:t>Zooming on Multimodality and Attuning. A Multilayer Model for the Analysis of the Vocal Act in Conversational Interactions</w:t>
      </w:r>
      <w:r w:rsidR="00B744F4">
        <w:rPr>
          <w:rFonts w:eastAsia="Calibri"/>
          <w:i/>
          <w:iCs/>
          <w:sz w:val="18"/>
          <w:szCs w:val="18"/>
          <w:lang w:val="en-US" w:eastAsia="en-US"/>
        </w:rPr>
        <w:t>.</w:t>
      </w:r>
      <w:r>
        <w:rPr>
          <w:rFonts w:eastAsia="Calibri"/>
          <w:i/>
          <w:iCs/>
          <w:sz w:val="18"/>
          <w:szCs w:val="18"/>
          <w:lang w:val="en-US" w:eastAsia="en-US"/>
        </w:rPr>
        <w:t xml:space="preserve"> </w:t>
      </w:r>
      <w:r w:rsidR="00B744F4">
        <w:rPr>
          <w:rFonts w:eastAsia="Calibri"/>
          <w:sz w:val="18"/>
          <w:szCs w:val="18"/>
          <w:lang w:val="en-US" w:eastAsia="en-US"/>
        </w:rPr>
        <w:t>I</w:t>
      </w:r>
      <w:r w:rsidR="003C5846" w:rsidRPr="00B744F4">
        <w:rPr>
          <w:rFonts w:eastAsia="Calibri"/>
          <w:sz w:val="18"/>
          <w:szCs w:val="18"/>
          <w:lang w:val="en-US" w:eastAsia="en-US"/>
        </w:rPr>
        <w:t>n G. Riva, From Communication to Presence. Cognition,</w:t>
      </w:r>
      <w:r w:rsidR="003C5846" w:rsidRPr="003C5846">
        <w:rPr>
          <w:rFonts w:eastAsia="Calibri"/>
          <w:sz w:val="18"/>
          <w:szCs w:val="18"/>
          <w:lang w:val="en-US" w:eastAsia="en-US"/>
        </w:rPr>
        <w:t xml:space="preserve"> Emotions and Culture towards the Ultimat</w:t>
      </w:r>
      <w:r w:rsidR="004E5D03">
        <w:rPr>
          <w:rFonts w:eastAsia="Calibri"/>
          <w:sz w:val="18"/>
          <w:szCs w:val="18"/>
          <w:lang w:val="en-US" w:eastAsia="en-US"/>
        </w:rPr>
        <w:t>e Communicative Experience (Chapter</w:t>
      </w:r>
      <w:r w:rsidR="003C5846" w:rsidRPr="003C5846">
        <w:rPr>
          <w:rFonts w:eastAsia="Calibri"/>
          <w:sz w:val="18"/>
          <w:szCs w:val="18"/>
          <w:lang w:val="en-US" w:eastAsia="en-US"/>
        </w:rPr>
        <w:t xml:space="preserve">7, online version). </w:t>
      </w:r>
      <w:r w:rsidR="003C5846" w:rsidRPr="004A5E91">
        <w:rPr>
          <w:rFonts w:eastAsia="Calibri"/>
          <w:sz w:val="18"/>
          <w:szCs w:val="18"/>
          <w:lang w:val="en-US" w:eastAsia="en-US"/>
        </w:rPr>
        <w:t>IOS PRESS, The Netherlands. www.emergingcommunication.com</w:t>
      </w:r>
    </w:p>
    <w:p w14:paraId="3FF481FC" w14:textId="63C5B34F" w:rsidR="003C5846" w:rsidRPr="005C32AF" w:rsidRDefault="004A5E91" w:rsidP="004A5E91">
      <w:pPr>
        <w:ind w:left="284" w:hanging="284"/>
        <w:rPr>
          <w:rFonts w:eastAsia="Calibri"/>
          <w:sz w:val="18"/>
          <w:szCs w:val="18"/>
          <w:lang w:val="en-US" w:eastAsia="en-US"/>
        </w:rPr>
      </w:pPr>
      <w:r w:rsidRPr="005B13E0">
        <w:rPr>
          <w:rFonts w:eastAsia="Calibri"/>
          <w:smallCaps/>
          <w:sz w:val="16"/>
          <w:szCs w:val="18"/>
          <w:lang w:val="en-US" w:eastAsia="en-US"/>
        </w:rPr>
        <w:t xml:space="preserve">F. </w:t>
      </w:r>
      <w:proofErr w:type="spellStart"/>
      <w:r w:rsidRPr="005B13E0">
        <w:rPr>
          <w:rFonts w:eastAsia="Calibri"/>
          <w:smallCaps/>
          <w:sz w:val="16"/>
          <w:szCs w:val="18"/>
          <w:lang w:val="en-US" w:eastAsia="en-US"/>
        </w:rPr>
        <w:t>Biassoni</w:t>
      </w:r>
      <w:proofErr w:type="spellEnd"/>
      <w:r w:rsidRPr="005B13E0">
        <w:rPr>
          <w:rFonts w:eastAsia="Calibri"/>
          <w:smallCaps/>
          <w:sz w:val="16"/>
          <w:szCs w:val="18"/>
          <w:lang w:val="en-US" w:eastAsia="en-US"/>
        </w:rPr>
        <w:t xml:space="preserve"> -</w:t>
      </w:r>
      <w:r w:rsidR="003C5846" w:rsidRPr="005B13E0">
        <w:rPr>
          <w:rFonts w:eastAsia="Calibri"/>
          <w:smallCaps/>
          <w:sz w:val="16"/>
          <w:szCs w:val="18"/>
          <w:lang w:val="en-US" w:eastAsia="en-US"/>
        </w:rPr>
        <w:t xml:space="preserve"> </w:t>
      </w:r>
      <w:r w:rsidRPr="005B13E0">
        <w:rPr>
          <w:rFonts w:eastAsia="Calibri"/>
          <w:smallCaps/>
          <w:sz w:val="16"/>
          <w:szCs w:val="18"/>
          <w:lang w:val="en-US" w:eastAsia="en-US"/>
        </w:rPr>
        <w:t xml:space="preserve">L. </w:t>
      </w:r>
      <w:proofErr w:type="spellStart"/>
      <w:r w:rsidRPr="005B13E0">
        <w:rPr>
          <w:rFonts w:eastAsia="Calibri"/>
          <w:smallCaps/>
          <w:sz w:val="16"/>
          <w:szCs w:val="18"/>
          <w:lang w:val="en-US" w:eastAsia="en-US"/>
        </w:rPr>
        <w:t>Rivolta</w:t>
      </w:r>
      <w:proofErr w:type="spellEnd"/>
      <w:r w:rsidRPr="005B13E0">
        <w:rPr>
          <w:rFonts w:eastAsia="Calibri"/>
          <w:smallCaps/>
          <w:sz w:val="16"/>
          <w:szCs w:val="18"/>
          <w:lang w:val="en-US" w:eastAsia="en-US"/>
        </w:rPr>
        <w:t xml:space="preserve"> - L. Boga -</w:t>
      </w:r>
      <w:r w:rsidR="003C5846" w:rsidRPr="005B13E0">
        <w:rPr>
          <w:rFonts w:eastAsia="Calibri"/>
          <w:smallCaps/>
          <w:sz w:val="16"/>
          <w:szCs w:val="18"/>
          <w:lang w:val="en-US" w:eastAsia="en-US"/>
        </w:rPr>
        <w:t xml:space="preserve"> </w:t>
      </w:r>
      <w:r w:rsidRPr="005B13E0">
        <w:rPr>
          <w:rFonts w:eastAsia="Calibri"/>
          <w:smallCaps/>
          <w:sz w:val="16"/>
          <w:szCs w:val="18"/>
          <w:lang w:val="en-US" w:eastAsia="en-US"/>
        </w:rPr>
        <w:t xml:space="preserve">M.R. </w:t>
      </w:r>
      <w:proofErr w:type="spellStart"/>
      <w:r w:rsidR="003C5846" w:rsidRPr="005B13E0">
        <w:rPr>
          <w:rFonts w:eastAsia="Calibri"/>
          <w:smallCaps/>
          <w:sz w:val="16"/>
          <w:szCs w:val="18"/>
          <w:lang w:val="en-US" w:eastAsia="en-US"/>
        </w:rPr>
        <w:t>Ciceri</w:t>
      </w:r>
      <w:proofErr w:type="spellEnd"/>
      <w:r w:rsidRPr="005B13E0">
        <w:rPr>
          <w:rFonts w:eastAsia="Calibri"/>
          <w:smallCaps/>
          <w:sz w:val="16"/>
          <w:szCs w:val="18"/>
          <w:lang w:val="en-US" w:eastAsia="en-US"/>
        </w:rPr>
        <w:t xml:space="preserve"> -</w:t>
      </w:r>
      <w:r w:rsidR="003C5846" w:rsidRPr="005B13E0">
        <w:rPr>
          <w:rFonts w:eastAsia="Calibri"/>
          <w:smallCaps/>
          <w:sz w:val="16"/>
          <w:szCs w:val="18"/>
          <w:lang w:val="en-US" w:eastAsia="en-US"/>
        </w:rPr>
        <w:t xml:space="preserve"> </w:t>
      </w:r>
      <w:r w:rsidRPr="005B13E0">
        <w:rPr>
          <w:rFonts w:eastAsia="Calibri"/>
          <w:smallCaps/>
          <w:sz w:val="16"/>
          <w:szCs w:val="18"/>
          <w:lang w:val="en-US" w:eastAsia="en-US"/>
        </w:rPr>
        <w:t>M. Lang</w:t>
      </w:r>
      <w:r w:rsidRPr="004A5E91">
        <w:rPr>
          <w:rFonts w:eastAsia="Calibri"/>
          <w:sz w:val="16"/>
          <w:szCs w:val="18"/>
          <w:lang w:val="en-US" w:eastAsia="en-US"/>
        </w:rPr>
        <w:t xml:space="preserve"> </w:t>
      </w:r>
      <w:r w:rsidRPr="004A5E91">
        <w:rPr>
          <w:rFonts w:eastAsia="Calibri"/>
          <w:sz w:val="18"/>
          <w:szCs w:val="18"/>
          <w:lang w:val="en-US" w:eastAsia="en-US"/>
        </w:rPr>
        <w:t>(2017),</w:t>
      </w:r>
      <w:r w:rsidR="003C5846" w:rsidRPr="004A5E91">
        <w:rPr>
          <w:rFonts w:eastAsia="Calibri"/>
          <w:sz w:val="18"/>
          <w:szCs w:val="18"/>
          <w:lang w:val="en-US" w:eastAsia="en-US"/>
        </w:rPr>
        <w:t xml:space="preserve"> </w:t>
      </w:r>
      <w:r w:rsidR="003C5846" w:rsidRPr="00B744F4">
        <w:rPr>
          <w:rFonts w:eastAsia="Calibri"/>
          <w:i/>
          <w:iCs/>
          <w:sz w:val="18"/>
          <w:szCs w:val="18"/>
          <w:lang w:val="en-US" w:eastAsia="en-US"/>
        </w:rPr>
        <w:t>The Co-Construction of Interpersonal Recognition in the Clinical Dialogue of the Diagnostic Process. A Multilevel Analysis of the Verbal Content and Vocal Non-Verbal Dimension</w:t>
      </w:r>
      <w:r w:rsidR="003C5846" w:rsidRPr="003C5846">
        <w:rPr>
          <w:rFonts w:eastAsia="Calibri"/>
          <w:sz w:val="18"/>
          <w:szCs w:val="18"/>
          <w:lang w:val="en-US" w:eastAsia="en-US"/>
        </w:rPr>
        <w:t xml:space="preserve">. </w:t>
      </w:r>
      <w:r w:rsidR="003C5846" w:rsidRPr="005C32AF">
        <w:rPr>
          <w:rFonts w:eastAsia="Calibri"/>
          <w:sz w:val="18"/>
          <w:szCs w:val="18"/>
          <w:lang w:val="en-US" w:eastAsia="en-US"/>
        </w:rPr>
        <w:t xml:space="preserve">Bulletin of </w:t>
      </w:r>
      <w:r w:rsidR="004E5D03" w:rsidRPr="005C32AF">
        <w:rPr>
          <w:rFonts w:eastAsia="Calibri"/>
          <w:sz w:val="18"/>
          <w:szCs w:val="18"/>
          <w:lang w:val="en-US" w:eastAsia="en-US"/>
        </w:rPr>
        <w:t>the Menninger Clinic, 81(4), pages</w:t>
      </w:r>
      <w:r w:rsidR="003C5846" w:rsidRPr="005C32AF">
        <w:rPr>
          <w:rFonts w:eastAsia="Calibri"/>
          <w:sz w:val="18"/>
          <w:szCs w:val="18"/>
          <w:lang w:val="en-US" w:eastAsia="en-US"/>
        </w:rPr>
        <w:t xml:space="preserve"> 314-340.</w:t>
      </w:r>
    </w:p>
    <w:p w14:paraId="222B75AB" w14:textId="77777777" w:rsidR="00775CD1" w:rsidRPr="004E5D03" w:rsidRDefault="004E5D03" w:rsidP="004A5E91">
      <w:pPr>
        <w:ind w:left="284" w:hanging="284"/>
        <w:rPr>
          <w:rFonts w:eastAsia="Calibri"/>
          <w:sz w:val="18"/>
          <w:szCs w:val="18"/>
          <w:lang w:val="en-US" w:eastAsia="en-US"/>
        </w:rPr>
      </w:pPr>
      <w:r w:rsidRPr="004E5D03">
        <w:rPr>
          <w:rFonts w:eastAsia="Calibri"/>
          <w:sz w:val="18"/>
          <w:szCs w:val="18"/>
          <w:lang w:val="en-US" w:eastAsia="en-US"/>
        </w:rPr>
        <w:t xml:space="preserve">Study path based on reading </w:t>
      </w:r>
      <w:proofErr w:type="gramStart"/>
      <w:r w:rsidRPr="004E5D03">
        <w:rPr>
          <w:rFonts w:eastAsia="Calibri"/>
          <w:sz w:val="18"/>
          <w:szCs w:val="18"/>
          <w:lang w:val="en-US" w:eastAsia="en-US"/>
        </w:rPr>
        <w:t>material</w:t>
      </w:r>
      <w:proofErr w:type="gramEnd"/>
    </w:p>
    <w:p w14:paraId="784DE1C8" w14:textId="18990301" w:rsidR="002B6411" w:rsidRPr="004E5D03" w:rsidRDefault="004E5D03" w:rsidP="004A5E91">
      <w:pPr>
        <w:ind w:left="284" w:hanging="284"/>
        <w:rPr>
          <w:rFonts w:eastAsia="Calibri"/>
          <w:sz w:val="18"/>
          <w:szCs w:val="18"/>
          <w:lang w:val="en-US" w:eastAsia="en-US"/>
        </w:rPr>
      </w:pPr>
      <w:r w:rsidRPr="004E5D03">
        <w:rPr>
          <w:rFonts w:eastAsia="Calibri"/>
          <w:sz w:val="18"/>
          <w:szCs w:val="18"/>
          <w:lang w:val="en-US" w:eastAsia="en-US"/>
        </w:rPr>
        <w:t>Students should study the supplementary material posted on</w:t>
      </w:r>
      <w:r w:rsidR="00775CD1" w:rsidRPr="004E5D03">
        <w:rPr>
          <w:rFonts w:eastAsia="Calibri"/>
          <w:sz w:val="18"/>
          <w:szCs w:val="18"/>
          <w:lang w:val="en-US" w:eastAsia="en-US"/>
        </w:rPr>
        <w:t xml:space="preserve"> Blackboard, </w:t>
      </w:r>
      <w:r w:rsidRPr="004E5D03">
        <w:rPr>
          <w:rFonts w:eastAsia="Calibri"/>
          <w:sz w:val="18"/>
          <w:szCs w:val="18"/>
          <w:lang w:val="en-US" w:eastAsia="en-US"/>
        </w:rPr>
        <w:t xml:space="preserve">scientific </w:t>
      </w:r>
      <w:proofErr w:type="gramStart"/>
      <w:r w:rsidRPr="004E5D03">
        <w:rPr>
          <w:rFonts w:eastAsia="Calibri"/>
          <w:sz w:val="18"/>
          <w:szCs w:val="18"/>
          <w:lang w:val="en-US" w:eastAsia="en-US"/>
        </w:rPr>
        <w:t>artic</w:t>
      </w:r>
      <w:r w:rsidR="005C32AF">
        <w:rPr>
          <w:rFonts w:eastAsia="Calibri"/>
          <w:sz w:val="18"/>
          <w:szCs w:val="18"/>
          <w:lang w:val="en-US" w:eastAsia="en-US"/>
        </w:rPr>
        <w:t>le</w:t>
      </w:r>
      <w:proofErr w:type="gramEnd"/>
      <w:r w:rsidRPr="004E5D03">
        <w:rPr>
          <w:rFonts w:eastAsia="Calibri"/>
          <w:sz w:val="18"/>
          <w:szCs w:val="18"/>
          <w:lang w:val="en-US" w:eastAsia="en-US"/>
        </w:rPr>
        <w:t xml:space="preserve"> and the following volume</w:t>
      </w:r>
      <w:r w:rsidR="003C5846" w:rsidRPr="004E5D03">
        <w:rPr>
          <w:rFonts w:eastAsia="Calibri"/>
          <w:sz w:val="18"/>
          <w:szCs w:val="18"/>
          <w:lang w:val="en-US" w:eastAsia="en-US"/>
        </w:rPr>
        <w:t>.</w:t>
      </w:r>
    </w:p>
    <w:p w14:paraId="5EDBAC7E" w14:textId="41022219" w:rsidR="003C5846" w:rsidRPr="005B13E0" w:rsidRDefault="004A5E91" w:rsidP="004A5E91">
      <w:pPr>
        <w:ind w:left="284" w:hanging="284"/>
        <w:rPr>
          <w:rFonts w:eastAsia="Calibri"/>
          <w:sz w:val="18"/>
          <w:szCs w:val="18"/>
          <w:lang w:eastAsia="en-US"/>
        </w:rPr>
      </w:pPr>
      <w:r w:rsidRPr="005B13E0">
        <w:rPr>
          <w:rFonts w:eastAsia="Calibri"/>
          <w:smallCaps/>
          <w:sz w:val="16"/>
          <w:szCs w:val="18"/>
          <w:lang w:val="en-US" w:eastAsia="en-US"/>
        </w:rPr>
        <w:t xml:space="preserve">R. </w:t>
      </w:r>
      <w:proofErr w:type="spellStart"/>
      <w:r w:rsidRPr="005B13E0">
        <w:rPr>
          <w:rFonts w:eastAsia="Calibri"/>
          <w:smallCaps/>
          <w:sz w:val="16"/>
          <w:szCs w:val="18"/>
          <w:lang w:val="en-US" w:eastAsia="en-US"/>
        </w:rPr>
        <w:t>Ciceri</w:t>
      </w:r>
      <w:proofErr w:type="spellEnd"/>
      <w:r w:rsidRPr="005B13E0">
        <w:rPr>
          <w:rFonts w:eastAsia="Calibri"/>
          <w:smallCaps/>
          <w:sz w:val="16"/>
          <w:szCs w:val="18"/>
          <w:lang w:val="en-US" w:eastAsia="en-US"/>
        </w:rPr>
        <w:t xml:space="preserve"> –</w:t>
      </w:r>
      <w:r w:rsidR="003C5846" w:rsidRPr="005B13E0">
        <w:rPr>
          <w:rFonts w:eastAsia="Calibri"/>
          <w:smallCaps/>
          <w:sz w:val="16"/>
          <w:szCs w:val="18"/>
          <w:lang w:val="en-US" w:eastAsia="en-US"/>
        </w:rPr>
        <w:t xml:space="preserve"> </w:t>
      </w:r>
      <w:r w:rsidRPr="005B13E0">
        <w:rPr>
          <w:rFonts w:eastAsia="Calibri"/>
          <w:smallCaps/>
          <w:sz w:val="16"/>
          <w:szCs w:val="18"/>
          <w:lang w:val="en-US" w:eastAsia="en-US"/>
        </w:rPr>
        <w:t xml:space="preserve">F. </w:t>
      </w:r>
      <w:proofErr w:type="spellStart"/>
      <w:r w:rsidRPr="005B13E0">
        <w:rPr>
          <w:rFonts w:eastAsia="Calibri"/>
          <w:smallCaps/>
          <w:sz w:val="16"/>
          <w:szCs w:val="18"/>
          <w:lang w:val="en-US" w:eastAsia="en-US"/>
        </w:rPr>
        <w:t>Biassoni</w:t>
      </w:r>
      <w:proofErr w:type="spellEnd"/>
      <w:r w:rsidRPr="005B13E0">
        <w:rPr>
          <w:rFonts w:eastAsia="Calibri"/>
          <w:sz w:val="18"/>
          <w:szCs w:val="18"/>
          <w:lang w:val="en-US" w:eastAsia="en-US"/>
        </w:rPr>
        <w:t>,</w:t>
      </w:r>
      <w:r w:rsidR="003C5846" w:rsidRPr="005B13E0">
        <w:rPr>
          <w:rFonts w:eastAsia="Calibri"/>
          <w:sz w:val="18"/>
          <w:szCs w:val="18"/>
          <w:lang w:val="en-US" w:eastAsia="en-US"/>
        </w:rPr>
        <w:t xml:space="preserve"> (2009). </w:t>
      </w:r>
      <w:r w:rsidR="003C5846" w:rsidRPr="00B744F4">
        <w:rPr>
          <w:rFonts w:eastAsia="Calibri"/>
          <w:i/>
          <w:iCs/>
          <w:sz w:val="18"/>
          <w:szCs w:val="18"/>
          <w:lang w:val="en-US" w:eastAsia="en-US"/>
        </w:rPr>
        <w:t xml:space="preserve">Zooming on Multimodality and Attuning. A Multilayer Model for the Analysis of the Vocal Act in Conversational </w:t>
      </w:r>
      <w:proofErr w:type="spellStart"/>
      <w:r w:rsidR="003C5846" w:rsidRPr="00B744F4">
        <w:rPr>
          <w:rFonts w:eastAsia="Calibri"/>
          <w:i/>
          <w:iCs/>
          <w:sz w:val="18"/>
          <w:szCs w:val="18"/>
          <w:lang w:val="en-US" w:eastAsia="en-US"/>
        </w:rPr>
        <w:t>Interactions</w:t>
      </w:r>
      <w:r w:rsidR="00B744F4">
        <w:rPr>
          <w:rFonts w:eastAsia="Calibri"/>
          <w:sz w:val="18"/>
          <w:szCs w:val="18"/>
          <w:lang w:val="en-US" w:eastAsia="en-US"/>
        </w:rPr>
        <w:t>.I</w:t>
      </w:r>
      <w:r w:rsidR="003C5846" w:rsidRPr="003C5846">
        <w:rPr>
          <w:rFonts w:eastAsia="Calibri"/>
          <w:sz w:val="18"/>
          <w:szCs w:val="18"/>
          <w:lang w:val="en-US" w:eastAsia="en-US"/>
        </w:rPr>
        <w:t>n</w:t>
      </w:r>
      <w:proofErr w:type="spellEnd"/>
      <w:r w:rsidR="003C5846" w:rsidRPr="003C5846">
        <w:rPr>
          <w:rFonts w:eastAsia="Calibri"/>
          <w:sz w:val="18"/>
          <w:szCs w:val="18"/>
          <w:lang w:val="en-US" w:eastAsia="en-US"/>
        </w:rPr>
        <w:t xml:space="preserve"> G. Riva, From Communication to Presence. Cognition, Emotions and Culture towards the Ultimat</w:t>
      </w:r>
      <w:r w:rsidR="009C19BA">
        <w:rPr>
          <w:rFonts w:eastAsia="Calibri"/>
          <w:sz w:val="18"/>
          <w:szCs w:val="18"/>
          <w:lang w:val="en-US" w:eastAsia="en-US"/>
        </w:rPr>
        <w:t>e Communicative Experience (Chapter</w:t>
      </w:r>
      <w:r w:rsidR="003C5846" w:rsidRPr="003C5846">
        <w:rPr>
          <w:rFonts w:eastAsia="Calibri"/>
          <w:sz w:val="18"/>
          <w:szCs w:val="18"/>
          <w:lang w:val="en-US" w:eastAsia="en-US"/>
        </w:rPr>
        <w:t xml:space="preserve">7, online version). </w:t>
      </w:r>
      <w:r w:rsidR="003C5846" w:rsidRPr="005B13E0">
        <w:rPr>
          <w:rFonts w:eastAsia="Calibri"/>
          <w:sz w:val="18"/>
          <w:szCs w:val="18"/>
          <w:lang w:eastAsia="en-US"/>
        </w:rPr>
        <w:t>IOS PRESS, The Netherlands. www.emergingcommunication.com</w:t>
      </w:r>
    </w:p>
    <w:p w14:paraId="2C753AE9" w14:textId="26FABDD9" w:rsidR="003C5846" w:rsidRPr="0017635A" w:rsidRDefault="004A5E91" w:rsidP="004A5E91">
      <w:pPr>
        <w:ind w:left="284" w:hanging="284"/>
        <w:rPr>
          <w:rFonts w:eastAsia="Calibri"/>
          <w:sz w:val="18"/>
          <w:szCs w:val="18"/>
          <w:lang w:eastAsia="en-US"/>
        </w:rPr>
      </w:pPr>
      <w:r w:rsidRPr="004A5E91">
        <w:rPr>
          <w:rFonts w:eastAsia="Calibri"/>
          <w:smallCaps/>
          <w:sz w:val="16"/>
          <w:szCs w:val="18"/>
          <w:lang w:eastAsia="en-US"/>
        </w:rPr>
        <w:t>F. Biassoni - L. Rivolta – L. Boga – M.R.</w:t>
      </w:r>
      <w:r w:rsidR="003C5846" w:rsidRPr="004A5E91">
        <w:rPr>
          <w:rFonts w:eastAsia="Calibri"/>
          <w:smallCaps/>
          <w:sz w:val="16"/>
          <w:szCs w:val="18"/>
          <w:lang w:eastAsia="en-US"/>
        </w:rPr>
        <w:t xml:space="preserve"> Ciceri</w:t>
      </w:r>
      <w:r w:rsidRPr="004A5E91">
        <w:rPr>
          <w:rFonts w:eastAsia="Calibri"/>
          <w:smallCaps/>
          <w:sz w:val="16"/>
          <w:szCs w:val="18"/>
          <w:lang w:eastAsia="en-US"/>
        </w:rPr>
        <w:t xml:space="preserve"> -</w:t>
      </w:r>
      <w:r w:rsidR="003C5846" w:rsidRPr="004A5E91">
        <w:rPr>
          <w:rFonts w:eastAsia="Calibri"/>
          <w:smallCaps/>
          <w:sz w:val="16"/>
          <w:szCs w:val="18"/>
          <w:lang w:eastAsia="en-US"/>
        </w:rPr>
        <w:t xml:space="preserve"> M.</w:t>
      </w:r>
      <w:r w:rsidRPr="004A5E91">
        <w:rPr>
          <w:rFonts w:eastAsia="Calibri"/>
          <w:smallCaps/>
          <w:sz w:val="16"/>
          <w:szCs w:val="18"/>
          <w:lang w:eastAsia="en-US"/>
        </w:rPr>
        <w:t xml:space="preserve"> Lang</w:t>
      </w:r>
      <w:r w:rsidRPr="004A5E91">
        <w:rPr>
          <w:rFonts w:eastAsia="Calibri"/>
          <w:sz w:val="16"/>
          <w:szCs w:val="18"/>
          <w:lang w:eastAsia="en-US"/>
        </w:rPr>
        <w:t xml:space="preserve"> </w:t>
      </w:r>
      <w:r w:rsidR="003C5846" w:rsidRPr="004A5E91">
        <w:rPr>
          <w:rFonts w:eastAsia="Calibri"/>
          <w:sz w:val="18"/>
          <w:szCs w:val="18"/>
          <w:lang w:eastAsia="en-US"/>
        </w:rPr>
        <w:t xml:space="preserve">(2017). </w:t>
      </w:r>
      <w:r w:rsidR="003C5846" w:rsidRPr="00B744F4">
        <w:rPr>
          <w:rFonts w:eastAsia="Calibri"/>
          <w:i/>
          <w:iCs/>
          <w:sz w:val="18"/>
          <w:szCs w:val="18"/>
          <w:lang w:val="en-US" w:eastAsia="en-US"/>
        </w:rPr>
        <w:t>The Co-Construction of Interpersonal Recognition in the Clinical Dialogue of the Diagnostic Process. A Multilevel Analysis of the Verbal Content and Vocal Non-Verbal Dimension</w:t>
      </w:r>
      <w:r w:rsidR="003C5846" w:rsidRPr="003C5846">
        <w:rPr>
          <w:rFonts w:eastAsia="Calibri"/>
          <w:sz w:val="18"/>
          <w:szCs w:val="18"/>
          <w:lang w:val="en-US" w:eastAsia="en-US"/>
        </w:rPr>
        <w:t xml:space="preserve">. </w:t>
      </w:r>
      <w:proofErr w:type="spellStart"/>
      <w:r w:rsidR="003C5846" w:rsidRPr="003C5846">
        <w:rPr>
          <w:rFonts w:eastAsia="Calibri"/>
          <w:sz w:val="18"/>
          <w:szCs w:val="18"/>
          <w:lang w:eastAsia="en-US"/>
        </w:rPr>
        <w:t>Bulletin</w:t>
      </w:r>
      <w:proofErr w:type="spellEnd"/>
      <w:r w:rsidR="003C5846" w:rsidRPr="003C5846">
        <w:rPr>
          <w:rFonts w:eastAsia="Calibri"/>
          <w:sz w:val="18"/>
          <w:szCs w:val="18"/>
          <w:lang w:eastAsia="en-US"/>
        </w:rPr>
        <w:t xml:space="preserve"> of </w:t>
      </w:r>
      <w:r w:rsidR="009C19BA">
        <w:rPr>
          <w:rFonts w:eastAsia="Calibri"/>
          <w:sz w:val="18"/>
          <w:szCs w:val="18"/>
          <w:lang w:eastAsia="en-US"/>
        </w:rPr>
        <w:t xml:space="preserve">the </w:t>
      </w:r>
      <w:proofErr w:type="spellStart"/>
      <w:r w:rsidR="009C19BA">
        <w:rPr>
          <w:rFonts w:eastAsia="Calibri"/>
          <w:sz w:val="18"/>
          <w:szCs w:val="18"/>
          <w:lang w:eastAsia="en-US"/>
        </w:rPr>
        <w:t>Menninger</w:t>
      </w:r>
      <w:proofErr w:type="spellEnd"/>
      <w:r w:rsidR="009C19BA">
        <w:rPr>
          <w:rFonts w:eastAsia="Calibri"/>
          <w:sz w:val="18"/>
          <w:szCs w:val="18"/>
          <w:lang w:eastAsia="en-US"/>
        </w:rPr>
        <w:t xml:space="preserve"> Clinic, 81(4), pages</w:t>
      </w:r>
      <w:r w:rsidR="003C5846" w:rsidRPr="003C5846">
        <w:rPr>
          <w:rFonts w:eastAsia="Calibri"/>
          <w:sz w:val="18"/>
          <w:szCs w:val="18"/>
          <w:lang w:eastAsia="en-US"/>
        </w:rPr>
        <w:t xml:space="preserve"> 314-340.</w:t>
      </w:r>
    </w:p>
    <w:p w14:paraId="2861CE05" w14:textId="26EAFAF1" w:rsidR="003C5846" w:rsidRPr="005B13E0" w:rsidRDefault="004A5E91" w:rsidP="004A5E91">
      <w:pPr>
        <w:ind w:left="284" w:hanging="284"/>
        <w:rPr>
          <w:rFonts w:eastAsia="Calibri"/>
          <w:sz w:val="18"/>
          <w:szCs w:val="18"/>
          <w:lang w:val="en-US" w:eastAsia="en-US"/>
        </w:rPr>
      </w:pPr>
      <w:r w:rsidRPr="004A5E91">
        <w:rPr>
          <w:rFonts w:eastAsia="Calibri"/>
          <w:smallCaps/>
          <w:sz w:val="16"/>
          <w:szCs w:val="18"/>
          <w:lang w:eastAsia="en-US"/>
        </w:rPr>
        <w:lastRenderedPageBreak/>
        <w:t xml:space="preserve">R. </w:t>
      </w:r>
      <w:r w:rsidR="003C5846" w:rsidRPr="004A5E91">
        <w:rPr>
          <w:rFonts w:eastAsia="Calibri"/>
          <w:smallCaps/>
          <w:sz w:val="16"/>
          <w:szCs w:val="18"/>
          <w:lang w:eastAsia="en-US"/>
        </w:rPr>
        <w:t>Bongelli</w:t>
      </w:r>
      <w:r w:rsidRPr="004A5E91">
        <w:rPr>
          <w:rFonts w:eastAsia="Calibri"/>
          <w:smallCaps/>
          <w:sz w:val="16"/>
          <w:szCs w:val="18"/>
          <w:lang w:eastAsia="en-US"/>
        </w:rPr>
        <w:t xml:space="preserve"> -</w:t>
      </w:r>
      <w:r w:rsidR="003C5846" w:rsidRPr="004A5E91">
        <w:rPr>
          <w:rFonts w:eastAsia="Calibri"/>
          <w:smallCaps/>
          <w:sz w:val="16"/>
          <w:szCs w:val="18"/>
          <w:lang w:eastAsia="en-US"/>
        </w:rPr>
        <w:t xml:space="preserve"> </w:t>
      </w:r>
      <w:r w:rsidRPr="004A5E91">
        <w:rPr>
          <w:rFonts w:eastAsia="Calibri"/>
          <w:smallCaps/>
          <w:sz w:val="16"/>
          <w:szCs w:val="18"/>
          <w:lang w:eastAsia="en-US"/>
        </w:rPr>
        <w:t xml:space="preserve">I. </w:t>
      </w:r>
      <w:r w:rsidR="003C5846" w:rsidRPr="004A5E91">
        <w:rPr>
          <w:rFonts w:eastAsia="Calibri"/>
          <w:smallCaps/>
          <w:sz w:val="16"/>
          <w:szCs w:val="18"/>
          <w:lang w:eastAsia="en-US"/>
        </w:rPr>
        <w:t>Riccioni</w:t>
      </w:r>
      <w:r w:rsidR="003C5846" w:rsidRPr="003C5846">
        <w:rPr>
          <w:rFonts w:eastAsia="Calibri"/>
          <w:sz w:val="18"/>
          <w:szCs w:val="18"/>
          <w:lang w:eastAsia="en-US"/>
        </w:rPr>
        <w:t>,</w:t>
      </w:r>
      <w:r w:rsidR="005C32AF">
        <w:rPr>
          <w:rFonts w:eastAsia="Calibri"/>
          <w:sz w:val="18"/>
          <w:szCs w:val="18"/>
          <w:lang w:eastAsia="en-US"/>
        </w:rPr>
        <w:t xml:space="preserve"> </w:t>
      </w:r>
      <w:r w:rsidR="00B744F4" w:rsidRPr="00B744F4">
        <w:rPr>
          <w:rFonts w:eastAsia="Calibri"/>
          <w:i/>
          <w:iCs/>
          <w:sz w:val="18"/>
          <w:szCs w:val="18"/>
          <w:lang w:eastAsia="en-US"/>
        </w:rPr>
        <w:t>Cosa facciamo con le parole. Modelli di analisi qualitativa delle interazioni verbali</w:t>
      </w:r>
      <w:r w:rsidR="003C5846" w:rsidRPr="003C5846">
        <w:rPr>
          <w:rFonts w:eastAsia="Calibri"/>
          <w:sz w:val="18"/>
          <w:szCs w:val="18"/>
          <w:lang w:eastAsia="en-US"/>
        </w:rPr>
        <w:t xml:space="preserve">. </w:t>
      </w:r>
      <w:r w:rsidR="00B744F4" w:rsidRPr="005B13E0">
        <w:rPr>
          <w:rFonts w:eastAsia="Calibri"/>
          <w:sz w:val="18"/>
          <w:szCs w:val="18"/>
          <w:lang w:val="en-US" w:eastAsia="en-US"/>
        </w:rPr>
        <w:t xml:space="preserve">Franco </w:t>
      </w:r>
      <w:proofErr w:type="spellStart"/>
      <w:r w:rsidR="00B744F4" w:rsidRPr="005B13E0">
        <w:rPr>
          <w:rFonts w:eastAsia="Calibri"/>
          <w:sz w:val="18"/>
          <w:szCs w:val="18"/>
          <w:lang w:val="en-US" w:eastAsia="en-US"/>
        </w:rPr>
        <w:t>Angeli</w:t>
      </w:r>
      <w:proofErr w:type="spellEnd"/>
      <w:r w:rsidR="003C5846" w:rsidRPr="005B13E0">
        <w:rPr>
          <w:rFonts w:eastAsia="Calibri"/>
          <w:sz w:val="18"/>
          <w:szCs w:val="18"/>
          <w:lang w:val="en-US" w:eastAsia="en-US"/>
        </w:rPr>
        <w:t>.</w:t>
      </w:r>
    </w:p>
    <w:p w14:paraId="4B295355" w14:textId="77777777" w:rsidR="00D379EE" w:rsidRPr="005B13E0" w:rsidRDefault="00836EB0" w:rsidP="002B6411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5B13E0">
        <w:rPr>
          <w:b/>
          <w:i/>
          <w:sz w:val="18"/>
          <w:szCs w:val="18"/>
          <w:lang w:val="en-US"/>
        </w:rPr>
        <w:t>TEACHING METHOD</w:t>
      </w:r>
    </w:p>
    <w:p w14:paraId="0B6EC298" w14:textId="77777777" w:rsidR="00D379EE" w:rsidRPr="009C19BA" w:rsidRDefault="009C19BA" w:rsidP="00D379EE">
      <w:pPr>
        <w:pStyle w:val="Testo2"/>
        <w:rPr>
          <w:rFonts w:ascii="Times New Roman" w:hAnsi="Times New Roman"/>
          <w:szCs w:val="18"/>
          <w:lang w:val="en-US"/>
        </w:rPr>
      </w:pPr>
      <w:r w:rsidRPr="005B13E0">
        <w:rPr>
          <w:rFonts w:ascii="Times New Roman" w:hAnsi="Times New Roman"/>
          <w:szCs w:val="18"/>
          <w:lang w:val="en-US"/>
        </w:rPr>
        <w:t>Frontal lectures, monitored practica</w:t>
      </w:r>
      <w:r w:rsidRPr="009C19BA">
        <w:rPr>
          <w:rFonts w:ascii="Times New Roman" w:hAnsi="Times New Roman"/>
          <w:szCs w:val="18"/>
          <w:lang w:val="en-US"/>
        </w:rPr>
        <w:t>l exercises (case analysis, exercises with the direct involvement of students</w:t>
      </w:r>
      <w:r w:rsidR="00775CD1" w:rsidRPr="009C19BA">
        <w:rPr>
          <w:rFonts w:ascii="Times New Roman" w:hAnsi="Times New Roman"/>
          <w:szCs w:val="18"/>
          <w:lang w:val="en-US"/>
        </w:rPr>
        <w:t>)</w:t>
      </w:r>
      <w:r w:rsidR="00AC3FA0" w:rsidRPr="009C19BA">
        <w:rPr>
          <w:rFonts w:ascii="Times New Roman" w:hAnsi="Times New Roman"/>
          <w:szCs w:val="18"/>
          <w:lang w:val="en-US"/>
        </w:rPr>
        <w:t xml:space="preserve">, </w:t>
      </w:r>
      <w:r w:rsidRPr="009C19BA">
        <w:rPr>
          <w:rFonts w:ascii="Times New Roman" w:hAnsi="Times New Roman"/>
          <w:szCs w:val="18"/>
          <w:lang w:val="en-US"/>
        </w:rPr>
        <w:t>group work designed to gather and analyse conversation samples recorded in natural environments</w:t>
      </w:r>
      <w:r w:rsidR="00F05B23" w:rsidRPr="009C19BA">
        <w:rPr>
          <w:rFonts w:ascii="Times New Roman" w:hAnsi="Times New Roman"/>
          <w:szCs w:val="18"/>
          <w:lang w:val="en-US"/>
        </w:rPr>
        <w:t>.</w:t>
      </w:r>
    </w:p>
    <w:p w14:paraId="332BE51C" w14:textId="77777777" w:rsidR="00D379EE" w:rsidRPr="005C32AF" w:rsidRDefault="00836EB0" w:rsidP="00D379EE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5C32AF">
        <w:rPr>
          <w:b/>
          <w:i/>
          <w:sz w:val="18"/>
          <w:szCs w:val="18"/>
          <w:lang w:val="en-US"/>
        </w:rPr>
        <w:t>ASSESSMENT METHOD AND CRITERIA</w:t>
      </w:r>
    </w:p>
    <w:p w14:paraId="36013D3D" w14:textId="07183E60" w:rsidR="00872A73" w:rsidRPr="009C19BA" w:rsidRDefault="009C19BA" w:rsidP="00872A73">
      <w:pPr>
        <w:pStyle w:val="Testo2"/>
        <w:rPr>
          <w:szCs w:val="18"/>
          <w:lang w:val="en-US"/>
        </w:rPr>
      </w:pPr>
      <w:r w:rsidRPr="009C19BA">
        <w:rPr>
          <w:szCs w:val="18"/>
          <w:lang w:val="en-US"/>
        </w:rPr>
        <w:t xml:space="preserve">The examination consists of </w:t>
      </w:r>
      <w:r w:rsidR="00694D83">
        <w:rPr>
          <w:szCs w:val="18"/>
          <w:lang w:val="en-US"/>
        </w:rPr>
        <w:t xml:space="preserve">a </w:t>
      </w:r>
      <w:r w:rsidR="00694D83" w:rsidRPr="00694D83">
        <w:rPr>
          <w:szCs w:val="18"/>
          <w:lang w:val="en-US"/>
        </w:rPr>
        <w:t xml:space="preserve">preparation of a final report </w:t>
      </w:r>
      <w:r w:rsidRPr="009C19BA">
        <w:rPr>
          <w:szCs w:val="18"/>
          <w:lang w:val="en-US"/>
        </w:rPr>
        <w:t>and the possibility of an oral test if requested by the examination Commission and/or the candidate, and to be carried out according to instructions set by the Commission</w:t>
      </w:r>
      <w:r w:rsidR="00872A73" w:rsidRPr="009C19BA">
        <w:rPr>
          <w:szCs w:val="18"/>
          <w:lang w:val="en-US"/>
        </w:rPr>
        <w:t>.</w:t>
      </w:r>
    </w:p>
    <w:p w14:paraId="021CE016" w14:textId="77777777" w:rsidR="00694D83" w:rsidRDefault="009C19BA" w:rsidP="00694D83">
      <w:pPr>
        <w:pStyle w:val="Testo2"/>
        <w:rPr>
          <w:rFonts w:ascii="Times New Roman" w:hAnsi="Times New Roman"/>
          <w:szCs w:val="18"/>
        </w:rPr>
      </w:pPr>
      <w:r w:rsidRPr="009C19BA">
        <w:rPr>
          <w:rFonts w:ascii="Times New Roman" w:hAnsi="Times New Roman"/>
          <w:szCs w:val="18"/>
          <w:lang w:val="en-US"/>
        </w:rPr>
        <w:t>Students will be asked to show their knowledge of course material and their ability to apply analysis models</w:t>
      </w:r>
      <w:r w:rsidR="004007AF" w:rsidRPr="009C19BA">
        <w:rPr>
          <w:rFonts w:ascii="Times New Roman" w:hAnsi="Times New Roman"/>
          <w:szCs w:val="18"/>
          <w:lang w:val="en-US"/>
        </w:rPr>
        <w:t xml:space="preserve"> </w:t>
      </w:r>
      <w:r w:rsidRPr="009C19BA">
        <w:rPr>
          <w:rFonts w:ascii="Times New Roman" w:hAnsi="Times New Roman"/>
          <w:szCs w:val="18"/>
          <w:lang w:val="en-US"/>
        </w:rPr>
        <w:t>learned during the course to cases</w:t>
      </w:r>
      <w:r>
        <w:rPr>
          <w:rFonts w:ascii="Times New Roman" w:hAnsi="Times New Roman"/>
          <w:szCs w:val="18"/>
          <w:lang w:val="en-US"/>
        </w:rPr>
        <w:t xml:space="preserve"> of discursive interactions</w:t>
      </w:r>
      <w:r w:rsidR="00775CD1" w:rsidRPr="009C19BA">
        <w:rPr>
          <w:rFonts w:ascii="Times New Roman" w:hAnsi="Times New Roman"/>
          <w:szCs w:val="18"/>
          <w:lang w:val="en-US"/>
        </w:rPr>
        <w:t>.</w:t>
      </w:r>
      <w:r w:rsidR="00597AF7" w:rsidRPr="00597AF7">
        <w:rPr>
          <w:rFonts w:ascii="Times New Roman" w:hAnsi="Times New Roman"/>
          <w:szCs w:val="18"/>
        </w:rPr>
        <w:t xml:space="preserve"> </w:t>
      </w:r>
      <w:r w:rsidR="00694D83" w:rsidRPr="00694D83">
        <w:rPr>
          <w:rFonts w:ascii="Times New Roman" w:hAnsi="Times New Roman"/>
          <w:szCs w:val="18"/>
        </w:rPr>
        <w:t>During the lessons students will be provided with the criteria for writing the paper.</w:t>
      </w:r>
    </w:p>
    <w:p w14:paraId="05E8E8E8" w14:textId="28CD6863" w:rsidR="00D379EE" w:rsidRPr="005C32AF" w:rsidRDefault="00836EB0" w:rsidP="00694D83">
      <w:pPr>
        <w:pStyle w:val="Testo2"/>
        <w:spacing w:before="240" w:after="120"/>
        <w:ind w:firstLine="0"/>
        <w:rPr>
          <w:b/>
          <w:i/>
          <w:szCs w:val="18"/>
          <w:lang w:val="en-US"/>
        </w:rPr>
      </w:pPr>
      <w:r w:rsidRPr="005C32AF">
        <w:rPr>
          <w:b/>
          <w:i/>
          <w:szCs w:val="18"/>
          <w:lang w:val="en-US"/>
        </w:rPr>
        <w:t>NOTES AND PREREQUISITES</w:t>
      </w:r>
    </w:p>
    <w:p w14:paraId="533BB544" w14:textId="77777777" w:rsidR="00D379EE" w:rsidRPr="004D60B1" w:rsidRDefault="009C19BA" w:rsidP="00D379EE">
      <w:pPr>
        <w:pStyle w:val="Testo2"/>
        <w:rPr>
          <w:rFonts w:ascii="Times New Roman" w:eastAsia="Calibri" w:hAnsi="Times New Roman"/>
          <w:szCs w:val="18"/>
          <w:lang w:val="en-US" w:eastAsia="en-US"/>
        </w:rPr>
      </w:pPr>
      <w:r w:rsidRPr="009C19BA">
        <w:rPr>
          <w:rFonts w:ascii="Times New Roman" w:eastAsia="Calibri" w:hAnsi="Times New Roman"/>
          <w:szCs w:val="18"/>
          <w:lang w:val="en-US" w:eastAsia="en-US"/>
        </w:rPr>
        <w:t>There are no prerequisites for attending the course</w:t>
      </w:r>
      <w:r w:rsidR="00D379EE" w:rsidRPr="009C19BA">
        <w:rPr>
          <w:rFonts w:ascii="Times New Roman" w:eastAsia="Calibri" w:hAnsi="Times New Roman"/>
          <w:szCs w:val="18"/>
          <w:lang w:val="en-US" w:eastAsia="en-US"/>
        </w:rPr>
        <w:t xml:space="preserve">. </w:t>
      </w:r>
      <w:r w:rsidRPr="004D60B1">
        <w:rPr>
          <w:rFonts w:ascii="Times New Roman" w:eastAsia="Calibri" w:hAnsi="Times New Roman"/>
          <w:szCs w:val="18"/>
          <w:lang w:val="en-US" w:eastAsia="en-US"/>
        </w:rPr>
        <w:t xml:space="preserve">However, students should </w:t>
      </w:r>
      <w:r w:rsidR="004D60B1" w:rsidRPr="004D60B1">
        <w:rPr>
          <w:rFonts w:ascii="Times New Roman" w:eastAsia="Calibri" w:hAnsi="Times New Roman"/>
          <w:szCs w:val="18"/>
          <w:lang w:val="en-US" w:eastAsia="en-US"/>
        </w:rPr>
        <w:t>have a interest in the co</w:t>
      </w:r>
      <w:r w:rsidR="004D60B1">
        <w:rPr>
          <w:rFonts w:ascii="Times New Roman" w:eastAsia="Calibri" w:hAnsi="Times New Roman"/>
          <w:szCs w:val="18"/>
          <w:lang w:val="en-US" w:eastAsia="en-US"/>
        </w:rPr>
        <w:t>urse topics</w:t>
      </w:r>
      <w:r w:rsidR="004D60B1" w:rsidRPr="004D60B1">
        <w:rPr>
          <w:rFonts w:ascii="Times New Roman" w:eastAsia="Calibri" w:hAnsi="Times New Roman"/>
          <w:szCs w:val="18"/>
          <w:lang w:val="en-US" w:eastAsia="en-US"/>
        </w:rPr>
        <w:t xml:space="preserve"> as well as the willingness to work actively on their own personal communication skills</w:t>
      </w:r>
      <w:r w:rsidR="004007AF" w:rsidRPr="004D60B1">
        <w:rPr>
          <w:rFonts w:ascii="Times New Roman" w:eastAsia="Calibri" w:hAnsi="Times New Roman"/>
          <w:szCs w:val="18"/>
          <w:lang w:val="en-US" w:eastAsia="en-US"/>
        </w:rPr>
        <w:t>.S</w:t>
      </w:r>
      <w:r w:rsidR="004D60B1">
        <w:rPr>
          <w:rFonts w:ascii="Times New Roman" w:eastAsia="Calibri" w:hAnsi="Times New Roman"/>
          <w:szCs w:val="18"/>
          <w:lang w:val="en-US" w:eastAsia="en-US"/>
        </w:rPr>
        <w:t>tudents should have sound knowledge of basic psychology of communication</w:t>
      </w:r>
      <w:r w:rsidR="00D379EE" w:rsidRPr="004D60B1">
        <w:rPr>
          <w:rFonts w:ascii="Times New Roman" w:eastAsia="Calibri" w:hAnsi="Times New Roman"/>
          <w:szCs w:val="18"/>
          <w:lang w:val="en-US" w:eastAsia="en-US"/>
        </w:rPr>
        <w:t>.</w:t>
      </w:r>
    </w:p>
    <w:p w14:paraId="4C6E5CC7" w14:textId="5672E5BB" w:rsidR="00D379EE" w:rsidRPr="00694D83" w:rsidRDefault="004D60B1" w:rsidP="00694D83">
      <w:pPr>
        <w:spacing w:before="120" w:line="220" w:lineRule="exact"/>
        <w:ind w:firstLine="284"/>
        <w:rPr>
          <w:rFonts w:ascii="Times" w:hAnsi="Times"/>
          <w:i/>
          <w:noProof/>
          <w:sz w:val="18"/>
          <w:lang w:val="en-GB"/>
        </w:rPr>
      </w:pPr>
      <w:r w:rsidRPr="006151EF">
        <w:rPr>
          <w:rFonts w:ascii="Times" w:hAnsi="Times"/>
          <w:noProof/>
          <w:sz w:val="18"/>
          <w:lang w:val="en-GB"/>
        </w:rPr>
        <w:t>Further information can be found on the lecturer's webpage at http://docenti.unicatt.it/web/searchByName.do?language=ENG or on the Faculty notice board.</w:t>
      </w:r>
    </w:p>
    <w:sectPr w:rsidR="00D379EE" w:rsidRPr="00694D8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35"/>
    <w:rsid w:val="00087C7A"/>
    <w:rsid w:val="00097512"/>
    <w:rsid w:val="0017635A"/>
    <w:rsid w:val="00187B99"/>
    <w:rsid w:val="001C070E"/>
    <w:rsid w:val="001E18D6"/>
    <w:rsid w:val="002014DD"/>
    <w:rsid w:val="002B6411"/>
    <w:rsid w:val="002D5E17"/>
    <w:rsid w:val="003C5846"/>
    <w:rsid w:val="004007AF"/>
    <w:rsid w:val="004A5E91"/>
    <w:rsid w:val="004D1217"/>
    <w:rsid w:val="004D6008"/>
    <w:rsid w:val="004D60B1"/>
    <w:rsid w:val="004E5D03"/>
    <w:rsid w:val="00502606"/>
    <w:rsid w:val="00556875"/>
    <w:rsid w:val="0056423B"/>
    <w:rsid w:val="00575C5D"/>
    <w:rsid w:val="00597AF7"/>
    <w:rsid w:val="005B13E0"/>
    <w:rsid w:val="005C32AF"/>
    <w:rsid w:val="005D4452"/>
    <w:rsid w:val="005F1963"/>
    <w:rsid w:val="00627962"/>
    <w:rsid w:val="00640794"/>
    <w:rsid w:val="00640F1C"/>
    <w:rsid w:val="00643E2F"/>
    <w:rsid w:val="00694D83"/>
    <w:rsid w:val="006D13CB"/>
    <w:rsid w:val="006F1772"/>
    <w:rsid w:val="007642A8"/>
    <w:rsid w:val="00775CD1"/>
    <w:rsid w:val="007B5C58"/>
    <w:rsid w:val="00836EB0"/>
    <w:rsid w:val="00872A73"/>
    <w:rsid w:val="008942E7"/>
    <w:rsid w:val="008A1204"/>
    <w:rsid w:val="00900CCA"/>
    <w:rsid w:val="009227D1"/>
    <w:rsid w:val="00924B77"/>
    <w:rsid w:val="00940DA2"/>
    <w:rsid w:val="00955DA8"/>
    <w:rsid w:val="00970D55"/>
    <w:rsid w:val="00997D23"/>
    <w:rsid w:val="009C19BA"/>
    <w:rsid w:val="009E055C"/>
    <w:rsid w:val="00A74F6F"/>
    <w:rsid w:val="00A76E43"/>
    <w:rsid w:val="00AC3FA0"/>
    <w:rsid w:val="00AD7557"/>
    <w:rsid w:val="00B50C5D"/>
    <w:rsid w:val="00B51253"/>
    <w:rsid w:val="00B525CC"/>
    <w:rsid w:val="00B744F4"/>
    <w:rsid w:val="00B87954"/>
    <w:rsid w:val="00BA3EA7"/>
    <w:rsid w:val="00C13633"/>
    <w:rsid w:val="00C40569"/>
    <w:rsid w:val="00D379EE"/>
    <w:rsid w:val="00D404F2"/>
    <w:rsid w:val="00D6645B"/>
    <w:rsid w:val="00E607E6"/>
    <w:rsid w:val="00E72D35"/>
    <w:rsid w:val="00EA7EA4"/>
    <w:rsid w:val="00EB4C7F"/>
    <w:rsid w:val="00F0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79EF9"/>
  <w15:docId w15:val="{E18832ED-2342-4D95-B711-7EE8510F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379E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basedOn w:val="Carpredefinitoparagrafo"/>
    <w:rsid w:val="00643E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43E2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43E2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43E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43E2F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43E2F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43E2F"/>
    <w:rPr>
      <w:sz w:val="18"/>
      <w:szCs w:val="18"/>
    </w:rPr>
  </w:style>
  <w:style w:type="paragraph" w:styleId="Corpotesto">
    <w:name w:val="Body Text"/>
    <w:basedOn w:val="Normale"/>
    <w:link w:val="CorpotestoCarattere"/>
    <w:rsid w:val="00694D83"/>
    <w:pPr>
      <w:tabs>
        <w:tab w:val="clear" w:pos="284"/>
      </w:tabs>
      <w:suppressAutoHyphens/>
      <w:spacing w:after="120" w:line="240" w:lineRule="auto"/>
    </w:pPr>
    <w:rPr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694D83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A138-F0F3-428E-8054-BFD36920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829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2</cp:revision>
  <cp:lastPrinted>2003-03-27T10:42:00Z</cp:lastPrinted>
  <dcterms:created xsi:type="dcterms:W3CDTF">2023-06-14T13:17:00Z</dcterms:created>
  <dcterms:modified xsi:type="dcterms:W3CDTF">2023-06-14T13:17:00Z</dcterms:modified>
</cp:coreProperties>
</file>