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F1BCD" w14:textId="77777777" w:rsidR="00664516" w:rsidRPr="00E00A50" w:rsidRDefault="00664516" w:rsidP="00664516">
      <w:pPr>
        <w:pStyle w:val="Intestazione"/>
        <w:rPr>
          <w:shd w:val="clear" w:color="auto" w:fill="FFFFFF"/>
        </w:rPr>
      </w:pPr>
      <w:bookmarkStart w:id="0" w:name="_Toc113281584"/>
      <w:bookmarkStart w:id="1" w:name="_Toc528246183"/>
      <w:bookmarkStart w:id="2" w:name="_Toc"/>
      <w:bookmarkStart w:id="3" w:name="_Toc19607139"/>
      <w:bookmarkStart w:id="4" w:name="_Toc518924805"/>
      <w:r w:rsidRPr="00E00A50">
        <w:rPr>
          <w:shd w:val="clear" w:color="auto" w:fill="FFFFFF"/>
        </w:rPr>
        <w:t>Russian Language and Literature (Year 1 and Year 2, Three-year Course Students; Year 1 and Year 2, Two-year Course Students)</w:t>
      </w:r>
      <w:bookmarkEnd w:id="0"/>
      <w:bookmarkEnd w:id="1"/>
      <w:bookmarkEnd w:id="2"/>
      <w:bookmarkEnd w:id="3"/>
    </w:p>
    <w:p w14:paraId="060A3C73" w14:textId="77777777" w:rsidR="00694383" w:rsidRPr="00E00A50" w:rsidRDefault="00694383" w:rsidP="00533EBD">
      <w:pPr>
        <w:pStyle w:val="Titolo2"/>
        <w:rPr>
          <w:noProof w:val="0"/>
        </w:rPr>
      </w:pPr>
      <w:bookmarkStart w:id="5" w:name="_Toc19607140"/>
      <w:bookmarkStart w:id="6" w:name="_Toc113281585"/>
      <w:r w:rsidRPr="00E00A50">
        <w:rPr>
          <w:noProof w:val="0"/>
        </w:rPr>
        <w:t>Prof. Maurizia Calusio</w:t>
      </w:r>
      <w:bookmarkEnd w:id="5"/>
      <w:bookmarkEnd w:id="6"/>
      <w:bookmarkEnd w:id="4"/>
    </w:p>
    <w:p w14:paraId="51BDCB5D" w14:textId="3F8C5B4A" w:rsidR="002D5E17" w:rsidRPr="00E00A50" w:rsidRDefault="00E3530C" w:rsidP="00694383">
      <w:pPr>
        <w:spacing w:before="240" w:after="120" w:line="240" w:lineRule="exact"/>
        <w:rPr>
          <w:b/>
          <w:sz w:val="18"/>
        </w:rPr>
      </w:pPr>
      <w:r w:rsidRPr="00E00A50">
        <w:rPr>
          <w:b/>
          <w:i/>
          <w:sz w:val="18"/>
        </w:rPr>
        <w:t>COURSE AIMS AND INTENDED LEARNING OUTCOMES</w:t>
      </w:r>
    </w:p>
    <w:p w14:paraId="792F827A" w14:textId="77777777" w:rsidR="00694383" w:rsidRPr="00E00A50" w:rsidRDefault="00E3530C" w:rsidP="00694383">
      <w:pPr>
        <w:spacing w:line="240" w:lineRule="exact"/>
        <w:rPr>
          <w:rFonts w:ascii="Times" w:hAnsi="Times"/>
          <w:smallCaps/>
          <w:sz w:val="18"/>
          <w:szCs w:val="20"/>
        </w:rPr>
      </w:pPr>
      <w:r w:rsidRPr="00E00A50">
        <w:rPr>
          <w:rFonts w:ascii="Times" w:hAnsi="Times"/>
          <w:smallCaps/>
          <w:sz w:val="18"/>
          <w:szCs w:val="20"/>
        </w:rPr>
        <w:t>Semester 1 (Year 1, three-year course students; year 1, two-year course students; year 1, one-year course students)</w:t>
      </w:r>
    </w:p>
    <w:p w14:paraId="2EAD7E67" w14:textId="77777777" w:rsidR="00E3530C" w:rsidRPr="00E00A50" w:rsidRDefault="00E3530C" w:rsidP="00694383">
      <w:pPr>
        <w:spacing w:line="240" w:lineRule="auto"/>
        <w:rPr>
          <w:color w:val="000000" w:themeColor="text1"/>
          <w:szCs w:val="18"/>
        </w:rPr>
      </w:pPr>
      <w:r w:rsidRPr="00E00A50">
        <w:rPr>
          <w:color w:val="000000" w:themeColor="text1"/>
          <w:szCs w:val="18"/>
        </w:rPr>
        <w:t>The course aims to provide students with an overview of Russian literature from its origins to the first decades of the 19</w:t>
      </w:r>
      <w:r w:rsidRPr="00E00A50">
        <w:rPr>
          <w:color w:val="000000" w:themeColor="text1"/>
          <w:szCs w:val="18"/>
          <w:vertAlign w:val="superscript"/>
        </w:rPr>
        <w:t>th</w:t>
      </w:r>
      <w:r w:rsidRPr="00E00A50">
        <w:rPr>
          <w:color w:val="000000" w:themeColor="text1"/>
          <w:szCs w:val="18"/>
        </w:rPr>
        <w:t xml:space="preserve"> century, with a focus on its trends and most important moments. At the end of the course, students will be able to develop their knowledge of 19</w:t>
      </w:r>
      <w:r w:rsidRPr="00E00A50">
        <w:rPr>
          <w:color w:val="000000" w:themeColor="text1"/>
          <w:szCs w:val="18"/>
          <w:vertAlign w:val="superscript"/>
        </w:rPr>
        <w:t>th</w:t>
      </w:r>
      <w:r w:rsidRPr="00E00A50">
        <w:rPr>
          <w:color w:val="000000" w:themeColor="text1"/>
          <w:szCs w:val="18"/>
        </w:rPr>
        <w:t xml:space="preserve"> century Russian literature, and pursue further studies autonomously.</w:t>
      </w:r>
    </w:p>
    <w:p w14:paraId="50D70777" w14:textId="77777777" w:rsidR="00694383" w:rsidRPr="00E00A50" w:rsidRDefault="007C2439" w:rsidP="00E56FCE">
      <w:pPr>
        <w:spacing w:before="120" w:line="240" w:lineRule="exact"/>
        <w:rPr>
          <w:rFonts w:ascii="Times" w:hAnsi="Times"/>
          <w:smallCaps/>
          <w:sz w:val="18"/>
          <w:szCs w:val="20"/>
        </w:rPr>
      </w:pPr>
      <w:r w:rsidRPr="00E00A50">
        <w:rPr>
          <w:rFonts w:ascii="Times" w:hAnsi="Times"/>
          <w:smallCaps/>
          <w:sz w:val="18"/>
          <w:szCs w:val="20"/>
        </w:rPr>
        <w:t>Semester 2 (All students)</w:t>
      </w:r>
    </w:p>
    <w:p w14:paraId="64463619" w14:textId="77777777" w:rsidR="00694383" w:rsidRPr="00E00A50" w:rsidRDefault="00441FE6" w:rsidP="00694383">
      <w:pPr>
        <w:spacing w:line="240" w:lineRule="auto"/>
        <w:rPr>
          <w:bCs/>
          <w:color w:val="000000" w:themeColor="text1"/>
          <w:szCs w:val="18"/>
        </w:rPr>
      </w:pPr>
      <w:r w:rsidRPr="00E00A50">
        <w:rPr>
          <w:bCs/>
          <w:color w:val="000000" w:themeColor="text1"/>
          <w:szCs w:val="18"/>
        </w:rPr>
        <w:t>Thanks to the analysis of a great author and his main works, the course aims to present some examples of critical reading of 19</w:t>
      </w:r>
      <w:r w:rsidRPr="00E00A50">
        <w:rPr>
          <w:bCs/>
          <w:color w:val="000000" w:themeColor="text1"/>
          <w:szCs w:val="18"/>
          <w:vertAlign w:val="superscript"/>
        </w:rPr>
        <w:t>th</w:t>
      </w:r>
      <w:r w:rsidRPr="00E00A50">
        <w:rPr>
          <w:bCs/>
          <w:color w:val="000000" w:themeColor="text1"/>
          <w:szCs w:val="18"/>
        </w:rPr>
        <w:t xml:space="preserve"> century Russian literary texts, considered from the point of view of their historical context. At the end of the course, students will be able to read the Italian translation (or the Russian original version, if students are attending year 2) and carry out a critical analysis of the works indicated in the course syllabus.</w:t>
      </w:r>
    </w:p>
    <w:p w14:paraId="74963D10" w14:textId="77777777" w:rsidR="00694383" w:rsidRPr="00E00A50" w:rsidRDefault="00441FE6" w:rsidP="00694383">
      <w:pPr>
        <w:spacing w:before="240" w:after="120" w:line="240" w:lineRule="exact"/>
        <w:rPr>
          <w:b/>
          <w:sz w:val="18"/>
        </w:rPr>
      </w:pPr>
      <w:r w:rsidRPr="00E00A50">
        <w:rPr>
          <w:b/>
          <w:i/>
          <w:sz w:val="18"/>
        </w:rPr>
        <w:t>COURSE CONTENT</w:t>
      </w:r>
    </w:p>
    <w:p w14:paraId="42B182CD" w14:textId="77777777" w:rsidR="00694383" w:rsidRPr="00E00A50" w:rsidRDefault="00441FE6" w:rsidP="00E56FCE">
      <w:pPr>
        <w:spacing w:line="240" w:lineRule="exact"/>
        <w:rPr>
          <w:rFonts w:ascii="Times" w:hAnsi="Times"/>
          <w:smallCaps/>
          <w:sz w:val="18"/>
          <w:szCs w:val="20"/>
        </w:rPr>
      </w:pPr>
      <w:r w:rsidRPr="00E00A50">
        <w:rPr>
          <w:rFonts w:ascii="Times" w:hAnsi="Times"/>
          <w:smallCaps/>
          <w:sz w:val="18"/>
          <w:szCs w:val="20"/>
        </w:rPr>
        <w:t>Semester 1</w:t>
      </w:r>
    </w:p>
    <w:p w14:paraId="2EF3D335" w14:textId="1A8A4F6F" w:rsidR="00694383" w:rsidRPr="00E00A50" w:rsidRDefault="00C902C4" w:rsidP="00694383">
      <w:pPr>
        <w:spacing w:line="240" w:lineRule="auto"/>
        <w:rPr>
          <w:color w:val="000000" w:themeColor="text1"/>
          <w:szCs w:val="18"/>
        </w:rPr>
      </w:pPr>
      <w:r w:rsidRPr="00E00A50">
        <w:rPr>
          <w:color w:val="000000" w:themeColor="text1"/>
          <w:szCs w:val="18"/>
        </w:rPr>
        <w:t>The most important moments of Russian history and culture, from the origins to the Age of Puškin (included), with a focus on the following topics: the origins of Rus’ and its literary language, the Baroque, the reforms of Peter the Great, the language issue during the 18</w:t>
      </w:r>
      <w:r w:rsidRPr="00E00A50">
        <w:rPr>
          <w:color w:val="000000" w:themeColor="text1"/>
          <w:szCs w:val="18"/>
          <w:vertAlign w:val="superscript"/>
        </w:rPr>
        <w:t>th</w:t>
      </w:r>
      <w:r w:rsidRPr="00E00A50">
        <w:rPr>
          <w:color w:val="000000" w:themeColor="text1"/>
          <w:szCs w:val="18"/>
        </w:rPr>
        <w:t xml:space="preserve"> century, the Russian Age of Enlightenment under the reign of Catherine II, Alexander I and the Napoleonic Wars, the Decembrist Revolt and the end of the harmony between Russian aristocracy and the throne.</w:t>
      </w:r>
    </w:p>
    <w:p w14:paraId="5AFA5ED6" w14:textId="77777777" w:rsidR="00694383" w:rsidRPr="00E00A50" w:rsidRDefault="009600FF" w:rsidP="00E56FCE">
      <w:pPr>
        <w:spacing w:before="120" w:line="240" w:lineRule="exact"/>
        <w:rPr>
          <w:rFonts w:ascii="Times" w:hAnsi="Times"/>
          <w:smallCaps/>
          <w:sz w:val="18"/>
          <w:szCs w:val="20"/>
        </w:rPr>
      </w:pPr>
      <w:r w:rsidRPr="00E00A50">
        <w:rPr>
          <w:rFonts w:ascii="Times" w:hAnsi="Times"/>
          <w:smallCaps/>
          <w:sz w:val="18"/>
          <w:szCs w:val="20"/>
        </w:rPr>
        <w:t>Semester 2</w:t>
      </w:r>
    </w:p>
    <w:p w14:paraId="30326A2E" w14:textId="57BF416B" w:rsidR="000754F0" w:rsidRPr="00E00A50" w:rsidRDefault="000754F0" w:rsidP="000754F0">
      <w:pPr>
        <w:spacing w:line="240" w:lineRule="auto"/>
        <w:rPr>
          <w:smallCaps/>
          <w:szCs w:val="20"/>
        </w:rPr>
      </w:pPr>
      <w:r w:rsidRPr="00E00A50">
        <w:rPr>
          <w:szCs w:val="20"/>
        </w:rPr>
        <w:t xml:space="preserve">Alexander Pushkin’s novel in verse, </w:t>
      </w:r>
      <w:r w:rsidRPr="00E00A50">
        <w:rPr>
          <w:i/>
          <w:iCs/>
          <w:szCs w:val="20"/>
        </w:rPr>
        <w:t>Eugene Onegin</w:t>
      </w:r>
      <w:r w:rsidRPr="00E00A50">
        <w:rPr>
          <w:szCs w:val="20"/>
        </w:rPr>
        <w:t>.</w:t>
      </w:r>
      <w:r w:rsidRPr="00E00A50">
        <w:t xml:space="preserve"> The reading (in Italian; partially in Russian) and the analysis (in Italian) of </w:t>
      </w:r>
      <w:r w:rsidRPr="00E00A50">
        <w:rPr>
          <w:szCs w:val="20"/>
        </w:rPr>
        <w:t xml:space="preserve">one of the greatest masterpieces of Russian literature. </w:t>
      </w:r>
    </w:p>
    <w:p w14:paraId="0DEB8BD2" w14:textId="2A537E7C" w:rsidR="001D068B" w:rsidRPr="00E00A50" w:rsidRDefault="003A04A8" w:rsidP="001D068B">
      <w:pPr>
        <w:spacing w:before="120" w:line="240" w:lineRule="auto"/>
        <w:rPr>
          <w:color w:val="000000" w:themeColor="text1"/>
          <w:szCs w:val="18"/>
        </w:rPr>
      </w:pPr>
      <w:r w:rsidRPr="00E00A50">
        <w:rPr>
          <w:color w:val="000000" w:themeColor="text1"/>
          <w:szCs w:val="18"/>
        </w:rPr>
        <w:t xml:space="preserve">In addition to the single-subject courses of semester 1 and 2, the programme includes also a </w:t>
      </w:r>
      <w:r w:rsidRPr="00E00A50">
        <w:rPr>
          <w:i/>
          <w:iCs/>
          <w:color w:val="000000" w:themeColor="text1"/>
          <w:szCs w:val="18"/>
        </w:rPr>
        <w:t xml:space="preserve">general </w:t>
      </w:r>
      <w:r w:rsidRPr="00E00A50">
        <w:rPr>
          <w:i/>
          <w:color w:val="000000" w:themeColor="text1"/>
          <w:szCs w:val="18"/>
        </w:rPr>
        <w:t xml:space="preserve">part </w:t>
      </w:r>
      <w:r w:rsidRPr="00E00A50">
        <w:rPr>
          <w:color w:val="000000" w:themeColor="text1"/>
          <w:szCs w:val="18"/>
        </w:rPr>
        <w:t>(characterised by the reading of texts written by Russian authors during the 19</w:t>
      </w:r>
      <w:r w:rsidRPr="00E00A50">
        <w:rPr>
          <w:color w:val="000000" w:themeColor="text1"/>
          <w:szCs w:val="18"/>
          <w:vertAlign w:val="superscript"/>
        </w:rPr>
        <w:t>th</w:t>
      </w:r>
      <w:r w:rsidRPr="00E00A50">
        <w:rPr>
          <w:color w:val="000000" w:themeColor="text1"/>
          <w:szCs w:val="18"/>
        </w:rPr>
        <w:t xml:space="preserve"> century and the study of history and Russian literary history) that students are supposed to prepare individually, based on the general syllabus for first </w:t>
      </w:r>
      <w:r w:rsidRPr="00E00A50">
        <w:rPr>
          <w:color w:val="000000" w:themeColor="text1"/>
          <w:szCs w:val="18"/>
        </w:rPr>
        <w:lastRenderedPageBreak/>
        <w:t>year, and on the general syllabi for second year (for the Language and Literature profile and the other profiles, respectively).</w:t>
      </w:r>
    </w:p>
    <w:p w14:paraId="205FB1F6" w14:textId="77777777" w:rsidR="00694383" w:rsidRPr="00E00A50" w:rsidRDefault="003A04A8" w:rsidP="001D068B">
      <w:pPr>
        <w:spacing w:before="240" w:after="120" w:line="240" w:lineRule="auto"/>
        <w:rPr>
          <w:b/>
          <w:i/>
          <w:sz w:val="18"/>
        </w:rPr>
      </w:pPr>
      <w:r w:rsidRPr="00E00A50">
        <w:rPr>
          <w:b/>
          <w:i/>
          <w:sz w:val="18"/>
        </w:rPr>
        <w:t>READING LIST</w:t>
      </w:r>
    </w:p>
    <w:p w14:paraId="123AE676" w14:textId="77777777" w:rsidR="00694383" w:rsidRPr="00E00A50" w:rsidRDefault="003A04A8" w:rsidP="00E56FCE">
      <w:pPr>
        <w:pStyle w:val="Testo1"/>
        <w:rPr>
          <w:noProof w:val="0"/>
        </w:rPr>
      </w:pPr>
      <w:r w:rsidRPr="00E00A50">
        <w:rPr>
          <w:noProof w:val="0"/>
        </w:rPr>
        <w:t>Semester 1</w:t>
      </w:r>
    </w:p>
    <w:p w14:paraId="78A80A44" w14:textId="77777777" w:rsidR="00694383" w:rsidRPr="00E00A50" w:rsidRDefault="00E56FCE" w:rsidP="00533EBD">
      <w:pPr>
        <w:pStyle w:val="Testo1"/>
        <w:numPr>
          <w:ilvl w:val="0"/>
          <w:numId w:val="2"/>
        </w:numPr>
        <w:spacing w:before="0" w:line="240" w:lineRule="atLeast"/>
        <w:ind w:left="284" w:hanging="284"/>
        <w:rPr>
          <w:bCs/>
          <w:smallCaps/>
          <w:noProof w:val="0"/>
          <w:color w:val="000000" w:themeColor="text1"/>
          <w:spacing w:val="-5"/>
          <w:szCs w:val="18"/>
        </w:rPr>
      </w:pPr>
      <w:r w:rsidRPr="00E00A50">
        <w:rPr>
          <w:smallCaps/>
          <w:noProof w:val="0"/>
          <w:sz w:val="16"/>
          <w:szCs w:val="18"/>
        </w:rPr>
        <w:t>E. Morini,</w:t>
      </w:r>
      <w:r w:rsidRPr="00E00A50">
        <w:rPr>
          <w:i/>
          <w:noProof w:val="0"/>
          <w:szCs w:val="18"/>
        </w:rPr>
        <w:t xml:space="preserve"> </w:t>
      </w:r>
      <w:r w:rsidRPr="00E00A50">
        <w:rPr>
          <w:i/>
          <w:iCs/>
          <w:noProof w:val="0"/>
          <w:szCs w:val="18"/>
        </w:rPr>
        <w:t>Gli ortodossi</w:t>
      </w:r>
      <w:r w:rsidRPr="00E00A50">
        <w:rPr>
          <w:i/>
          <w:noProof w:val="0"/>
          <w:szCs w:val="18"/>
        </w:rPr>
        <w:t>,</w:t>
      </w:r>
      <w:r w:rsidRPr="00E00A50">
        <w:rPr>
          <w:noProof w:val="0"/>
        </w:rPr>
        <w:t xml:space="preserve"> Il Mulino, Bologna 2002.</w:t>
      </w:r>
    </w:p>
    <w:p w14:paraId="619EC4E4" w14:textId="77777777" w:rsidR="00694383" w:rsidRPr="00E00A50" w:rsidRDefault="00E56FCE" w:rsidP="00533EBD">
      <w:pPr>
        <w:pStyle w:val="Testo1"/>
        <w:numPr>
          <w:ilvl w:val="0"/>
          <w:numId w:val="2"/>
        </w:numPr>
        <w:spacing w:before="0" w:line="240" w:lineRule="atLeast"/>
        <w:ind w:left="284" w:hanging="284"/>
        <w:rPr>
          <w:bCs/>
          <w:smallCaps/>
          <w:noProof w:val="0"/>
          <w:color w:val="000000" w:themeColor="text1"/>
          <w:spacing w:val="-5"/>
          <w:szCs w:val="18"/>
        </w:rPr>
      </w:pPr>
      <w:r w:rsidRPr="00E00A50">
        <w:rPr>
          <w:smallCaps/>
          <w:noProof w:val="0"/>
          <w:sz w:val="16"/>
          <w:szCs w:val="18"/>
        </w:rPr>
        <w:t>R. Bartlett,</w:t>
      </w:r>
      <w:r w:rsidRPr="00E00A50">
        <w:rPr>
          <w:i/>
          <w:noProof w:val="0"/>
          <w:szCs w:val="18"/>
        </w:rPr>
        <w:t xml:space="preserve"> </w:t>
      </w:r>
      <w:r w:rsidRPr="00E00A50">
        <w:rPr>
          <w:i/>
          <w:iCs/>
          <w:noProof w:val="0"/>
          <w:szCs w:val="18"/>
        </w:rPr>
        <w:t>Storia della Russia</w:t>
      </w:r>
      <w:r w:rsidRPr="00E00A50">
        <w:rPr>
          <w:i/>
          <w:noProof w:val="0"/>
          <w:szCs w:val="18"/>
        </w:rPr>
        <w:t>,</w:t>
      </w:r>
      <w:r w:rsidRPr="00E00A50">
        <w:rPr>
          <w:noProof w:val="0"/>
        </w:rPr>
        <w:t xml:space="preserve"> Milan 2011, p. 7-153.</w:t>
      </w:r>
    </w:p>
    <w:p w14:paraId="22F45824" w14:textId="77777777" w:rsidR="00694383" w:rsidRPr="00E00A50" w:rsidRDefault="00E56FCE" w:rsidP="00533EBD">
      <w:pPr>
        <w:pStyle w:val="Testo1"/>
        <w:numPr>
          <w:ilvl w:val="0"/>
          <w:numId w:val="2"/>
        </w:numPr>
        <w:spacing w:before="0" w:line="240" w:lineRule="atLeast"/>
        <w:ind w:left="284" w:hanging="284"/>
        <w:rPr>
          <w:bCs/>
          <w:smallCaps/>
          <w:noProof w:val="0"/>
          <w:color w:val="000000" w:themeColor="text1"/>
          <w:spacing w:val="-5"/>
          <w:szCs w:val="18"/>
        </w:rPr>
      </w:pPr>
      <w:r w:rsidRPr="00E00A50">
        <w:rPr>
          <w:smallCaps/>
          <w:noProof w:val="0"/>
          <w:sz w:val="16"/>
          <w:szCs w:val="18"/>
        </w:rPr>
        <w:t>R. Pipes,</w:t>
      </w:r>
      <w:r w:rsidRPr="00E00A50">
        <w:rPr>
          <w:i/>
          <w:noProof w:val="0"/>
          <w:szCs w:val="18"/>
        </w:rPr>
        <w:t xml:space="preserve"> </w:t>
      </w:r>
      <w:r w:rsidRPr="00E00A50">
        <w:rPr>
          <w:i/>
          <w:iCs/>
          <w:noProof w:val="0"/>
          <w:szCs w:val="18"/>
        </w:rPr>
        <w:t>Condizioni ambientali e loro conseguenze</w:t>
      </w:r>
      <w:r w:rsidRPr="00E00A50">
        <w:rPr>
          <w:i/>
          <w:noProof w:val="0"/>
          <w:szCs w:val="18"/>
        </w:rPr>
        <w:t>,</w:t>
      </w:r>
      <w:r w:rsidRPr="00E00A50">
        <w:rPr>
          <w:noProof w:val="0"/>
        </w:rPr>
        <w:t xml:space="preserve"> in </w:t>
      </w:r>
      <w:r w:rsidRPr="00E00A50">
        <w:rPr>
          <w:i/>
          <w:iCs/>
          <w:noProof w:val="0"/>
          <w:szCs w:val="18"/>
        </w:rPr>
        <w:t>La Russia</w:t>
      </w:r>
      <w:r w:rsidRPr="00E00A50">
        <w:rPr>
          <w:noProof w:val="0"/>
        </w:rPr>
        <w:t>, Milan 1987, p. 9- 42.</w:t>
      </w:r>
    </w:p>
    <w:p w14:paraId="12E6137B" w14:textId="77777777" w:rsidR="00694383" w:rsidRPr="00E00A50" w:rsidRDefault="00E56FCE" w:rsidP="00533EBD">
      <w:pPr>
        <w:pStyle w:val="NormaleWeb"/>
        <w:numPr>
          <w:ilvl w:val="0"/>
          <w:numId w:val="2"/>
        </w:numPr>
        <w:spacing w:before="0" w:beforeAutospacing="0" w:after="0" w:afterAutospacing="0" w:line="240" w:lineRule="atLeast"/>
        <w:ind w:left="284" w:hanging="284"/>
        <w:jc w:val="both"/>
        <w:rPr>
          <w:rFonts w:ascii="Times" w:hAnsi="Times"/>
          <w:spacing w:val="-5"/>
          <w:sz w:val="18"/>
          <w:szCs w:val="18"/>
        </w:rPr>
      </w:pPr>
      <w:r w:rsidRPr="00E00A50">
        <w:rPr>
          <w:rFonts w:ascii="Times" w:hAnsi="Times"/>
          <w:smallCaps/>
          <w:sz w:val="16"/>
          <w:szCs w:val="18"/>
        </w:rPr>
        <w:t>D.P. Mirskij,</w:t>
      </w:r>
      <w:r w:rsidRPr="00E00A50">
        <w:rPr>
          <w:rFonts w:ascii="Times" w:hAnsi="Times"/>
          <w:i/>
          <w:sz w:val="18"/>
          <w:szCs w:val="18"/>
        </w:rPr>
        <w:t xml:space="preserve"> </w:t>
      </w:r>
      <w:r w:rsidRPr="00E00A50">
        <w:rPr>
          <w:rFonts w:ascii="Times" w:hAnsi="Times"/>
          <w:i/>
          <w:iCs/>
          <w:sz w:val="18"/>
          <w:szCs w:val="18"/>
        </w:rPr>
        <w:t>Storia della letteratura russa</w:t>
      </w:r>
      <w:r w:rsidRPr="00E00A50">
        <w:rPr>
          <w:rFonts w:ascii="Times" w:hAnsi="Times"/>
          <w:i/>
          <w:sz w:val="18"/>
          <w:szCs w:val="18"/>
        </w:rPr>
        <w:t>,</w:t>
      </w:r>
      <w:r w:rsidRPr="00E00A50">
        <w:rPr>
          <w:rFonts w:ascii="Times" w:hAnsi="Times"/>
          <w:sz w:val="18"/>
          <w:szCs w:val="18"/>
        </w:rPr>
        <w:t xml:space="preserve"> Garzanti, Milan 1965, 1995 reprint (chapters II-V).</w:t>
      </w:r>
    </w:p>
    <w:p w14:paraId="1F860437" w14:textId="77777777" w:rsidR="00694383" w:rsidRPr="00E00A50" w:rsidRDefault="003A04A8" w:rsidP="00E56FCE">
      <w:pPr>
        <w:pStyle w:val="Testo1"/>
        <w:rPr>
          <w:noProof w:val="0"/>
        </w:rPr>
      </w:pPr>
      <w:r w:rsidRPr="00E00A50">
        <w:rPr>
          <w:noProof w:val="0"/>
        </w:rPr>
        <w:t>Semester 2</w:t>
      </w:r>
    </w:p>
    <w:p w14:paraId="012263B1" w14:textId="77777777" w:rsidR="000754F0" w:rsidRPr="00E00A50" w:rsidRDefault="000754F0" w:rsidP="000754F0">
      <w:pPr>
        <w:pStyle w:val="Testo1"/>
        <w:numPr>
          <w:ilvl w:val="0"/>
          <w:numId w:val="1"/>
        </w:numPr>
        <w:spacing w:before="0"/>
        <w:ind w:left="284" w:hanging="284"/>
        <w:rPr>
          <w:rFonts w:ascii="Times New Roman" w:hAnsi="Times New Roman"/>
          <w:noProof w:val="0"/>
          <w:color w:val="000000" w:themeColor="text1"/>
          <w:szCs w:val="18"/>
        </w:rPr>
      </w:pPr>
      <w:r w:rsidRPr="00E00A50">
        <w:rPr>
          <w:smallCaps/>
          <w:noProof w:val="0"/>
          <w:sz w:val="16"/>
          <w:szCs w:val="18"/>
        </w:rPr>
        <w:t>Aleksandr Puškin</w:t>
      </w:r>
      <w:r w:rsidRPr="00E00A50">
        <w:rPr>
          <w:rFonts w:ascii="Times New Roman" w:hAnsi="Times New Roman"/>
          <w:noProof w:val="0"/>
          <w:color w:val="000000" w:themeColor="text1"/>
          <w:szCs w:val="18"/>
        </w:rPr>
        <w:t>,</w:t>
      </w:r>
      <w:r w:rsidRPr="00E00A50">
        <w:rPr>
          <w:rFonts w:ascii="Times New Roman" w:hAnsi="Times New Roman"/>
          <w:i/>
          <w:iCs/>
          <w:noProof w:val="0"/>
          <w:color w:val="000000" w:themeColor="text1"/>
          <w:szCs w:val="18"/>
        </w:rPr>
        <w:t xml:space="preserve"> </w:t>
      </w:r>
      <w:r w:rsidRPr="00E00A50">
        <w:rPr>
          <w:i/>
          <w:iCs/>
          <w:noProof w:val="0"/>
        </w:rPr>
        <w:t>Evgenij Onegin</w:t>
      </w:r>
      <w:r w:rsidRPr="00E00A50">
        <w:rPr>
          <w:rFonts w:ascii="Times New Roman" w:hAnsi="Times New Roman"/>
          <w:i/>
          <w:iCs/>
          <w:noProof w:val="0"/>
          <w:color w:val="000000" w:themeColor="text1"/>
          <w:szCs w:val="18"/>
        </w:rPr>
        <w:t xml:space="preserve">, </w:t>
      </w:r>
      <w:r w:rsidRPr="00E00A50">
        <w:rPr>
          <w:rFonts w:ascii="Times New Roman" w:hAnsi="Times New Roman"/>
          <w:noProof w:val="0"/>
          <w:color w:val="000000" w:themeColor="text1"/>
          <w:szCs w:val="18"/>
        </w:rPr>
        <w:t>a cura di G. Ghini, Oscar Mondadori, Milano 2021.</w:t>
      </w:r>
    </w:p>
    <w:p w14:paraId="1F5738DF" w14:textId="77777777" w:rsidR="000754F0" w:rsidRPr="00E00A50" w:rsidRDefault="000754F0" w:rsidP="000754F0">
      <w:pPr>
        <w:pStyle w:val="Testo1"/>
        <w:numPr>
          <w:ilvl w:val="0"/>
          <w:numId w:val="1"/>
        </w:numPr>
        <w:spacing w:before="0"/>
        <w:ind w:left="284" w:hanging="284"/>
        <w:rPr>
          <w:rFonts w:ascii="Times New Roman" w:hAnsi="Times New Roman"/>
          <w:noProof w:val="0"/>
          <w:color w:val="000000" w:themeColor="text1"/>
          <w:szCs w:val="18"/>
        </w:rPr>
      </w:pPr>
      <w:r w:rsidRPr="00E00A50">
        <w:rPr>
          <w:rFonts w:ascii="Times New Roman" w:hAnsi="Times New Roman"/>
          <w:smallCaps/>
          <w:noProof w:val="0"/>
          <w:color w:val="000000" w:themeColor="text1"/>
          <w:sz w:val="16"/>
          <w:szCs w:val="16"/>
        </w:rPr>
        <w:t>Ju. M. Lotman</w:t>
      </w:r>
      <w:r w:rsidRPr="00E00A50">
        <w:rPr>
          <w:rFonts w:ascii="Times New Roman" w:hAnsi="Times New Roman"/>
          <w:noProof w:val="0"/>
          <w:color w:val="000000" w:themeColor="text1"/>
          <w:szCs w:val="18"/>
        </w:rPr>
        <w:t xml:space="preserve">, </w:t>
      </w:r>
      <w:r w:rsidRPr="00E00A50">
        <w:rPr>
          <w:rFonts w:ascii="Times New Roman" w:hAnsi="Times New Roman"/>
          <w:i/>
          <w:iCs/>
          <w:noProof w:val="0"/>
          <w:color w:val="000000" w:themeColor="text1"/>
          <w:szCs w:val="18"/>
        </w:rPr>
        <w:t xml:space="preserve">Vita di </w:t>
      </w:r>
      <w:r w:rsidRPr="00E00A50">
        <w:rPr>
          <w:i/>
          <w:iCs/>
          <w:noProof w:val="0"/>
        </w:rPr>
        <w:t>Aleksandr Sergeevič Puškin</w:t>
      </w:r>
      <w:r w:rsidRPr="00E00A50">
        <w:rPr>
          <w:rFonts w:ascii="Times New Roman" w:hAnsi="Times New Roman"/>
          <w:noProof w:val="0"/>
          <w:color w:val="000000" w:themeColor="text1"/>
          <w:szCs w:val="18"/>
        </w:rPr>
        <w:t>, Ledizioni, Milano 2012.</w:t>
      </w:r>
    </w:p>
    <w:p w14:paraId="702D85FF" w14:textId="77777777" w:rsidR="000754F0" w:rsidRPr="00E00A50" w:rsidRDefault="000754F0" w:rsidP="000754F0">
      <w:pPr>
        <w:pStyle w:val="Testo1"/>
        <w:numPr>
          <w:ilvl w:val="0"/>
          <w:numId w:val="1"/>
        </w:numPr>
        <w:spacing w:before="0"/>
        <w:ind w:left="284" w:hanging="284"/>
        <w:rPr>
          <w:rFonts w:ascii="Times New Roman" w:hAnsi="Times New Roman"/>
          <w:noProof w:val="0"/>
          <w:color w:val="000000" w:themeColor="text1"/>
          <w:szCs w:val="18"/>
        </w:rPr>
      </w:pPr>
      <w:r w:rsidRPr="00E00A50">
        <w:rPr>
          <w:rFonts w:ascii="Times New Roman" w:hAnsi="Times New Roman"/>
          <w:smallCaps/>
          <w:noProof w:val="0"/>
          <w:color w:val="000000" w:themeColor="text1"/>
          <w:sz w:val="16"/>
          <w:szCs w:val="16"/>
        </w:rPr>
        <w:t>Ju. M. Lotman</w:t>
      </w:r>
      <w:r w:rsidRPr="00E00A50">
        <w:rPr>
          <w:rFonts w:ascii="Times New Roman" w:hAnsi="Times New Roman"/>
          <w:noProof w:val="0"/>
          <w:color w:val="000000" w:themeColor="text1"/>
          <w:szCs w:val="18"/>
        </w:rPr>
        <w:t xml:space="preserve">, </w:t>
      </w:r>
      <w:r w:rsidRPr="00E00A50">
        <w:rPr>
          <w:rFonts w:ascii="Times New Roman" w:hAnsi="Times New Roman"/>
          <w:i/>
          <w:iCs/>
          <w:noProof w:val="0"/>
          <w:color w:val="000000" w:themeColor="text1"/>
          <w:szCs w:val="18"/>
        </w:rPr>
        <w:t>Letteratura e letterarietà</w:t>
      </w:r>
      <w:r w:rsidRPr="00E00A50">
        <w:rPr>
          <w:rFonts w:ascii="Times New Roman" w:hAnsi="Times New Roman"/>
          <w:noProof w:val="0"/>
          <w:color w:val="000000" w:themeColor="text1"/>
          <w:szCs w:val="18"/>
        </w:rPr>
        <w:t xml:space="preserve">, </w:t>
      </w:r>
      <w:r w:rsidRPr="00E00A50">
        <w:rPr>
          <w:rFonts w:ascii="Times New Roman" w:hAnsi="Times New Roman"/>
          <w:i/>
          <w:iCs/>
          <w:noProof w:val="0"/>
          <w:color w:val="000000" w:themeColor="text1"/>
          <w:szCs w:val="18"/>
        </w:rPr>
        <w:t>La poesia della realtà</w:t>
      </w:r>
      <w:r w:rsidRPr="00E00A50">
        <w:rPr>
          <w:rFonts w:ascii="Times New Roman" w:hAnsi="Times New Roman"/>
          <w:noProof w:val="0"/>
          <w:color w:val="000000" w:themeColor="text1"/>
          <w:szCs w:val="18"/>
        </w:rPr>
        <w:t xml:space="preserve">, in Id., </w:t>
      </w:r>
      <w:r w:rsidRPr="00E00A50">
        <w:rPr>
          <w:rFonts w:ascii="Times New Roman" w:hAnsi="Times New Roman"/>
          <w:i/>
          <w:iCs/>
          <w:noProof w:val="0"/>
          <w:color w:val="000000" w:themeColor="text1"/>
          <w:szCs w:val="18"/>
        </w:rPr>
        <w:t>Il testo e la storia</w:t>
      </w:r>
      <w:r w:rsidRPr="00E00A50">
        <w:rPr>
          <w:rFonts w:ascii="Times New Roman" w:hAnsi="Times New Roman"/>
          <w:noProof w:val="0"/>
          <w:color w:val="000000" w:themeColor="text1"/>
          <w:szCs w:val="18"/>
        </w:rPr>
        <w:t>, Il Mulino, Bologna 1985, pp. 123-141; 142-149.</w:t>
      </w:r>
    </w:p>
    <w:p w14:paraId="61F3B607" w14:textId="5F3D9C68" w:rsidR="00694383" w:rsidRPr="00E00A50" w:rsidRDefault="00462E64" w:rsidP="0056700D">
      <w:pPr>
        <w:pStyle w:val="Testo1"/>
        <w:rPr>
          <w:noProof w:val="0"/>
        </w:rPr>
      </w:pPr>
      <w:r w:rsidRPr="00E00A50">
        <w:rPr>
          <w:noProof w:val="0"/>
        </w:rPr>
        <w:t>Details of material for further reading and in</w:t>
      </w:r>
      <w:r w:rsidR="0083540F" w:rsidRPr="00E00A50">
        <w:rPr>
          <w:noProof w:val="0"/>
        </w:rPr>
        <w:t>-</w:t>
      </w:r>
      <w:r w:rsidRPr="00E00A50">
        <w:rPr>
          <w:noProof w:val="0"/>
        </w:rPr>
        <w:t>depth study will be made available during lectures and on Blackboard. Part of the material might also be made available at the university printing office, or in PDF format on Blackboard.</w:t>
      </w:r>
    </w:p>
    <w:p w14:paraId="5D9B0342" w14:textId="77777777" w:rsidR="001D068B" w:rsidRPr="00E00A50" w:rsidRDefault="001D068B" w:rsidP="001D068B">
      <w:pPr>
        <w:tabs>
          <w:tab w:val="clear" w:pos="284"/>
        </w:tabs>
        <w:spacing w:before="120"/>
        <w:ind w:left="284" w:hanging="284"/>
        <w:rPr>
          <w:rFonts w:ascii="Times" w:hAnsi="Times"/>
          <w:sz w:val="18"/>
          <w:szCs w:val="20"/>
        </w:rPr>
      </w:pPr>
      <w:r w:rsidRPr="00E00A50">
        <w:rPr>
          <w:rFonts w:ascii="Times" w:hAnsi="Times"/>
          <w:sz w:val="18"/>
          <w:szCs w:val="20"/>
        </w:rPr>
        <w:t>The three reading lists for: 1. General part of the first year course; 2. General part of the second year course - Language and Literature profile; 3. Second year, general part of the second year - Other profiles are published on Blackboard.</w:t>
      </w:r>
    </w:p>
    <w:p w14:paraId="1ED8D737" w14:textId="77777777" w:rsidR="00694383" w:rsidRPr="00E00A50" w:rsidRDefault="00D53C3D" w:rsidP="00694383">
      <w:pPr>
        <w:spacing w:before="240" w:after="120"/>
        <w:rPr>
          <w:b/>
          <w:i/>
          <w:sz w:val="18"/>
        </w:rPr>
      </w:pPr>
      <w:r w:rsidRPr="00E00A50">
        <w:rPr>
          <w:b/>
          <w:i/>
          <w:sz w:val="18"/>
        </w:rPr>
        <w:t>TEACHING METHOD</w:t>
      </w:r>
    </w:p>
    <w:p w14:paraId="7FC52375" w14:textId="77777777" w:rsidR="00694383" w:rsidRPr="00E00A50" w:rsidRDefault="00D53C3D" w:rsidP="00533EBD">
      <w:pPr>
        <w:pStyle w:val="Testo2"/>
        <w:rPr>
          <w:noProof w:val="0"/>
        </w:rPr>
      </w:pPr>
      <w:r w:rsidRPr="00E00A50">
        <w:rPr>
          <w:noProof w:val="0"/>
        </w:rPr>
        <w:t>Frontal lectures.</w:t>
      </w:r>
    </w:p>
    <w:p w14:paraId="48EE2E79" w14:textId="77777777" w:rsidR="001D068B" w:rsidRPr="00E00A50" w:rsidRDefault="001D068B" w:rsidP="001D068B">
      <w:pPr>
        <w:ind w:firstLine="284"/>
        <w:rPr>
          <w:rFonts w:ascii="Times" w:hAnsi="Times"/>
          <w:sz w:val="18"/>
          <w:szCs w:val="20"/>
        </w:rPr>
      </w:pPr>
      <w:r w:rsidRPr="00E00A50">
        <w:rPr>
          <w:rFonts w:ascii="Times" w:hAnsi="Times"/>
          <w:sz w:val="18"/>
          <w:szCs w:val="20"/>
        </w:rPr>
        <w:t>The course is accompanied by a 10-hour series of Practical Classes for the first year of the three-year course, and 20 hours for the second year of the three-year Language and Literature course. The practical classes will cover the themes and authors included in the respective general syllabi.</w:t>
      </w:r>
    </w:p>
    <w:p w14:paraId="7479B23E" w14:textId="676636D1" w:rsidR="001D068B" w:rsidRPr="00E00A50" w:rsidRDefault="001D068B" w:rsidP="001D068B">
      <w:pPr>
        <w:ind w:firstLine="284"/>
        <w:rPr>
          <w:rFonts w:ascii="Times" w:hAnsi="Times"/>
          <w:sz w:val="18"/>
          <w:szCs w:val="20"/>
        </w:rPr>
      </w:pPr>
      <w:r w:rsidRPr="00E00A50">
        <w:rPr>
          <w:rFonts w:ascii="Times" w:hAnsi="Times"/>
          <w:sz w:val="18"/>
          <w:szCs w:val="20"/>
        </w:rPr>
        <w:t>The 10 hours of practical classes for the first year of the three-year course will be held by Dr Alexandra Dykan</w:t>
      </w:r>
      <w:r w:rsidRPr="00E00A50">
        <w:rPr>
          <w:rFonts w:ascii="Times" w:hAnsi="Times"/>
          <w:color w:val="FF0000"/>
          <w:sz w:val="18"/>
          <w:szCs w:val="20"/>
        </w:rPr>
        <w:t xml:space="preserve"> </w:t>
      </w:r>
      <w:r w:rsidRPr="00E00A50">
        <w:rPr>
          <w:rFonts w:ascii="Times" w:hAnsi="Times"/>
          <w:sz w:val="18"/>
          <w:szCs w:val="20"/>
        </w:rPr>
        <w:t xml:space="preserve">in semester 2; the 20 hours of practical classes for the second year of the three-year course (Language and Literature profile) will be held by Dr Alessandra Belloli in semester 1. </w:t>
      </w:r>
    </w:p>
    <w:p w14:paraId="7BB7F000" w14:textId="77777777" w:rsidR="00694383" w:rsidRPr="00E00A50" w:rsidRDefault="00D53C3D" w:rsidP="00694383">
      <w:pPr>
        <w:spacing w:before="240" w:after="120"/>
        <w:rPr>
          <w:b/>
          <w:i/>
          <w:sz w:val="18"/>
        </w:rPr>
      </w:pPr>
      <w:r w:rsidRPr="00E00A50">
        <w:rPr>
          <w:b/>
          <w:i/>
          <w:sz w:val="18"/>
        </w:rPr>
        <w:t>ASSESSMENT METHOD AND CRITERIA</w:t>
      </w:r>
    </w:p>
    <w:p w14:paraId="0DE967C0" w14:textId="77777777" w:rsidR="000754F0" w:rsidRPr="00E00A50" w:rsidRDefault="00D53C3D" w:rsidP="000754F0">
      <w:pPr>
        <w:pStyle w:val="Testo2"/>
        <w:rPr>
          <w:noProof w:val="0"/>
        </w:rPr>
      </w:pPr>
      <w:r w:rsidRPr="00E00A50">
        <w:rPr>
          <w:noProof w:val="0"/>
        </w:rPr>
        <w:t>Oral assessment, divided into two parts of equal weight: the first one will be based on the Single-subject course syllabus, while the second one will be focused on the General part. During the exam, students will be tested on their knowledge of the topics explained in class or studied autonomously at home, as well as their bibliographic skills, and their ability to read and carry out text analysis (</w:t>
      </w:r>
      <w:r w:rsidRPr="00E00A50">
        <w:rPr>
          <w:i/>
          <w:noProof w:val="0"/>
        </w:rPr>
        <w:t>in Italian translation in the first year; in Italian translation and  partially in the original Russian [Chapter 1, verses 1-21, in the second year)</w:t>
      </w:r>
      <w:r w:rsidRPr="00E00A50">
        <w:rPr>
          <w:noProof w:val="0"/>
        </w:rPr>
        <w:t xml:space="preserve">. Reading skills </w:t>
      </w:r>
      <w:r w:rsidRPr="00E00A50">
        <w:rPr>
          <w:noProof w:val="0"/>
        </w:rPr>
        <w:lastRenderedPageBreak/>
        <w:t xml:space="preserve">will be assessed as follows: all students will read an unseen verse from </w:t>
      </w:r>
      <w:r w:rsidRPr="00E00A50">
        <w:rPr>
          <w:i/>
          <w:iCs/>
          <w:noProof w:val="0"/>
        </w:rPr>
        <w:t>Eugene Onegin</w:t>
      </w:r>
      <w:r w:rsidRPr="00E00A50">
        <w:rPr>
          <w:noProof w:val="0"/>
        </w:rPr>
        <w:t xml:space="preserve"> (in Russian, with the accents indicated in the text). </w:t>
      </w:r>
    </w:p>
    <w:p w14:paraId="3A2E93FD" w14:textId="77777777" w:rsidR="00716022" w:rsidRPr="00E00A50" w:rsidRDefault="00716022" w:rsidP="00716022">
      <w:pPr>
        <w:tabs>
          <w:tab w:val="clear" w:pos="284"/>
        </w:tabs>
        <w:spacing w:line="259" w:lineRule="auto"/>
        <w:ind w:firstLine="284"/>
        <w:jc w:val="left"/>
        <w:rPr>
          <w:rFonts w:eastAsiaTheme="minorHAnsi"/>
          <w:sz w:val="14"/>
          <w:szCs w:val="18"/>
        </w:rPr>
      </w:pPr>
      <w:r w:rsidRPr="00E00A50">
        <w:rPr>
          <w:sz w:val="18"/>
          <w:szCs w:val="22"/>
          <w:bdr w:val="none" w:sz="0" w:space="0" w:color="auto" w:frame="1"/>
        </w:rPr>
        <w:t>The final mark will be calculated as the weighted average of the results of the interim written and oral language tests (up to a maximum of 1/6 and 2/6 of the final mark respectively).</w:t>
      </w:r>
    </w:p>
    <w:p w14:paraId="5CB11FF4" w14:textId="53DAF65D" w:rsidR="00153DF3" w:rsidRPr="00E00A50" w:rsidRDefault="00153DF3" w:rsidP="00533EBD">
      <w:pPr>
        <w:pStyle w:val="Testo2"/>
        <w:rPr>
          <w:i/>
          <w:noProof w:val="0"/>
        </w:rPr>
      </w:pPr>
      <w:r w:rsidRPr="00E00A50">
        <w:rPr>
          <w:i/>
          <w:noProof w:val="0"/>
        </w:rPr>
        <w:t xml:space="preserve">Further methods of preliminary assessment “in itinere” will be communicated during the course. </w:t>
      </w:r>
    </w:p>
    <w:p w14:paraId="157F7655" w14:textId="77777777" w:rsidR="00694383" w:rsidRPr="00E00A50" w:rsidRDefault="00AF03EC" w:rsidP="00694383">
      <w:pPr>
        <w:spacing w:before="240" w:after="120" w:line="240" w:lineRule="exact"/>
        <w:rPr>
          <w:b/>
          <w:i/>
          <w:sz w:val="18"/>
        </w:rPr>
      </w:pPr>
      <w:r w:rsidRPr="00E00A50">
        <w:rPr>
          <w:b/>
          <w:i/>
          <w:sz w:val="18"/>
        </w:rPr>
        <w:t>NOTES AND PREREQUISITES</w:t>
      </w:r>
    </w:p>
    <w:p w14:paraId="55EB5A31" w14:textId="77777777" w:rsidR="00694383" w:rsidRPr="00E00A50" w:rsidRDefault="00AF03EC" w:rsidP="00AF03EC">
      <w:pPr>
        <w:pStyle w:val="Testo2"/>
        <w:rPr>
          <w:noProof w:val="0"/>
        </w:rPr>
      </w:pPr>
      <w:r w:rsidRPr="00E00A50">
        <w:rPr>
          <w:noProof w:val="0"/>
        </w:rPr>
        <w:t>Students attending this course should have a good knowledge of the Italian language, and be able to link cultural and literary episodes to their historical context.</w:t>
      </w:r>
    </w:p>
    <w:p w14:paraId="40EFF64C" w14:textId="2A8A41BB" w:rsidR="00AF03EC" w:rsidRPr="00E00A50" w:rsidRDefault="00BC369B" w:rsidP="00AF03EC">
      <w:pPr>
        <w:pStyle w:val="Testo2"/>
        <w:rPr>
          <w:noProof w:val="0"/>
        </w:rPr>
      </w:pPr>
      <w:r w:rsidRPr="00E00A50">
        <w:rPr>
          <w:noProof w:val="0"/>
        </w:rPr>
        <w:t>For the first year of the three-degree course, the course has no prerequisites in terms of contents. Second year students however require good knowledge of Russian literature up to the end of the 1830s (studied during year 1).</w:t>
      </w:r>
    </w:p>
    <w:p w14:paraId="21303795" w14:textId="6EE2F83E" w:rsidR="006923D6" w:rsidRPr="00E00A50" w:rsidRDefault="00AF03EC" w:rsidP="000754F0">
      <w:pPr>
        <w:pStyle w:val="Testo2"/>
        <w:rPr>
          <w:noProof w:val="0"/>
        </w:rPr>
      </w:pPr>
      <w:r w:rsidRPr="00E00A50">
        <w:rPr>
          <w:noProof w:val="0"/>
        </w:rPr>
        <w:t>Further information can be found on the lecturer's webpage at http://docenti.unicatt.it/web/searchByName.do?language=ENG or on the Faculty notice board.</w:t>
      </w:r>
      <w:r w:rsidRPr="00E00A50">
        <w:rPr>
          <w:noProof w:val="0"/>
        </w:rPr>
        <w:br w:type="page"/>
      </w:r>
    </w:p>
    <w:p w14:paraId="6A9B8A8A" w14:textId="77777777" w:rsidR="006923D6" w:rsidRPr="00E00A50" w:rsidRDefault="006923D6" w:rsidP="006923D6">
      <w:pPr>
        <w:pBdr>
          <w:top w:val="nil"/>
          <w:left w:val="nil"/>
          <w:bottom w:val="nil"/>
          <w:right w:val="nil"/>
          <w:between w:val="nil"/>
          <w:bar w:val="nil"/>
        </w:pBdr>
        <w:tabs>
          <w:tab w:val="clear" w:pos="284"/>
        </w:tabs>
        <w:spacing w:before="480" w:line="276" w:lineRule="auto"/>
        <w:ind w:left="284" w:hanging="284"/>
        <w:jc w:val="left"/>
        <w:outlineLvl w:val="0"/>
        <w:rPr>
          <w:rFonts w:eastAsia="Arial Unicode MS" w:cs="Arial Unicode MS"/>
          <w:b/>
          <w:bCs/>
          <w:color w:val="000000"/>
          <w:szCs w:val="20"/>
          <w:u w:color="000000"/>
          <w:bdr w:val="nil"/>
          <w:shd w:val="clear" w:color="auto" w:fill="FFFFFF"/>
        </w:rPr>
      </w:pPr>
      <w:bookmarkStart w:id="7" w:name="_Toc113281586"/>
      <w:r w:rsidRPr="00E00A50">
        <w:rPr>
          <w:b/>
          <w:bCs/>
          <w:color w:val="000000"/>
          <w:szCs w:val="20"/>
          <w:u w:color="000000"/>
          <w:bdr w:val="nil"/>
          <w:shd w:val="clear" w:color="auto" w:fill="FFFFFF"/>
        </w:rPr>
        <w:lastRenderedPageBreak/>
        <w:t>Russian Language Practical Classes (Year 1, First-level Degree)</w:t>
      </w:r>
      <w:bookmarkEnd w:id="7"/>
    </w:p>
    <w:p w14:paraId="6C1EBE20" w14:textId="4CED09A6" w:rsidR="006923D6" w:rsidRPr="00E00A50" w:rsidRDefault="006923D6" w:rsidP="006923D6">
      <w:pPr>
        <w:tabs>
          <w:tab w:val="clear" w:pos="284"/>
        </w:tabs>
        <w:outlineLvl w:val="1"/>
        <w:rPr>
          <w:rFonts w:ascii="Times" w:hAnsi="Times"/>
          <w:smallCaps/>
          <w:sz w:val="18"/>
          <w:szCs w:val="20"/>
        </w:rPr>
      </w:pPr>
      <w:bookmarkStart w:id="8" w:name="_Toc2"/>
      <w:bookmarkStart w:id="9" w:name="_Toc528246186"/>
      <w:bookmarkStart w:id="10" w:name="_Toc19607142"/>
      <w:bookmarkStart w:id="11" w:name="_Toc37768842"/>
      <w:bookmarkStart w:id="12" w:name="_Toc47599595"/>
      <w:bookmarkStart w:id="13" w:name="_Toc113281587"/>
      <w:r w:rsidRPr="00E00A50">
        <w:rPr>
          <w:smallCaps/>
          <w:sz w:val="18"/>
          <w:szCs w:val="20"/>
          <w:shd w:val="clear" w:color="auto" w:fill="FFFFFF"/>
        </w:rPr>
        <w:t>Dott. Sara Mazzucchelli</w:t>
      </w:r>
      <w:bookmarkStart w:id="14" w:name="_Toc3"/>
      <w:bookmarkEnd w:id="8"/>
      <w:bookmarkEnd w:id="9"/>
      <w:bookmarkEnd w:id="10"/>
      <w:bookmarkEnd w:id="11"/>
      <w:bookmarkEnd w:id="12"/>
      <w:bookmarkEnd w:id="13"/>
    </w:p>
    <w:bookmarkEnd w:id="14"/>
    <w:p w14:paraId="7270C456" w14:textId="646B1E49" w:rsidR="006923D6" w:rsidRPr="00E00A50" w:rsidRDefault="006923D6" w:rsidP="006923D6">
      <w:pPr>
        <w:spacing w:before="240" w:after="120"/>
        <w:rPr>
          <w:b/>
          <w:i/>
          <w:sz w:val="18"/>
        </w:rPr>
      </w:pPr>
      <w:r w:rsidRPr="00E00A50">
        <w:rPr>
          <w:b/>
          <w:i/>
          <w:sz w:val="18"/>
        </w:rPr>
        <w:t xml:space="preserve">COURSE AIMS AND INTENDED LEARNING OUTCOMES </w:t>
      </w:r>
    </w:p>
    <w:p w14:paraId="6B291B0A" w14:textId="77777777" w:rsidR="006923D6" w:rsidRPr="00E00A50" w:rsidRDefault="006923D6" w:rsidP="006923D6">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The course will enable the student to develop solid language skills in written and spoken Russian at the basic level.</w:t>
      </w:r>
    </w:p>
    <w:p w14:paraId="22FF3BF5" w14:textId="77777777" w:rsidR="006923D6" w:rsidRPr="00E00A50" w:rsidRDefault="006923D6" w:rsidP="006923D6">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At the end of the course, students will be able to identify and use the main reading and writing skills, the Russian morphology of verbs and nouns, vocabulary, and sentence structures needed to develop the communication skills (both in terms of speaking and writing), corresponding to an elementary level.</w:t>
      </w:r>
    </w:p>
    <w:p w14:paraId="34ABDA15" w14:textId="77777777" w:rsidR="006923D6" w:rsidRPr="00E00A50" w:rsidRDefault="006923D6" w:rsidP="006923D6">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In addition, students will be able to understand and translate simple written and oral texts, talk about everyday topics, take dictation, and translate short texts from Italian to Russian without using the dictionary.</w:t>
      </w:r>
      <w:r w:rsidRPr="00E00A50">
        <w:rPr>
          <w:color w:val="000000"/>
          <w:szCs w:val="20"/>
          <w:u w:color="000000"/>
          <w:bdr w:val="nil"/>
        </w:rPr>
        <w:t xml:space="preserve">  </w:t>
      </w:r>
    </w:p>
    <w:p w14:paraId="3FDA1452" w14:textId="77777777" w:rsidR="006923D6" w:rsidRPr="00E00A50" w:rsidRDefault="006923D6" w:rsidP="006923D6">
      <w:pPr>
        <w:pBdr>
          <w:top w:val="nil"/>
          <w:left w:val="nil"/>
          <w:bottom w:val="nil"/>
          <w:right w:val="nil"/>
          <w:between w:val="nil"/>
          <w:bar w:val="nil"/>
        </w:pBdr>
        <w:tabs>
          <w:tab w:val="clear" w:pos="284"/>
          <w:tab w:val="left" w:pos="4120"/>
        </w:tabs>
        <w:spacing w:before="240" w:after="120" w:line="276" w:lineRule="auto"/>
        <w:rPr>
          <w:rFonts w:eastAsia="Arial Unicode MS" w:cs="Arial Unicode MS"/>
          <w:b/>
          <w:bCs/>
          <w:color w:val="000000"/>
          <w:sz w:val="18"/>
          <w:szCs w:val="18"/>
          <w:u w:color="000000"/>
          <w:bdr w:val="nil"/>
          <w:shd w:val="clear" w:color="auto" w:fill="FFFFFF"/>
        </w:rPr>
      </w:pPr>
      <w:r w:rsidRPr="00E00A50">
        <w:rPr>
          <w:b/>
          <w:bCs/>
          <w:i/>
          <w:iCs/>
          <w:color w:val="000000"/>
          <w:sz w:val="18"/>
          <w:szCs w:val="18"/>
          <w:u w:color="000000"/>
          <w:bdr w:val="nil"/>
          <w:shd w:val="clear" w:color="auto" w:fill="FFFFFF"/>
        </w:rPr>
        <w:t>COURSE CONTENT</w:t>
      </w:r>
    </w:p>
    <w:p w14:paraId="2C4A6C93"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1.</w:t>
      </w:r>
      <w:r w:rsidRPr="00E00A50">
        <w:rPr>
          <w:color w:val="000000"/>
          <w:szCs w:val="20"/>
          <w:u w:color="000000"/>
          <w:bdr w:val="nil"/>
          <w:shd w:val="clear" w:color="auto" w:fill="FFFFFF"/>
        </w:rPr>
        <w:tab/>
      </w:r>
      <w:r w:rsidRPr="00E00A50">
        <w:rPr>
          <w:smallCaps/>
          <w:color w:val="000000"/>
          <w:sz w:val="18"/>
          <w:szCs w:val="18"/>
          <w:u w:color="000000"/>
          <w:bdr w:val="nil"/>
          <w:shd w:val="clear" w:color="auto" w:fill="FFFFFF"/>
        </w:rPr>
        <w:t>the main reading and writing rules</w:t>
      </w:r>
    </w:p>
    <w:p w14:paraId="3E3414A0" w14:textId="77777777" w:rsidR="006923D6" w:rsidRPr="00E00A50" w:rsidRDefault="006923D6" w:rsidP="006923D6">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1.1.</w:t>
      </w:r>
      <w:r w:rsidRPr="00E00A50">
        <w:rPr>
          <w:color w:val="000000"/>
          <w:szCs w:val="20"/>
          <w:u w:color="000000"/>
          <w:bdr w:val="nil"/>
          <w:shd w:val="clear" w:color="auto" w:fill="FFFFFF"/>
        </w:rPr>
        <w:tab/>
        <w:t xml:space="preserve">The characters of the Cyrillic alphabet, in block letters, in italics, capital and small letters. Scientific transliteration. </w:t>
      </w:r>
    </w:p>
    <w:p w14:paraId="6F081411"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1.2.</w:t>
      </w:r>
      <w:r w:rsidRPr="00E00A50">
        <w:rPr>
          <w:color w:val="000000"/>
          <w:szCs w:val="20"/>
          <w:u w:color="000000"/>
          <w:bdr w:val="nil"/>
          <w:shd w:val="clear" w:color="auto" w:fill="FFFFFF"/>
        </w:rPr>
        <w:tab/>
        <w:t>The main orthographic and phonetic rules of the Russian language.</w:t>
      </w:r>
    </w:p>
    <w:p w14:paraId="23F6B721"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1.3.</w:t>
      </w:r>
      <w:r w:rsidRPr="00E00A50">
        <w:rPr>
          <w:color w:val="000000"/>
          <w:szCs w:val="20"/>
          <w:u w:color="000000"/>
          <w:bdr w:val="nil"/>
          <w:shd w:val="clear" w:color="auto" w:fill="FFFFFF"/>
        </w:rPr>
        <w:tab/>
        <w:t xml:space="preserve">Pronunciation and stress. </w:t>
      </w:r>
    </w:p>
    <w:p w14:paraId="4ADC36A4"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1.4.</w:t>
      </w:r>
      <w:r w:rsidRPr="00E00A50">
        <w:rPr>
          <w:color w:val="000000"/>
          <w:szCs w:val="20"/>
          <w:u w:color="000000"/>
          <w:bdr w:val="nil"/>
          <w:shd w:val="clear" w:color="auto" w:fill="FFFFFF"/>
        </w:rPr>
        <w:tab/>
        <w:t>Intonation in affirmative and interrogative clauses.</w:t>
      </w:r>
    </w:p>
    <w:p w14:paraId="7D29209E" w14:textId="77777777" w:rsidR="006923D6" w:rsidRPr="00E00A50" w:rsidRDefault="006923D6" w:rsidP="006923D6">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w:t>
      </w:r>
      <w:r w:rsidRPr="00E00A50">
        <w:rPr>
          <w:color w:val="000000"/>
          <w:szCs w:val="20"/>
          <w:u w:color="000000"/>
          <w:bdr w:val="nil"/>
          <w:shd w:val="clear" w:color="auto" w:fill="FFFFFF"/>
        </w:rPr>
        <w:tab/>
      </w:r>
      <w:r w:rsidRPr="00E00A50">
        <w:rPr>
          <w:smallCaps/>
          <w:color w:val="000000"/>
          <w:sz w:val="18"/>
          <w:szCs w:val="18"/>
          <w:u w:color="000000"/>
          <w:bdr w:val="nil"/>
          <w:shd w:val="clear" w:color="auto" w:fill="FFFFFF"/>
        </w:rPr>
        <w:t>Nominal morphology and complement formation</w:t>
      </w:r>
    </w:p>
    <w:p w14:paraId="2DD554F2"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2.1.</w:t>
      </w:r>
      <w:r w:rsidRPr="00E00A50">
        <w:rPr>
          <w:color w:val="000000"/>
          <w:szCs w:val="20"/>
          <w:u w:color="000000"/>
          <w:bdr w:val="nil"/>
          <w:shd w:val="clear" w:color="auto" w:fill="FFFFFF"/>
        </w:rPr>
        <w:tab/>
      </w:r>
      <w:r w:rsidRPr="00E00A50">
        <w:rPr>
          <w:i/>
          <w:iCs/>
          <w:color w:val="000000"/>
          <w:szCs w:val="20"/>
          <w:u w:color="000000"/>
          <w:bdr w:val="nil"/>
          <w:shd w:val="clear" w:color="auto" w:fill="FFFFFF"/>
        </w:rPr>
        <w:t>The nominative case</w:t>
      </w:r>
    </w:p>
    <w:p w14:paraId="6C289204"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2.1.1.</w:t>
      </w:r>
      <w:r w:rsidRPr="00E00A50">
        <w:rPr>
          <w:color w:val="000000"/>
          <w:szCs w:val="20"/>
          <w:u w:color="000000"/>
          <w:bdr w:val="nil"/>
          <w:shd w:val="clear" w:color="auto" w:fill="FFFFFF"/>
        </w:rPr>
        <w:tab/>
        <w:t>Noun gender. Nouns ending in soft consonant (учитель).</w:t>
      </w:r>
    </w:p>
    <w:p w14:paraId="6B7695F1"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2.1.2.</w:t>
      </w:r>
      <w:r w:rsidRPr="00E00A50">
        <w:rPr>
          <w:color w:val="000000"/>
          <w:szCs w:val="20"/>
          <w:u w:color="000000"/>
          <w:bdr w:val="nil"/>
          <w:shd w:val="clear" w:color="auto" w:fill="FFFFFF"/>
        </w:rPr>
        <w:tab/>
        <w:t>The plural of regular and irregular nouns.</w:t>
      </w:r>
    </w:p>
    <w:p w14:paraId="3F632D5F"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2.1.3.</w:t>
      </w:r>
      <w:r w:rsidRPr="00E00A50">
        <w:rPr>
          <w:color w:val="000000"/>
          <w:szCs w:val="20"/>
          <w:u w:color="000000"/>
          <w:bdr w:val="nil"/>
          <w:shd w:val="clear" w:color="auto" w:fill="FFFFFF"/>
        </w:rPr>
        <w:tab/>
        <w:t>Gender and number of adjectives and their hard and soft desinences.</w:t>
      </w:r>
    </w:p>
    <w:p w14:paraId="5AD061DD" w14:textId="77777777" w:rsidR="006923D6" w:rsidRPr="00E00A50" w:rsidRDefault="006923D6" w:rsidP="006923D6">
      <w:pPr>
        <w:pBdr>
          <w:top w:val="nil"/>
          <w:left w:val="nil"/>
          <w:bottom w:val="nil"/>
          <w:right w:val="nil"/>
          <w:between w:val="nil"/>
          <w:bar w:val="nil"/>
        </w:pBdr>
        <w:tabs>
          <w:tab w:val="clear" w:pos="284"/>
        </w:tabs>
        <w:spacing w:line="240" w:lineRule="auto"/>
        <w:ind w:left="705" w:hanging="705"/>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2.1.4.</w:t>
      </w:r>
      <w:r w:rsidRPr="00E00A50">
        <w:rPr>
          <w:color w:val="000000"/>
          <w:szCs w:val="20"/>
          <w:u w:color="000000"/>
          <w:bdr w:val="nil"/>
          <w:shd w:val="clear" w:color="auto" w:fill="FFFFFF"/>
        </w:rPr>
        <w:tab/>
        <w:t xml:space="preserve">Personal pronouns, interrogative pronouns (кто, что), possessive and demonstrative pronouns. </w:t>
      </w:r>
    </w:p>
    <w:p w14:paraId="074738A6"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2.1.5.</w:t>
      </w:r>
      <w:r w:rsidRPr="00E00A50">
        <w:rPr>
          <w:color w:val="000000"/>
          <w:szCs w:val="20"/>
          <w:u w:color="000000"/>
          <w:bdr w:val="nil"/>
          <w:shd w:val="clear" w:color="auto" w:fill="FFFFFF"/>
        </w:rPr>
        <w:tab/>
        <w:t>General notions concerning the masculine and feminine noun in Russian.</w:t>
      </w:r>
    </w:p>
    <w:p w14:paraId="5254F838" w14:textId="77777777" w:rsidR="006923D6" w:rsidRPr="00E00A50" w:rsidRDefault="006923D6" w:rsidP="006923D6">
      <w:pPr>
        <w:pBdr>
          <w:top w:val="nil"/>
          <w:left w:val="nil"/>
          <w:bottom w:val="nil"/>
          <w:right w:val="nil"/>
          <w:between w:val="nil"/>
          <w:bar w:val="nil"/>
        </w:pBdr>
        <w:tabs>
          <w:tab w:val="clear" w:pos="284"/>
        </w:tabs>
        <w:spacing w:before="120" w:line="240" w:lineRule="auto"/>
        <w:rPr>
          <w:rFonts w:eastAsia="Arial Unicode MS" w:cs="Arial Unicode MS"/>
          <w:i/>
          <w:iCs/>
          <w:color w:val="000000"/>
          <w:szCs w:val="20"/>
          <w:u w:color="000000"/>
          <w:bdr w:val="nil"/>
          <w:shd w:val="clear" w:color="auto" w:fill="FFFFFF"/>
        </w:rPr>
      </w:pPr>
      <w:r w:rsidRPr="00E00A50">
        <w:rPr>
          <w:color w:val="000000"/>
          <w:szCs w:val="20"/>
          <w:u w:color="000000"/>
          <w:bdr w:val="nil"/>
          <w:shd w:val="clear" w:color="auto" w:fill="FFFFFF"/>
        </w:rPr>
        <w:t>2.2.</w:t>
      </w:r>
      <w:r w:rsidRPr="00E00A50">
        <w:rPr>
          <w:color w:val="000000"/>
          <w:szCs w:val="20"/>
          <w:u w:color="000000"/>
          <w:bdr w:val="nil"/>
          <w:shd w:val="clear" w:color="auto" w:fill="FFFFFF"/>
        </w:rPr>
        <w:tab/>
      </w:r>
      <w:r w:rsidRPr="00E00A50">
        <w:rPr>
          <w:i/>
          <w:iCs/>
          <w:color w:val="000000"/>
          <w:szCs w:val="20"/>
          <w:u w:color="000000"/>
          <w:bdr w:val="nil"/>
          <w:shd w:val="clear" w:color="auto" w:fill="FFFFFF"/>
        </w:rPr>
        <w:t>The genitive case</w:t>
      </w:r>
    </w:p>
    <w:p w14:paraId="20C353DD"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2.2.1.</w:t>
      </w:r>
      <w:r w:rsidRPr="00E00A50">
        <w:rPr>
          <w:color w:val="000000"/>
          <w:szCs w:val="20"/>
          <w:u w:color="000000"/>
          <w:bdr w:val="nil"/>
          <w:shd w:val="clear" w:color="auto" w:fill="FFFFFF"/>
        </w:rPr>
        <w:tab/>
        <w:t>Formation and use of the singular and plural genitive for nouns,</w:t>
      </w:r>
    </w:p>
    <w:p w14:paraId="0074FEC2" w14:textId="77777777" w:rsidR="006923D6" w:rsidRPr="00E00A50" w:rsidRDefault="006923D6" w:rsidP="006923D6">
      <w:pPr>
        <w:pBdr>
          <w:top w:val="nil"/>
          <w:left w:val="nil"/>
          <w:bottom w:val="nil"/>
          <w:right w:val="nil"/>
          <w:between w:val="nil"/>
          <w:bar w:val="nil"/>
        </w:pBdr>
        <w:tabs>
          <w:tab w:val="clear" w:pos="284"/>
        </w:tabs>
        <w:spacing w:line="240" w:lineRule="auto"/>
        <w:ind w:firstLine="708"/>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adjectives, and pronouns.</w:t>
      </w:r>
    </w:p>
    <w:p w14:paraId="235E182B"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2.2.2.</w:t>
      </w:r>
      <w:r w:rsidRPr="00E00A50">
        <w:rPr>
          <w:color w:val="000000"/>
          <w:szCs w:val="20"/>
          <w:u w:color="000000"/>
          <w:bdr w:val="nil"/>
          <w:shd w:val="clear" w:color="auto" w:fill="FFFFFF"/>
        </w:rPr>
        <w:tab/>
        <w:t xml:space="preserve">The complement of specification without preposition (машина </w:t>
      </w:r>
      <w:r w:rsidRPr="00E00A50">
        <w:rPr>
          <w:color w:val="000000"/>
          <w:szCs w:val="20"/>
          <w:u w:color="000000"/>
          <w:bdr w:val="nil"/>
        </w:rPr>
        <w:t>моего</w:t>
      </w:r>
      <w:r w:rsidRPr="00E00A50">
        <w:rPr>
          <w:color w:val="000000"/>
          <w:szCs w:val="20"/>
          <w:u w:color="000000"/>
          <w:bdr w:val="nil"/>
          <w:shd w:val="clear" w:color="auto" w:fill="FFFFFF"/>
        </w:rPr>
        <w:t xml:space="preserve"> отца).</w:t>
      </w:r>
    </w:p>
    <w:p w14:paraId="6BD1EC3B"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2.2.3.</w:t>
      </w:r>
      <w:r w:rsidRPr="00E00A50">
        <w:rPr>
          <w:color w:val="000000"/>
          <w:szCs w:val="20"/>
          <w:u w:color="000000"/>
          <w:bdr w:val="nil"/>
          <w:shd w:val="clear" w:color="auto" w:fill="FFFFFF"/>
        </w:rPr>
        <w:tab/>
        <w:t>Expressing the possession of an object (у брата есть жена).</w:t>
      </w:r>
    </w:p>
    <w:p w14:paraId="6F608B21"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2.2.4.</w:t>
      </w:r>
      <w:r w:rsidRPr="00E00A50">
        <w:rPr>
          <w:color w:val="000000"/>
          <w:szCs w:val="20"/>
          <w:u w:color="000000"/>
          <w:bdr w:val="nil"/>
          <w:shd w:val="clear" w:color="auto" w:fill="FFFFFF"/>
        </w:rPr>
        <w:tab/>
        <w:t>Expressing the absence of an object (у меня нет</w:t>
      </w:r>
      <w:r w:rsidRPr="00E00A50">
        <w:rPr>
          <w:color w:val="000000"/>
          <w:szCs w:val="20"/>
          <w:u w:color="000000"/>
          <w:bdr w:val="nil"/>
        </w:rPr>
        <w:t xml:space="preserve"> красной</w:t>
      </w:r>
      <w:r w:rsidRPr="00E00A50">
        <w:rPr>
          <w:color w:val="000000"/>
          <w:szCs w:val="20"/>
          <w:u w:color="000000"/>
          <w:bdr w:val="nil"/>
          <w:shd w:val="clear" w:color="auto" w:fill="FFFFFF"/>
        </w:rPr>
        <w:t xml:space="preserve"> ручки).</w:t>
      </w:r>
    </w:p>
    <w:p w14:paraId="65C6649A" w14:textId="77777777" w:rsidR="006923D6" w:rsidRPr="00E00A50" w:rsidRDefault="006923D6" w:rsidP="006923D6">
      <w:pPr>
        <w:pBdr>
          <w:top w:val="nil"/>
          <w:left w:val="nil"/>
          <w:bottom w:val="nil"/>
          <w:right w:val="nil"/>
          <w:between w:val="nil"/>
          <w:bar w:val="nil"/>
        </w:pBdr>
        <w:tabs>
          <w:tab w:val="clear" w:pos="284"/>
        </w:tabs>
        <w:spacing w:line="240" w:lineRule="auto"/>
        <w:ind w:left="568" w:hanging="568"/>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2.2.5.</w:t>
      </w:r>
      <w:r w:rsidRPr="00E00A50">
        <w:rPr>
          <w:color w:val="000000"/>
          <w:szCs w:val="20"/>
          <w:u w:color="000000"/>
          <w:bdr w:val="nil"/>
          <w:shd w:val="clear" w:color="auto" w:fill="FFFFFF"/>
        </w:rPr>
        <w:tab/>
      </w:r>
      <w:r w:rsidRPr="00E00A50">
        <w:rPr>
          <w:color w:val="000000"/>
          <w:szCs w:val="20"/>
          <w:u w:color="000000"/>
          <w:bdr w:val="nil"/>
        </w:rPr>
        <w:t>Use of nouns in the genitive singular with numerals 2, 3 and 4 (два дома, три книги).</w:t>
      </w:r>
    </w:p>
    <w:p w14:paraId="070E4C47"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2.2.6.</w:t>
      </w:r>
      <w:r w:rsidRPr="00E00A50">
        <w:rPr>
          <w:color w:val="000000"/>
          <w:szCs w:val="20"/>
          <w:u w:color="000000"/>
          <w:bdr w:val="nil"/>
          <w:shd w:val="clear" w:color="auto" w:fill="FFFFFF"/>
        </w:rPr>
        <w:tab/>
        <w:t>Use of the plural genitive with сколько, много (много дней).</w:t>
      </w:r>
    </w:p>
    <w:p w14:paraId="4A90FB96"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lastRenderedPageBreak/>
        <w:t>2.2.7.</w:t>
      </w:r>
      <w:r w:rsidRPr="00E00A50">
        <w:rPr>
          <w:color w:val="000000"/>
          <w:szCs w:val="20"/>
          <w:u w:color="000000"/>
          <w:bdr w:val="nil"/>
          <w:shd w:val="clear" w:color="auto" w:fill="FFFFFF"/>
        </w:rPr>
        <w:tab/>
        <w:t>The prepositions supporting the genitive case (у, от, из, для, около, без).</w:t>
      </w:r>
    </w:p>
    <w:p w14:paraId="37108162" w14:textId="77777777" w:rsidR="006923D6" w:rsidRPr="00E00A50" w:rsidRDefault="006923D6" w:rsidP="006923D6">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2.3.</w:t>
      </w:r>
      <w:r w:rsidRPr="00E00A50">
        <w:rPr>
          <w:color w:val="000000"/>
          <w:szCs w:val="20"/>
          <w:u w:color="000000"/>
          <w:bdr w:val="nil"/>
          <w:shd w:val="clear" w:color="auto" w:fill="FFFFFF"/>
        </w:rPr>
        <w:tab/>
      </w:r>
      <w:r w:rsidRPr="00E00A50">
        <w:rPr>
          <w:i/>
          <w:iCs/>
          <w:color w:val="000000"/>
          <w:szCs w:val="20"/>
          <w:u w:color="000000"/>
          <w:bdr w:val="nil"/>
          <w:shd w:val="clear" w:color="auto" w:fill="FFFFFF"/>
        </w:rPr>
        <w:t>The dative case</w:t>
      </w:r>
    </w:p>
    <w:p w14:paraId="0F4068EB" w14:textId="77777777" w:rsidR="006923D6" w:rsidRPr="00E00A50" w:rsidRDefault="006923D6" w:rsidP="006923D6">
      <w:pPr>
        <w:pBdr>
          <w:top w:val="nil"/>
          <w:left w:val="nil"/>
          <w:bottom w:val="nil"/>
          <w:right w:val="nil"/>
          <w:between w:val="nil"/>
          <w:bar w:val="nil"/>
        </w:pBdr>
        <w:tabs>
          <w:tab w:val="clear" w:pos="284"/>
        </w:tabs>
        <w:spacing w:line="240" w:lineRule="auto"/>
        <w:ind w:left="705" w:hanging="705"/>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2.3.1.</w:t>
      </w:r>
      <w:r w:rsidRPr="00E00A50">
        <w:rPr>
          <w:color w:val="000000"/>
          <w:szCs w:val="20"/>
          <w:u w:color="000000"/>
          <w:bdr w:val="nil"/>
          <w:shd w:val="clear" w:color="auto" w:fill="FFFFFF"/>
        </w:rPr>
        <w:tab/>
        <w:t>Formation and use of the singular and plural dative for nouns, adjectives, and pronouns.</w:t>
      </w:r>
    </w:p>
    <w:p w14:paraId="3505AA75"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2.3.2.</w:t>
      </w:r>
      <w:r w:rsidRPr="00E00A50">
        <w:rPr>
          <w:color w:val="000000"/>
          <w:szCs w:val="20"/>
          <w:u w:color="000000"/>
          <w:bdr w:val="nil"/>
          <w:shd w:val="clear" w:color="auto" w:fill="FFFFFF"/>
        </w:rPr>
        <w:tab/>
        <w:t xml:space="preserve">The indirect object complement (звоню </w:t>
      </w:r>
      <w:r w:rsidRPr="00E00A50">
        <w:rPr>
          <w:color w:val="000000"/>
          <w:szCs w:val="20"/>
          <w:u w:color="000000"/>
          <w:bdr w:val="nil"/>
        </w:rPr>
        <w:t xml:space="preserve">моей </w:t>
      </w:r>
      <w:r w:rsidRPr="00E00A50">
        <w:rPr>
          <w:color w:val="000000"/>
          <w:szCs w:val="20"/>
          <w:u w:color="000000"/>
          <w:bdr w:val="nil"/>
          <w:shd w:val="clear" w:color="auto" w:fill="FFFFFF"/>
        </w:rPr>
        <w:t>матери).</w:t>
      </w:r>
    </w:p>
    <w:p w14:paraId="35690EFD"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2.3.3.</w:t>
      </w:r>
      <w:r w:rsidRPr="00E00A50">
        <w:rPr>
          <w:color w:val="000000"/>
          <w:szCs w:val="20"/>
          <w:u w:color="000000"/>
          <w:bdr w:val="nil"/>
          <w:shd w:val="clear" w:color="auto" w:fill="FFFFFF"/>
        </w:rPr>
        <w:tab/>
        <w:t xml:space="preserve">The complement of motion (иду к </w:t>
      </w:r>
      <w:r w:rsidRPr="00E00A50">
        <w:rPr>
          <w:color w:val="000000"/>
          <w:szCs w:val="20"/>
          <w:u w:color="000000"/>
          <w:bdr w:val="nil"/>
        </w:rPr>
        <w:t xml:space="preserve">нашему </w:t>
      </w:r>
      <w:r w:rsidRPr="00E00A50">
        <w:rPr>
          <w:color w:val="000000"/>
          <w:szCs w:val="20"/>
          <w:u w:color="000000"/>
          <w:bdr w:val="nil"/>
          <w:shd w:val="clear" w:color="auto" w:fill="FFFFFF"/>
        </w:rPr>
        <w:t>другу).</w:t>
      </w:r>
    </w:p>
    <w:p w14:paraId="1A70DA80"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2.3.4.</w:t>
      </w:r>
      <w:r w:rsidRPr="00E00A50">
        <w:rPr>
          <w:color w:val="000000"/>
          <w:szCs w:val="20"/>
          <w:u w:color="000000"/>
          <w:bdr w:val="nil"/>
          <w:shd w:val="clear" w:color="auto" w:fill="FFFFFF"/>
        </w:rPr>
        <w:tab/>
      </w:r>
      <w:r w:rsidRPr="00E00A50">
        <w:t xml:space="preserve">Motion complements for place </w:t>
      </w:r>
      <w:r w:rsidRPr="00E00A50">
        <w:rPr>
          <w:color w:val="000000"/>
          <w:szCs w:val="20"/>
          <w:u w:color="000000"/>
          <w:bdr w:val="nil"/>
          <w:shd w:val="clear" w:color="auto" w:fill="FFFFFF"/>
        </w:rPr>
        <w:t xml:space="preserve">(гуляю по </w:t>
      </w:r>
      <w:r w:rsidRPr="00E00A50">
        <w:rPr>
          <w:color w:val="000000"/>
          <w:szCs w:val="20"/>
          <w:u w:color="000000"/>
          <w:bdr w:val="nil"/>
        </w:rPr>
        <w:t xml:space="preserve">широкой </w:t>
      </w:r>
      <w:r w:rsidRPr="00E00A50">
        <w:rPr>
          <w:color w:val="000000"/>
          <w:szCs w:val="20"/>
          <w:u w:color="000000"/>
          <w:bdr w:val="nil"/>
          <w:shd w:val="clear" w:color="auto" w:fill="FFFFFF"/>
        </w:rPr>
        <w:t>площади).</w:t>
      </w:r>
    </w:p>
    <w:p w14:paraId="767B2B20"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2.3.5.</w:t>
      </w:r>
      <w:r w:rsidRPr="00E00A50">
        <w:rPr>
          <w:color w:val="000000"/>
          <w:szCs w:val="20"/>
          <w:u w:color="000000"/>
          <w:bdr w:val="nil"/>
          <w:shd w:val="clear" w:color="auto" w:fill="FFFFFF"/>
        </w:rPr>
        <w:tab/>
        <w:t>The dative of possession to indicate one’s age (</w:t>
      </w:r>
      <w:r w:rsidRPr="00E00A50">
        <w:rPr>
          <w:color w:val="000000"/>
          <w:szCs w:val="20"/>
          <w:u w:color="000000"/>
          <w:bdr w:val="nil"/>
        </w:rPr>
        <w:t xml:space="preserve">моему </w:t>
      </w:r>
      <w:r w:rsidRPr="00E00A50">
        <w:rPr>
          <w:color w:val="000000"/>
          <w:szCs w:val="20"/>
          <w:u w:color="000000"/>
          <w:bdr w:val="nil"/>
          <w:shd w:val="clear" w:color="auto" w:fill="FFFFFF"/>
        </w:rPr>
        <w:t>сыну пять лет).</w:t>
      </w:r>
    </w:p>
    <w:p w14:paraId="6E326787"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2.3.6.</w:t>
      </w:r>
      <w:r w:rsidRPr="00E00A50">
        <w:rPr>
          <w:color w:val="000000"/>
          <w:szCs w:val="20"/>
          <w:u w:color="000000"/>
          <w:bdr w:val="nil"/>
          <w:shd w:val="clear" w:color="auto" w:fill="FFFFFF"/>
        </w:rPr>
        <w:tab/>
        <w:t>Use of the dative in impersonal clauses (мне холодно).</w:t>
      </w:r>
    </w:p>
    <w:p w14:paraId="1EBA9E75" w14:textId="77777777" w:rsidR="006923D6" w:rsidRPr="00E00A50" w:rsidRDefault="006923D6" w:rsidP="006923D6">
      <w:pPr>
        <w:pStyle w:val="Normale1"/>
        <w:tabs>
          <w:tab w:val="left" w:pos="426"/>
        </w:tabs>
        <w:spacing w:line="220" w:lineRule="exact"/>
        <w:ind w:left="284" w:hanging="284"/>
        <w:rPr>
          <w:rFonts w:hAnsi="Times New Roman" w:cs="Times New Roman"/>
          <w:color w:val="auto"/>
          <w:spacing w:val="-8"/>
        </w:rPr>
      </w:pPr>
      <w:r w:rsidRPr="00E00A50">
        <w:rPr>
          <w:rFonts w:hAnsi="Times New Roman"/>
          <w:color w:val="auto"/>
        </w:rPr>
        <w:t xml:space="preserve">2.3.7 </w:t>
      </w:r>
      <w:r w:rsidRPr="00E00A50">
        <w:rPr>
          <w:rFonts w:hAnsi="Times New Roman"/>
          <w:color w:val="auto"/>
        </w:rPr>
        <w:tab/>
        <w:t>Use of the dative with the verb нравиться.</w:t>
      </w:r>
    </w:p>
    <w:p w14:paraId="785D9E15" w14:textId="77777777" w:rsidR="006923D6" w:rsidRPr="00E00A50" w:rsidRDefault="006923D6" w:rsidP="006923D6">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2.4.</w:t>
      </w:r>
      <w:r w:rsidRPr="00E00A50">
        <w:rPr>
          <w:color w:val="000000"/>
          <w:szCs w:val="20"/>
          <w:u w:color="000000"/>
          <w:bdr w:val="nil"/>
          <w:shd w:val="clear" w:color="auto" w:fill="FFFFFF"/>
        </w:rPr>
        <w:tab/>
      </w:r>
      <w:r w:rsidRPr="00E00A50">
        <w:rPr>
          <w:i/>
          <w:iCs/>
          <w:color w:val="000000"/>
          <w:szCs w:val="20"/>
          <w:u w:color="000000"/>
          <w:bdr w:val="nil"/>
          <w:shd w:val="clear" w:color="auto" w:fill="FFFFFF"/>
        </w:rPr>
        <w:t>The accusative case</w:t>
      </w:r>
    </w:p>
    <w:p w14:paraId="3A867295" w14:textId="77777777" w:rsidR="006923D6" w:rsidRPr="00E00A50" w:rsidRDefault="006923D6" w:rsidP="006923D6">
      <w:pPr>
        <w:pBdr>
          <w:top w:val="nil"/>
          <w:left w:val="nil"/>
          <w:bottom w:val="nil"/>
          <w:right w:val="nil"/>
          <w:between w:val="nil"/>
          <w:bar w:val="nil"/>
        </w:pBdr>
        <w:tabs>
          <w:tab w:val="clear" w:pos="284"/>
        </w:tabs>
        <w:spacing w:line="240" w:lineRule="auto"/>
        <w:ind w:left="705" w:hanging="705"/>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2.4.1.</w:t>
      </w:r>
      <w:r w:rsidRPr="00E00A50">
        <w:rPr>
          <w:color w:val="000000"/>
          <w:szCs w:val="20"/>
          <w:u w:color="000000"/>
          <w:bdr w:val="nil"/>
          <w:shd w:val="clear" w:color="auto" w:fill="FFFFFF"/>
        </w:rPr>
        <w:tab/>
        <w:t xml:space="preserve">Formation and use of the singular and plural accusative for nouns, adjectives, and pronouns. </w:t>
      </w:r>
    </w:p>
    <w:p w14:paraId="52E687C8"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2.4.2.</w:t>
      </w:r>
      <w:r w:rsidRPr="00E00A50">
        <w:rPr>
          <w:color w:val="000000"/>
          <w:szCs w:val="20"/>
          <w:u w:color="000000"/>
          <w:bdr w:val="nil"/>
          <w:shd w:val="clear" w:color="auto" w:fill="FFFFFF"/>
        </w:rPr>
        <w:tab/>
        <w:t>The declension of feminine nouns in –ь (площадь).</w:t>
      </w:r>
    </w:p>
    <w:p w14:paraId="70F3F2B3"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2.4.3.</w:t>
      </w:r>
      <w:r w:rsidRPr="00E00A50">
        <w:rPr>
          <w:color w:val="000000"/>
          <w:szCs w:val="20"/>
          <w:u w:color="000000"/>
          <w:bdr w:val="nil"/>
          <w:shd w:val="clear" w:color="auto" w:fill="FFFFFF"/>
        </w:rPr>
        <w:tab/>
        <w:t>The inanimate direct object (читаю</w:t>
      </w:r>
      <w:r w:rsidRPr="00E00A50">
        <w:rPr>
          <w:color w:val="000000"/>
          <w:szCs w:val="20"/>
          <w:u w:color="000000"/>
          <w:bdr w:val="nil"/>
        </w:rPr>
        <w:t xml:space="preserve"> новую</w:t>
      </w:r>
      <w:r w:rsidRPr="00E00A50">
        <w:rPr>
          <w:color w:val="000000"/>
          <w:szCs w:val="20"/>
          <w:u w:color="000000"/>
          <w:bdr w:val="nil"/>
          <w:shd w:val="clear" w:color="auto" w:fill="FFFFFF"/>
        </w:rPr>
        <w:t xml:space="preserve"> книгу).</w:t>
      </w:r>
    </w:p>
    <w:p w14:paraId="59B29E35"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2.4.4.</w:t>
      </w:r>
      <w:r w:rsidRPr="00E00A50">
        <w:rPr>
          <w:color w:val="000000"/>
          <w:szCs w:val="20"/>
          <w:u w:color="000000"/>
          <w:bdr w:val="nil"/>
          <w:shd w:val="clear" w:color="auto" w:fill="FFFFFF"/>
        </w:rPr>
        <w:tab/>
        <w:t xml:space="preserve">The animate direct object (знаю </w:t>
      </w:r>
      <w:r w:rsidRPr="00E00A50">
        <w:rPr>
          <w:color w:val="000000"/>
          <w:szCs w:val="20"/>
          <w:u w:color="000000"/>
          <w:bdr w:val="nil"/>
        </w:rPr>
        <w:t xml:space="preserve">этого </w:t>
      </w:r>
      <w:r w:rsidRPr="00E00A50">
        <w:rPr>
          <w:color w:val="000000"/>
          <w:szCs w:val="20"/>
          <w:u w:color="000000"/>
          <w:bdr w:val="nil"/>
          <w:shd w:val="clear" w:color="auto" w:fill="FFFFFF"/>
        </w:rPr>
        <w:t>студента, вижу Ивана).</w:t>
      </w:r>
    </w:p>
    <w:p w14:paraId="346C47B9"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2.4.5.</w:t>
      </w:r>
      <w:r w:rsidRPr="00E00A50">
        <w:rPr>
          <w:color w:val="000000"/>
          <w:szCs w:val="20"/>
          <w:u w:color="000000"/>
          <w:bdr w:val="nil"/>
          <w:shd w:val="clear" w:color="auto" w:fill="FFFFFF"/>
        </w:rPr>
        <w:tab/>
        <w:t xml:space="preserve">The caused motion construction (иду в </w:t>
      </w:r>
      <w:r w:rsidRPr="00E00A50">
        <w:rPr>
          <w:color w:val="000000"/>
          <w:szCs w:val="20"/>
          <w:u w:color="000000"/>
          <w:bdr w:val="nil"/>
        </w:rPr>
        <w:t>новую</w:t>
      </w:r>
      <w:r w:rsidRPr="00E00A50">
        <w:rPr>
          <w:color w:val="000000"/>
          <w:szCs w:val="20"/>
          <w:u w:color="000000"/>
          <w:bdr w:val="nil"/>
          <w:shd w:val="clear" w:color="auto" w:fill="FFFFFF"/>
        </w:rPr>
        <w:t xml:space="preserve"> школу).</w:t>
      </w:r>
    </w:p>
    <w:p w14:paraId="39085056"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2.4.6.</w:t>
      </w:r>
      <w:r w:rsidRPr="00E00A50">
        <w:rPr>
          <w:color w:val="000000"/>
          <w:szCs w:val="20"/>
          <w:u w:color="000000"/>
          <w:bdr w:val="nil"/>
          <w:shd w:val="clear" w:color="auto" w:fill="FFFFFF"/>
        </w:rPr>
        <w:tab/>
        <w:t>The complement of time (в среду</w:t>
      </w:r>
      <w:r w:rsidRPr="00E00A50">
        <w:rPr>
          <w:color w:val="000000"/>
          <w:szCs w:val="20"/>
          <w:u w:color="000000"/>
          <w:bdr w:val="nil"/>
        </w:rPr>
        <w:t xml:space="preserve"> каждый день</w:t>
      </w:r>
      <w:r w:rsidRPr="00E00A50">
        <w:rPr>
          <w:color w:val="000000"/>
          <w:szCs w:val="20"/>
          <w:u w:color="000000"/>
          <w:bdr w:val="nil"/>
          <w:shd w:val="clear" w:color="auto" w:fill="FFFFFF"/>
        </w:rPr>
        <w:t>).</w:t>
      </w:r>
    </w:p>
    <w:p w14:paraId="0EFEBBB3" w14:textId="77777777" w:rsidR="006923D6" w:rsidRPr="00E00A50" w:rsidRDefault="006923D6" w:rsidP="006923D6">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2.5.</w:t>
      </w:r>
      <w:r w:rsidRPr="00E00A50">
        <w:rPr>
          <w:color w:val="000000"/>
          <w:szCs w:val="20"/>
          <w:u w:color="000000"/>
          <w:bdr w:val="nil"/>
          <w:shd w:val="clear" w:color="auto" w:fill="FFFFFF"/>
        </w:rPr>
        <w:tab/>
      </w:r>
      <w:r w:rsidRPr="00E00A50">
        <w:rPr>
          <w:i/>
          <w:iCs/>
          <w:color w:val="000000"/>
          <w:szCs w:val="20"/>
          <w:u w:color="000000"/>
          <w:bdr w:val="nil"/>
          <w:shd w:val="clear" w:color="auto" w:fill="FFFFFF"/>
        </w:rPr>
        <w:t>The instrumental case</w:t>
      </w:r>
    </w:p>
    <w:p w14:paraId="5D738E4E" w14:textId="77777777" w:rsidR="006923D6" w:rsidRPr="00E00A50" w:rsidRDefault="006923D6" w:rsidP="006923D6">
      <w:pPr>
        <w:pBdr>
          <w:top w:val="nil"/>
          <w:left w:val="nil"/>
          <w:bottom w:val="nil"/>
          <w:right w:val="nil"/>
          <w:between w:val="nil"/>
          <w:bar w:val="nil"/>
        </w:pBdr>
        <w:tabs>
          <w:tab w:val="clear" w:pos="284"/>
        </w:tabs>
        <w:spacing w:line="240" w:lineRule="auto"/>
        <w:ind w:left="660" w:hanging="660"/>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2.5.1.</w:t>
      </w:r>
      <w:r w:rsidRPr="00E00A50">
        <w:rPr>
          <w:color w:val="000000"/>
          <w:szCs w:val="20"/>
          <w:u w:color="000000"/>
          <w:bdr w:val="nil"/>
          <w:shd w:val="clear" w:color="auto" w:fill="FFFFFF"/>
        </w:rPr>
        <w:tab/>
        <w:t>Formation and use of the singular and plural instrumental for nouns, adjectives, and pronouns.</w:t>
      </w:r>
    </w:p>
    <w:p w14:paraId="35271CBB" w14:textId="77777777" w:rsidR="006923D6" w:rsidRPr="00E00A50" w:rsidRDefault="006923D6" w:rsidP="006923D6">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2.5.2.</w:t>
      </w:r>
      <w:r w:rsidRPr="00E00A50">
        <w:rPr>
          <w:color w:val="000000"/>
          <w:szCs w:val="20"/>
          <w:u w:color="000000"/>
          <w:bdr w:val="nil"/>
          <w:shd w:val="clear" w:color="auto" w:fill="FFFFFF"/>
        </w:rPr>
        <w:tab/>
        <w:t xml:space="preserve"> The complement of union (работаю с</w:t>
      </w:r>
      <w:r w:rsidRPr="00E00A50">
        <w:rPr>
          <w:color w:val="000000"/>
          <w:szCs w:val="20"/>
          <w:u w:color="000000"/>
          <w:bdr w:val="nil"/>
        </w:rPr>
        <w:t xml:space="preserve"> твоим</w:t>
      </w:r>
      <w:r w:rsidRPr="00E00A50">
        <w:rPr>
          <w:color w:val="000000"/>
          <w:szCs w:val="20"/>
          <w:u w:color="000000"/>
          <w:bdr w:val="nil"/>
          <w:shd w:val="clear" w:color="auto" w:fill="FFFFFF"/>
        </w:rPr>
        <w:t xml:space="preserve"> отцом).</w:t>
      </w:r>
    </w:p>
    <w:p w14:paraId="3885F5F8" w14:textId="77777777" w:rsidR="006923D6" w:rsidRPr="00E00A50" w:rsidRDefault="006923D6" w:rsidP="006923D6">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2.5.3.</w:t>
      </w:r>
      <w:r w:rsidRPr="00E00A50">
        <w:rPr>
          <w:color w:val="000000"/>
          <w:szCs w:val="20"/>
          <w:u w:color="000000"/>
          <w:bdr w:val="nil"/>
          <w:shd w:val="clear" w:color="auto" w:fill="FFFFFF"/>
        </w:rPr>
        <w:tab/>
        <w:t xml:space="preserve"> The complement of means (ем </w:t>
      </w:r>
      <w:r w:rsidRPr="00E00A50">
        <w:rPr>
          <w:color w:val="000000"/>
          <w:szCs w:val="20"/>
          <w:u w:color="000000"/>
          <w:bdr w:val="nil"/>
        </w:rPr>
        <w:t xml:space="preserve">маленькой </w:t>
      </w:r>
      <w:r w:rsidRPr="00E00A50">
        <w:rPr>
          <w:color w:val="000000"/>
          <w:szCs w:val="20"/>
          <w:u w:color="000000"/>
          <w:bdr w:val="nil"/>
          <w:shd w:val="clear" w:color="auto" w:fill="FFFFFF"/>
        </w:rPr>
        <w:t>ложкой).</w:t>
      </w:r>
    </w:p>
    <w:p w14:paraId="063A023D" w14:textId="77777777" w:rsidR="006923D6" w:rsidRPr="00E00A50" w:rsidRDefault="006923D6" w:rsidP="006923D6">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2.5.4.</w:t>
      </w:r>
      <w:r w:rsidRPr="00E00A50">
        <w:rPr>
          <w:color w:val="000000"/>
          <w:szCs w:val="20"/>
          <w:u w:color="000000"/>
          <w:bdr w:val="nil"/>
          <w:shd w:val="clear" w:color="auto" w:fill="FFFFFF"/>
        </w:rPr>
        <w:tab/>
        <w:t xml:space="preserve"> The complement of manner (читаю с </w:t>
      </w:r>
      <w:r w:rsidRPr="00E00A50">
        <w:rPr>
          <w:color w:val="000000"/>
          <w:szCs w:val="20"/>
          <w:u w:color="000000"/>
          <w:bdr w:val="nil"/>
        </w:rPr>
        <w:t xml:space="preserve">большим </w:t>
      </w:r>
      <w:r w:rsidRPr="00E00A50">
        <w:rPr>
          <w:color w:val="000000"/>
          <w:szCs w:val="20"/>
          <w:u w:color="000000"/>
          <w:bdr w:val="nil"/>
          <w:shd w:val="clear" w:color="auto" w:fill="FFFFFF"/>
        </w:rPr>
        <w:t xml:space="preserve">удовольствием). </w:t>
      </w:r>
    </w:p>
    <w:p w14:paraId="7A749B26" w14:textId="77777777" w:rsidR="006923D6" w:rsidRPr="00E00A50" w:rsidRDefault="006923D6" w:rsidP="006923D6">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2.5.5.</w:t>
      </w:r>
      <w:r w:rsidRPr="00E00A50">
        <w:rPr>
          <w:color w:val="000000"/>
          <w:szCs w:val="20"/>
          <w:u w:color="000000"/>
          <w:bdr w:val="nil"/>
          <w:shd w:val="clear" w:color="auto" w:fill="FFFFFF"/>
        </w:rPr>
        <w:tab/>
      </w:r>
      <w:r w:rsidRPr="00E00A50">
        <w:rPr>
          <w:color w:val="000000"/>
          <w:szCs w:val="20"/>
          <w:u w:color="000000"/>
          <w:bdr w:val="nil"/>
          <w:shd w:val="clear" w:color="auto" w:fill="FFFFFF"/>
        </w:rPr>
        <w:tab/>
      </w:r>
      <w:r w:rsidRPr="00E00A50">
        <w:rPr>
          <w:color w:val="000000"/>
          <w:szCs w:val="20"/>
          <w:u w:color="000000"/>
          <w:bdr w:val="nil"/>
          <w:shd w:val="clear" w:color="auto" w:fill="FFFFFF"/>
        </w:rPr>
        <w:tab/>
        <w:t>The complement of time (утром, зимой).</w:t>
      </w:r>
    </w:p>
    <w:p w14:paraId="6670FB76" w14:textId="77777777" w:rsidR="006923D6" w:rsidRPr="00E00A50" w:rsidRDefault="006923D6" w:rsidP="006923D6">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2.5.6.</w:t>
      </w:r>
      <w:r w:rsidRPr="00E00A50">
        <w:rPr>
          <w:color w:val="000000"/>
          <w:szCs w:val="20"/>
          <w:u w:color="000000"/>
          <w:bdr w:val="nil"/>
          <w:shd w:val="clear" w:color="auto" w:fill="FFFFFF"/>
        </w:rPr>
        <w:tab/>
      </w:r>
      <w:r w:rsidRPr="00E00A50">
        <w:rPr>
          <w:color w:val="000000"/>
          <w:szCs w:val="20"/>
          <w:u w:color="000000"/>
          <w:bdr w:val="nil"/>
          <w:shd w:val="clear" w:color="auto" w:fill="FFFFFF"/>
        </w:rPr>
        <w:tab/>
      </w:r>
      <w:r w:rsidRPr="00E00A50">
        <w:rPr>
          <w:color w:val="000000"/>
          <w:szCs w:val="20"/>
          <w:u w:color="000000"/>
          <w:bdr w:val="nil"/>
          <w:shd w:val="clear" w:color="auto" w:fill="FFFFFF"/>
        </w:rPr>
        <w:tab/>
        <w:t>The prepositions requiring the use of the instrumental case (с, перед, над, за, между, под).</w:t>
      </w:r>
    </w:p>
    <w:p w14:paraId="176BC50C" w14:textId="77777777" w:rsidR="006923D6" w:rsidRPr="00E00A50" w:rsidRDefault="006923D6" w:rsidP="006923D6">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2.6.</w:t>
      </w:r>
      <w:r w:rsidRPr="00E00A50">
        <w:rPr>
          <w:color w:val="000000"/>
          <w:szCs w:val="20"/>
          <w:u w:color="000000"/>
          <w:bdr w:val="nil"/>
          <w:shd w:val="clear" w:color="auto" w:fill="FFFFFF"/>
        </w:rPr>
        <w:tab/>
      </w:r>
      <w:r w:rsidRPr="00E00A50">
        <w:rPr>
          <w:i/>
          <w:iCs/>
          <w:color w:val="000000"/>
          <w:szCs w:val="20"/>
          <w:u w:color="000000"/>
          <w:bdr w:val="nil"/>
          <w:shd w:val="clear" w:color="auto" w:fill="FFFFFF"/>
        </w:rPr>
        <w:t>The prepositional case</w:t>
      </w:r>
      <w:r w:rsidRPr="00E00A50">
        <w:rPr>
          <w:color w:val="000000"/>
          <w:szCs w:val="20"/>
          <w:u w:color="000000"/>
          <w:bdr w:val="nil"/>
          <w:shd w:val="clear" w:color="auto" w:fill="FFFFFF"/>
        </w:rPr>
        <w:t xml:space="preserve"> </w:t>
      </w:r>
    </w:p>
    <w:p w14:paraId="1C731569" w14:textId="77777777" w:rsidR="006923D6" w:rsidRPr="00E00A50" w:rsidRDefault="006923D6" w:rsidP="006923D6">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2.6.1.</w:t>
      </w:r>
      <w:r w:rsidRPr="00E00A50">
        <w:rPr>
          <w:color w:val="000000"/>
          <w:szCs w:val="20"/>
          <w:u w:color="000000"/>
          <w:bdr w:val="nil"/>
          <w:shd w:val="clear" w:color="auto" w:fill="FFFFFF"/>
        </w:rPr>
        <w:tab/>
        <w:t>Formation and use of the singular and plural prepositional case for nouns, adjectives, and pronouns.</w:t>
      </w:r>
    </w:p>
    <w:p w14:paraId="06090B87" w14:textId="77777777" w:rsidR="006923D6" w:rsidRPr="00E00A50" w:rsidRDefault="006923D6" w:rsidP="006923D6">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2.6.2.</w:t>
      </w:r>
      <w:r w:rsidRPr="00E00A50">
        <w:rPr>
          <w:color w:val="000000"/>
          <w:szCs w:val="20"/>
          <w:u w:color="000000"/>
          <w:bdr w:val="nil"/>
          <w:shd w:val="clear" w:color="auto" w:fill="FFFFFF"/>
        </w:rPr>
        <w:tab/>
        <w:t xml:space="preserve">The use of the prepositions в and на. </w:t>
      </w:r>
    </w:p>
    <w:p w14:paraId="240BFE3B" w14:textId="77777777" w:rsidR="006923D6" w:rsidRPr="00E00A50" w:rsidRDefault="006923D6" w:rsidP="006923D6">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2.6.3.</w:t>
      </w:r>
      <w:r w:rsidRPr="00E00A50">
        <w:rPr>
          <w:color w:val="000000"/>
          <w:szCs w:val="20"/>
          <w:u w:color="000000"/>
          <w:bdr w:val="nil"/>
          <w:shd w:val="clear" w:color="auto" w:fill="FFFFFF"/>
        </w:rPr>
        <w:tab/>
        <w:t>The declension of hard masculine nouns (в лесу).</w:t>
      </w:r>
    </w:p>
    <w:p w14:paraId="7B24DC25"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 xml:space="preserve">2.6.4.  </w:t>
      </w:r>
      <w:r w:rsidRPr="00E00A50">
        <w:rPr>
          <w:color w:val="000000"/>
          <w:szCs w:val="20"/>
          <w:u w:color="000000"/>
          <w:bdr w:val="nil"/>
          <w:shd w:val="clear" w:color="auto" w:fill="FFFFFF"/>
        </w:rPr>
        <w:tab/>
        <w:t>The declensions of nouns ending in–ие, -ь, -ия (здание, площадь, лекция).</w:t>
      </w:r>
    </w:p>
    <w:p w14:paraId="501E78EB"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2.6.5.</w:t>
      </w:r>
      <w:r w:rsidRPr="00E00A50">
        <w:rPr>
          <w:color w:val="000000"/>
          <w:szCs w:val="20"/>
          <w:u w:color="000000"/>
          <w:bdr w:val="nil"/>
          <w:shd w:val="clear" w:color="auto" w:fill="FFFFFF"/>
        </w:rPr>
        <w:tab/>
        <w:t xml:space="preserve">The complement of aim (говорю о </w:t>
      </w:r>
      <w:r w:rsidRPr="00E00A50">
        <w:rPr>
          <w:color w:val="000000"/>
          <w:szCs w:val="20"/>
          <w:u w:color="000000"/>
          <w:bdr w:val="nil"/>
        </w:rPr>
        <w:t xml:space="preserve">нашей </w:t>
      </w:r>
      <w:r w:rsidRPr="00E00A50">
        <w:rPr>
          <w:color w:val="000000"/>
          <w:szCs w:val="20"/>
          <w:u w:color="000000"/>
          <w:bdr w:val="nil"/>
          <w:shd w:val="clear" w:color="auto" w:fill="FFFFFF"/>
        </w:rPr>
        <w:t>жизни).</w:t>
      </w:r>
    </w:p>
    <w:p w14:paraId="3C11A46A"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2.6.6.</w:t>
      </w:r>
      <w:r w:rsidRPr="00E00A50">
        <w:rPr>
          <w:color w:val="000000"/>
          <w:szCs w:val="20"/>
          <w:u w:color="000000"/>
          <w:bdr w:val="nil"/>
          <w:shd w:val="clear" w:color="auto" w:fill="FFFFFF"/>
        </w:rPr>
        <w:tab/>
        <w:t>The complement of place – state (живу в Италии).</w:t>
      </w:r>
    </w:p>
    <w:p w14:paraId="0BDD5692"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2.6.7.</w:t>
      </w:r>
      <w:r w:rsidRPr="00E00A50">
        <w:rPr>
          <w:color w:val="000000"/>
          <w:szCs w:val="20"/>
          <w:u w:color="000000"/>
          <w:bdr w:val="nil"/>
          <w:shd w:val="clear" w:color="auto" w:fill="FFFFFF"/>
        </w:rPr>
        <w:tab/>
        <w:t>The complement of time (в августе).</w:t>
      </w:r>
    </w:p>
    <w:p w14:paraId="454ECD45" w14:textId="77777777" w:rsidR="006923D6" w:rsidRPr="00E00A50" w:rsidRDefault="006923D6" w:rsidP="006923D6">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3.</w:t>
      </w:r>
      <w:r w:rsidRPr="00E00A50">
        <w:rPr>
          <w:color w:val="000000"/>
          <w:szCs w:val="20"/>
          <w:u w:color="000000"/>
          <w:bdr w:val="nil"/>
          <w:shd w:val="clear" w:color="auto" w:fill="FFFFFF"/>
        </w:rPr>
        <w:tab/>
      </w:r>
      <w:r w:rsidRPr="00E00A50">
        <w:rPr>
          <w:color w:val="000000"/>
          <w:szCs w:val="20"/>
          <w:u w:color="000000"/>
          <w:bdr w:val="nil"/>
          <w:shd w:val="clear" w:color="auto" w:fill="FFFFFF"/>
        </w:rPr>
        <w:tab/>
      </w:r>
      <w:r w:rsidRPr="00E00A50">
        <w:rPr>
          <w:smallCaps/>
          <w:color w:val="000000"/>
          <w:sz w:val="18"/>
          <w:szCs w:val="18"/>
          <w:u w:color="000000"/>
          <w:bdr w:val="nil"/>
          <w:shd w:val="clear" w:color="auto" w:fill="FFFFFF"/>
        </w:rPr>
        <w:t>Verbal morphology</w:t>
      </w:r>
    </w:p>
    <w:p w14:paraId="7B25ACAD"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3.1.</w:t>
      </w:r>
      <w:r w:rsidRPr="00E00A50">
        <w:rPr>
          <w:color w:val="000000"/>
          <w:szCs w:val="20"/>
          <w:u w:color="000000"/>
          <w:bdr w:val="nil"/>
          <w:shd w:val="clear" w:color="auto" w:fill="FFFFFF"/>
        </w:rPr>
        <w:tab/>
        <w:t>Transitive and intransitive verbs.</w:t>
      </w:r>
    </w:p>
    <w:p w14:paraId="6F5E562A"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3.2.</w:t>
      </w:r>
      <w:r w:rsidRPr="00E00A50">
        <w:rPr>
          <w:color w:val="000000"/>
          <w:szCs w:val="20"/>
          <w:u w:color="000000"/>
          <w:bdr w:val="nil"/>
          <w:shd w:val="clear" w:color="auto" w:fill="FFFFFF"/>
        </w:rPr>
        <w:tab/>
        <w:t xml:space="preserve">The Russian indicative mode: the present, the past, the future. </w:t>
      </w:r>
    </w:p>
    <w:p w14:paraId="111C8A10"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3.3.</w:t>
      </w:r>
      <w:r w:rsidRPr="00E00A50">
        <w:rPr>
          <w:color w:val="000000"/>
          <w:szCs w:val="20"/>
          <w:u w:color="000000"/>
          <w:bdr w:val="nil"/>
          <w:shd w:val="clear" w:color="auto" w:fill="FFFFFF"/>
        </w:rPr>
        <w:tab/>
        <w:t>The conjugation of regular verbs and of the main irregular verbs.</w:t>
      </w:r>
    </w:p>
    <w:p w14:paraId="0EE94495"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lastRenderedPageBreak/>
        <w:t>3.4.</w:t>
      </w:r>
      <w:r w:rsidRPr="00E00A50">
        <w:rPr>
          <w:color w:val="000000"/>
          <w:szCs w:val="20"/>
          <w:u w:color="000000"/>
          <w:bdr w:val="nil"/>
          <w:shd w:val="clear" w:color="auto" w:fill="FFFFFF"/>
        </w:rPr>
        <w:tab/>
        <w:t>Consonant alternations in verbs (писать-пишу).</w:t>
      </w:r>
    </w:p>
    <w:p w14:paraId="25F8C785"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3.5.</w:t>
      </w:r>
      <w:r w:rsidRPr="00E00A50">
        <w:rPr>
          <w:color w:val="000000"/>
          <w:szCs w:val="20"/>
          <w:u w:color="000000"/>
          <w:bdr w:val="nil"/>
          <w:shd w:val="clear" w:color="auto" w:fill="FFFFFF"/>
        </w:rPr>
        <w:tab/>
        <w:t>Use and conjugation of the modal verbs хотеть, мочь.</w:t>
      </w:r>
    </w:p>
    <w:p w14:paraId="540B066B" w14:textId="77777777" w:rsidR="006923D6" w:rsidRPr="00E00A50" w:rsidRDefault="006923D6" w:rsidP="006923D6">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3.6.</w:t>
      </w:r>
      <w:r w:rsidRPr="00E00A50">
        <w:rPr>
          <w:color w:val="000000"/>
          <w:szCs w:val="20"/>
          <w:u w:color="000000"/>
          <w:bdr w:val="nil"/>
          <w:shd w:val="clear" w:color="auto" w:fill="FFFFFF"/>
        </w:rPr>
        <w:tab/>
        <w:t>The modal forms нужно, можно, нельзя.</w:t>
      </w:r>
    </w:p>
    <w:p w14:paraId="46020D30" w14:textId="77777777" w:rsidR="006923D6" w:rsidRPr="00E00A50" w:rsidRDefault="006923D6" w:rsidP="006923D6">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3.7.</w:t>
      </w:r>
      <w:r w:rsidRPr="00E00A50">
        <w:rPr>
          <w:color w:val="000000"/>
          <w:szCs w:val="20"/>
          <w:u w:color="000000"/>
          <w:bdr w:val="nil"/>
          <w:shd w:val="clear" w:color="auto" w:fill="FFFFFF"/>
        </w:rPr>
        <w:tab/>
      </w:r>
      <w:r w:rsidRPr="00E00A50">
        <w:rPr>
          <w:color w:val="000000"/>
          <w:szCs w:val="20"/>
          <w:u w:color="000000"/>
          <w:bdr w:val="nil"/>
        </w:rPr>
        <w:t>Verb aspect and principle uses in the past (писал, написал) and future (напишу, буду писать)</w:t>
      </w:r>
      <w:r w:rsidRPr="00E00A50">
        <w:rPr>
          <w:color w:val="000000"/>
          <w:szCs w:val="20"/>
          <w:u w:color="000000"/>
          <w:bdr w:val="nil"/>
          <w:shd w:val="clear" w:color="auto" w:fill="FFFFFF"/>
        </w:rPr>
        <w:t>.</w:t>
      </w:r>
    </w:p>
    <w:p w14:paraId="57C0CDDE" w14:textId="77777777" w:rsidR="006923D6" w:rsidRPr="00E00A50" w:rsidRDefault="006923D6" w:rsidP="006923D6">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3.8.</w:t>
      </w:r>
      <w:r w:rsidRPr="00E00A50">
        <w:rPr>
          <w:color w:val="000000"/>
          <w:szCs w:val="20"/>
          <w:u w:color="000000"/>
          <w:bdr w:val="nil"/>
          <w:shd w:val="clear" w:color="auto" w:fill="FFFFFF"/>
        </w:rPr>
        <w:tab/>
        <w:t>Conjugation and use of reflexive verbs (учусь – учишься).</w:t>
      </w:r>
    </w:p>
    <w:p w14:paraId="1AA698EA" w14:textId="77777777" w:rsidR="006923D6" w:rsidRPr="00E00A50" w:rsidRDefault="006923D6" w:rsidP="006923D6">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3.9.</w:t>
      </w:r>
      <w:r w:rsidRPr="00E00A50">
        <w:rPr>
          <w:color w:val="000000"/>
          <w:szCs w:val="20"/>
          <w:u w:color="000000"/>
          <w:bdr w:val="nil"/>
          <w:shd w:val="clear" w:color="auto" w:fill="FFFFFF"/>
        </w:rPr>
        <w:tab/>
        <w:t xml:space="preserve">Place verbs </w:t>
      </w:r>
      <w:r w:rsidRPr="00E00A50">
        <w:rPr>
          <w:color w:val="000000"/>
          <w:szCs w:val="20"/>
          <w:u w:color="000000"/>
          <w:bdr w:val="nil"/>
        </w:rPr>
        <w:t>(стоять, лежать, etc.).</w:t>
      </w:r>
    </w:p>
    <w:p w14:paraId="044505A1" w14:textId="77777777" w:rsidR="006923D6" w:rsidRPr="00E00A50" w:rsidRDefault="006923D6" w:rsidP="006923D6">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3.10.</w:t>
      </w:r>
      <w:r w:rsidRPr="00E00A50">
        <w:rPr>
          <w:color w:val="000000"/>
          <w:szCs w:val="20"/>
          <w:u w:color="000000"/>
          <w:bdr w:val="nil"/>
          <w:shd w:val="clear" w:color="auto" w:fill="FFFFFF"/>
        </w:rPr>
        <w:tab/>
        <w:t>Use of the main motion verbs without prefix идти-ходить, ехать-ездить.</w:t>
      </w:r>
    </w:p>
    <w:p w14:paraId="66F5A2F0" w14:textId="77777777" w:rsidR="006923D6" w:rsidRPr="00E00A50" w:rsidRDefault="006923D6" w:rsidP="006923D6">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3.11.</w:t>
      </w:r>
      <w:r w:rsidRPr="00E00A50">
        <w:rPr>
          <w:color w:val="000000"/>
          <w:szCs w:val="20"/>
          <w:u w:color="000000"/>
          <w:bdr w:val="nil"/>
          <w:shd w:val="clear" w:color="auto" w:fill="FFFFFF"/>
        </w:rPr>
        <w:tab/>
        <w:t>The use of the verb быть in the past and future tense as a function of the predicate (он был учителем, она будет врачом).</w:t>
      </w:r>
    </w:p>
    <w:p w14:paraId="7878CCE4" w14:textId="77777777" w:rsidR="006923D6" w:rsidRPr="00E00A50" w:rsidRDefault="006923D6" w:rsidP="006923D6">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4.</w:t>
      </w:r>
      <w:r w:rsidRPr="00E00A50">
        <w:rPr>
          <w:color w:val="000000"/>
          <w:szCs w:val="20"/>
          <w:u w:color="000000"/>
          <w:bdr w:val="nil"/>
          <w:shd w:val="clear" w:color="auto" w:fill="FFFFFF"/>
        </w:rPr>
        <w:tab/>
      </w:r>
      <w:r w:rsidRPr="00E00A50">
        <w:rPr>
          <w:color w:val="000000"/>
          <w:szCs w:val="20"/>
          <w:u w:color="000000"/>
          <w:bdr w:val="nil"/>
          <w:shd w:val="clear" w:color="auto" w:fill="FFFFFF"/>
        </w:rPr>
        <w:tab/>
      </w:r>
      <w:r w:rsidRPr="00E00A50">
        <w:rPr>
          <w:smallCaps/>
          <w:color w:val="000000"/>
          <w:sz w:val="18"/>
          <w:szCs w:val="18"/>
          <w:u w:color="000000"/>
          <w:bdr w:val="nil"/>
          <w:shd w:val="clear" w:color="auto" w:fill="FFFFFF"/>
        </w:rPr>
        <w:t xml:space="preserve">Numerals </w:t>
      </w:r>
    </w:p>
    <w:p w14:paraId="4D5942C2"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4.1.</w:t>
      </w:r>
      <w:r w:rsidRPr="00E00A50">
        <w:rPr>
          <w:color w:val="000000"/>
          <w:szCs w:val="20"/>
          <w:u w:color="000000"/>
          <w:bdr w:val="nil"/>
          <w:shd w:val="clear" w:color="auto" w:fill="FFFFFF"/>
        </w:rPr>
        <w:tab/>
        <w:t xml:space="preserve">Cardinal numerals from 1 to 100. </w:t>
      </w:r>
    </w:p>
    <w:p w14:paraId="7462F719" w14:textId="77777777" w:rsidR="006923D6" w:rsidRPr="00E00A50" w:rsidRDefault="006923D6" w:rsidP="006923D6">
      <w:pPr>
        <w:pBdr>
          <w:top w:val="nil"/>
          <w:left w:val="nil"/>
          <w:bottom w:val="nil"/>
          <w:right w:val="nil"/>
          <w:between w:val="nil"/>
          <w:bar w:val="nil"/>
        </w:pBdr>
        <w:tabs>
          <w:tab w:val="clear" w:pos="284"/>
        </w:tabs>
        <w:spacing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4.2.</w:t>
      </w:r>
      <w:r w:rsidRPr="00E00A50">
        <w:rPr>
          <w:color w:val="000000"/>
          <w:szCs w:val="20"/>
          <w:u w:color="000000"/>
          <w:bdr w:val="nil"/>
          <w:shd w:val="clear" w:color="auto" w:fill="FFFFFF"/>
        </w:rPr>
        <w:tab/>
        <w:t>Ordinal numerals from 1 to 20.</w:t>
      </w:r>
    </w:p>
    <w:p w14:paraId="13AE6622" w14:textId="77777777" w:rsidR="006923D6" w:rsidRPr="00E00A50" w:rsidRDefault="006923D6" w:rsidP="006923D6">
      <w:pPr>
        <w:pBdr>
          <w:top w:val="nil"/>
          <w:left w:val="nil"/>
          <w:bottom w:val="nil"/>
          <w:right w:val="nil"/>
          <w:between w:val="nil"/>
          <w:bar w:val="nil"/>
        </w:pBdr>
        <w:tabs>
          <w:tab w:val="clear" w:pos="284"/>
        </w:tabs>
        <w:spacing w:before="120" w:line="240"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5.</w:t>
      </w:r>
      <w:r w:rsidRPr="00E00A50">
        <w:rPr>
          <w:color w:val="000000"/>
          <w:szCs w:val="20"/>
          <w:u w:color="000000"/>
          <w:bdr w:val="nil"/>
          <w:shd w:val="clear" w:color="auto" w:fill="FFFFFF"/>
        </w:rPr>
        <w:tab/>
      </w:r>
      <w:r w:rsidRPr="00E00A50">
        <w:rPr>
          <w:color w:val="000000"/>
          <w:szCs w:val="20"/>
          <w:u w:color="000000"/>
          <w:bdr w:val="nil"/>
          <w:shd w:val="clear" w:color="auto" w:fill="FFFFFF"/>
        </w:rPr>
        <w:tab/>
      </w:r>
      <w:r w:rsidRPr="00E00A50">
        <w:rPr>
          <w:smallCaps/>
          <w:color w:val="000000"/>
          <w:sz w:val="18"/>
          <w:szCs w:val="18"/>
          <w:u w:color="000000"/>
          <w:bdr w:val="nil"/>
          <w:shd w:val="clear" w:color="auto" w:fill="FFFFFF"/>
        </w:rPr>
        <w:t>Pronouns</w:t>
      </w:r>
    </w:p>
    <w:p w14:paraId="2490D722" w14:textId="77777777" w:rsidR="006923D6" w:rsidRPr="00E00A50" w:rsidRDefault="006923D6" w:rsidP="006923D6">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5.1.</w:t>
      </w:r>
      <w:r w:rsidRPr="00E00A50">
        <w:rPr>
          <w:color w:val="000000"/>
          <w:szCs w:val="20"/>
          <w:u w:color="000000"/>
          <w:bdr w:val="nil"/>
          <w:shd w:val="clear" w:color="auto" w:fill="FFFFFF"/>
        </w:rPr>
        <w:tab/>
        <w:t>The declension of personal pronouns (я, ты, он, она, оно, мы, вы, они).</w:t>
      </w:r>
    </w:p>
    <w:p w14:paraId="6399F057" w14:textId="77777777" w:rsidR="006923D6" w:rsidRPr="00E00A50" w:rsidRDefault="006923D6" w:rsidP="006923D6">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5.2.</w:t>
      </w:r>
      <w:r w:rsidRPr="00E00A50">
        <w:rPr>
          <w:color w:val="000000"/>
          <w:szCs w:val="20"/>
          <w:u w:color="000000"/>
          <w:bdr w:val="nil"/>
          <w:shd w:val="clear" w:color="auto" w:fill="FFFFFF"/>
        </w:rPr>
        <w:tab/>
        <w:t>The declension of pronouns (этот, эта, это, эти, тот, то, та, те).</w:t>
      </w:r>
    </w:p>
    <w:p w14:paraId="23A63444" w14:textId="77777777" w:rsidR="006923D6" w:rsidRPr="00E00A50" w:rsidRDefault="006923D6" w:rsidP="006923D6">
      <w:pPr>
        <w:tabs>
          <w:tab w:val="left" w:pos="426"/>
        </w:tabs>
        <w:ind w:left="426" w:hanging="426"/>
        <w:rPr>
          <w:color w:val="000000"/>
          <w:szCs w:val="20"/>
          <w:u w:color="000000"/>
        </w:rPr>
      </w:pPr>
      <w:r w:rsidRPr="00E00A50">
        <w:rPr>
          <w:color w:val="000000"/>
          <w:szCs w:val="20"/>
          <w:u w:color="000000"/>
        </w:rPr>
        <w:t>5.3</w:t>
      </w:r>
      <w:r w:rsidRPr="00E00A50">
        <w:rPr>
          <w:color w:val="000000"/>
          <w:szCs w:val="20"/>
          <w:u w:color="000000"/>
        </w:rPr>
        <w:tab/>
      </w:r>
      <w:r w:rsidRPr="00E00A50">
        <w:rPr>
          <w:color w:val="000000"/>
          <w:szCs w:val="20"/>
          <w:u w:color="000000"/>
        </w:rPr>
        <w:tab/>
        <w:t>The declension of pronouns весь, вся, всё, все.</w:t>
      </w:r>
    </w:p>
    <w:p w14:paraId="3A2FD571" w14:textId="77777777" w:rsidR="006923D6" w:rsidRPr="00E00A50" w:rsidRDefault="006923D6" w:rsidP="006923D6">
      <w:pPr>
        <w:tabs>
          <w:tab w:val="left" w:pos="426"/>
        </w:tabs>
        <w:ind w:left="426" w:hanging="426"/>
        <w:rPr>
          <w:color w:val="000000"/>
          <w:szCs w:val="20"/>
          <w:u w:color="000000"/>
        </w:rPr>
      </w:pPr>
      <w:r w:rsidRPr="00E00A50">
        <w:rPr>
          <w:color w:val="000000"/>
          <w:szCs w:val="20"/>
          <w:u w:color="000000"/>
        </w:rPr>
        <w:t>5.4</w:t>
      </w:r>
      <w:r w:rsidRPr="00E00A50">
        <w:rPr>
          <w:color w:val="000000"/>
          <w:szCs w:val="20"/>
          <w:u w:color="000000"/>
        </w:rPr>
        <w:tab/>
      </w:r>
      <w:r w:rsidRPr="00E00A50">
        <w:rPr>
          <w:color w:val="000000"/>
          <w:szCs w:val="20"/>
          <w:u w:color="000000"/>
        </w:rPr>
        <w:tab/>
        <w:t>Introduction to the possessive pronoun свой.</w:t>
      </w:r>
    </w:p>
    <w:p w14:paraId="581C277E" w14:textId="77777777" w:rsidR="006923D6" w:rsidRPr="00E00A50" w:rsidRDefault="006923D6" w:rsidP="006923D6">
      <w:pPr>
        <w:pBdr>
          <w:top w:val="nil"/>
          <w:left w:val="nil"/>
          <w:bottom w:val="nil"/>
          <w:right w:val="nil"/>
          <w:between w:val="nil"/>
          <w:bar w:val="nil"/>
        </w:pBdr>
        <w:tabs>
          <w:tab w:val="clear" w:pos="284"/>
        </w:tabs>
        <w:spacing w:before="120" w:line="240" w:lineRule="auto"/>
        <w:ind w:left="567" w:hanging="567"/>
        <w:rPr>
          <w:rFonts w:eastAsia="Arial Unicode MS" w:cs="Arial Unicode MS"/>
          <w:smallCaps/>
          <w:color w:val="000000"/>
          <w:sz w:val="18"/>
          <w:szCs w:val="18"/>
          <w:u w:color="000000"/>
          <w:bdr w:val="nil"/>
          <w:shd w:val="clear" w:color="auto" w:fill="FFFFFF"/>
        </w:rPr>
      </w:pPr>
      <w:r w:rsidRPr="00E00A50">
        <w:rPr>
          <w:color w:val="000000"/>
          <w:szCs w:val="20"/>
          <w:u w:color="000000"/>
          <w:bdr w:val="nil"/>
          <w:shd w:val="clear" w:color="auto" w:fill="FFFFFF"/>
        </w:rPr>
        <w:t>6.</w:t>
      </w:r>
      <w:r w:rsidRPr="00E00A50">
        <w:rPr>
          <w:color w:val="000000"/>
          <w:szCs w:val="20"/>
          <w:u w:color="000000"/>
          <w:bdr w:val="nil"/>
          <w:shd w:val="clear" w:color="auto" w:fill="FFFFFF"/>
        </w:rPr>
        <w:tab/>
      </w:r>
      <w:r w:rsidRPr="00E00A50">
        <w:rPr>
          <w:smallCaps/>
          <w:color w:val="000000"/>
          <w:sz w:val="18"/>
          <w:szCs w:val="18"/>
          <w:u w:color="000000"/>
          <w:bdr w:val="nil"/>
          <w:shd w:val="clear" w:color="auto" w:fill="FFFFFF"/>
        </w:rPr>
        <w:t>Adverbs</w:t>
      </w:r>
    </w:p>
    <w:p w14:paraId="4B23E5A3" w14:textId="77777777" w:rsidR="006923D6" w:rsidRPr="00E00A50" w:rsidRDefault="006923D6" w:rsidP="006923D6">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6.1.</w:t>
      </w:r>
      <w:r w:rsidRPr="00E00A50">
        <w:rPr>
          <w:color w:val="000000"/>
          <w:szCs w:val="20"/>
          <w:u w:color="000000"/>
          <w:bdr w:val="nil"/>
          <w:shd w:val="clear" w:color="auto" w:fill="FFFFFF"/>
        </w:rPr>
        <w:tab/>
        <w:t xml:space="preserve">Use of adverbs </w:t>
      </w:r>
      <w:r w:rsidRPr="00E00A50">
        <w:rPr>
          <w:color w:val="000000"/>
          <w:szCs w:val="20"/>
          <w:u w:color="000000"/>
          <w:bdr w:val="nil"/>
        </w:rPr>
        <w:t>(хорошо, плохо, мало, много etc.)</w:t>
      </w:r>
    </w:p>
    <w:p w14:paraId="3B2D8864" w14:textId="77777777" w:rsidR="006923D6" w:rsidRPr="00E00A50" w:rsidRDefault="006923D6" w:rsidP="006923D6">
      <w:pPr>
        <w:pBdr>
          <w:top w:val="nil"/>
          <w:left w:val="nil"/>
          <w:bottom w:val="nil"/>
          <w:right w:val="nil"/>
          <w:between w:val="nil"/>
          <w:bar w:val="nil"/>
        </w:pBdr>
        <w:tabs>
          <w:tab w:val="clear" w:pos="284"/>
        </w:tabs>
        <w:spacing w:before="120" w:line="240" w:lineRule="auto"/>
        <w:ind w:left="567" w:hanging="567"/>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7.</w:t>
      </w:r>
      <w:r w:rsidRPr="00E00A50">
        <w:rPr>
          <w:color w:val="000000"/>
          <w:szCs w:val="20"/>
          <w:u w:color="000000"/>
          <w:bdr w:val="nil"/>
          <w:shd w:val="clear" w:color="auto" w:fill="FFFFFF"/>
        </w:rPr>
        <w:tab/>
      </w:r>
      <w:r w:rsidRPr="00E00A50">
        <w:rPr>
          <w:smallCaps/>
          <w:color w:val="000000"/>
          <w:sz w:val="18"/>
          <w:szCs w:val="18"/>
          <w:u w:color="000000"/>
          <w:bdr w:val="nil"/>
          <w:shd w:val="clear" w:color="auto" w:fill="FFFFFF"/>
        </w:rPr>
        <w:t>Syntax</w:t>
      </w:r>
    </w:p>
    <w:p w14:paraId="5CD62690" w14:textId="77777777" w:rsidR="006923D6" w:rsidRPr="00E00A50" w:rsidRDefault="006923D6" w:rsidP="006923D6">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7.1.</w:t>
      </w:r>
      <w:r w:rsidRPr="00E00A50">
        <w:rPr>
          <w:color w:val="000000"/>
          <w:szCs w:val="20"/>
          <w:u w:color="000000"/>
          <w:bdr w:val="nil"/>
          <w:shd w:val="clear" w:color="auto" w:fill="FFFFFF"/>
        </w:rPr>
        <w:tab/>
        <w:t>Nominal interrogative, affirmative, and negative clauses.</w:t>
      </w:r>
    </w:p>
    <w:p w14:paraId="1E925208" w14:textId="77777777" w:rsidR="006923D6" w:rsidRPr="00E00A50" w:rsidRDefault="006923D6" w:rsidP="006923D6">
      <w:pPr>
        <w:pBdr>
          <w:top w:val="nil"/>
          <w:left w:val="nil"/>
          <w:bottom w:val="nil"/>
          <w:right w:val="nil"/>
          <w:between w:val="nil"/>
          <w:bar w:val="nil"/>
        </w:pBdr>
        <w:tabs>
          <w:tab w:val="clear" w:pos="284"/>
        </w:tabs>
        <w:spacing w:line="240" w:lineRule="auto"/>
        <w:ind w:left="567" w:hanging="567"/>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7.2.</w:t>
      </w:r>
      <w:r w:rsidRPr="00E00A50">
        <w:rPr>
          <w:color w:val="000000"/>
          <w:szCs w:val="20"/>
          <w:u w:color="000000"/>
          <w:bdr w:val="nil"/>
          <w:shd w:val="clear" w:color="auto" w:fill="FFFFFF"/>
        </w:rPr>
        <w:tab/>
        <w:t>The nominal clause with the verb быть with existential meaning (я дома, я был дома,</w:t>
      </w:r>
      <w:r w:rsidRPr="00E00A50">
        <w:rPr>
          <w:color w:val="000000"/>
          <w:szCs w:val="20"/>
          <w:u w:color="000000"/>
          <w:bdr w:val="nil"/>
        </w:rPr>
        <w:t xml:space="preserve"> я буду дома</w:t>
      </w:r>
      <w:r w:rsidRPr="00E00A50">
        <w:rPr>
          <w:color w:val="000000"/>
          <w:szCs w:val="20"/>
          <w:u w:color="000000"/>
          <w:bdr w:val="nil"/>
          <w:shd w:val="clear" w:color="auto" w:fill="FFFFFF"/>
        </w:rPr>
        <w:t>).</w:t>
      </w:r>
    </w:p>
    <w:p w14:paraId="6E61D013" w14:textId="77777777" w:rsidR="006923D6" w:rsidRPr="00E00A50" w:rsidRDefault="006923D6" w:rsidP="006923D6">
      <w:pPr>
        <w:pBdr>
          <w:top w:val="nil"/>
          <w:left w:val="nil"/>
          <w:bottom w:val="nil"/>
          <w:right w:val="nil"/>
          <w:between w:val="nil"/>
          <w:bar w:val="nil"/>
        </w:pBdr>
        <w:tabs>
          <w:tab w:val="clear" w:pos="284"/>
        </w:tabs>
        <w:spacing w:before="120" w:line="240" w:lineRule="auto"/>
        <w:ind w:left="567" w:hanging="567"/>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7.4.</w:t>
      </w:r>
      <w:r w:rsidRPr="00E00A50">
        <w:rPr>
          <w:color w:val="000000"/>
          <w:szCs w:val="20"/>
          <w:u w:color="000000"/>
          <w:bdr w:val="nil"/>
          <w:shd w:val="clear" w:color="auto" w:fill="FFFFFF"/>
        </w:rPr>
        <w:tab/>
      </w:r>
      <w:r w:rsidRPr="00E00A50">
        <w:rPr>
          <w:smallCaps/>
          <w:color w:val="000000"/>
          <w:sz w:val="18"/>
          <w:szCs w:val="20"/>
          <w:u w:color="000000"/>
          <w:bdr w:val="nil"/>
          <w:shd w:val="clear" w:color="auto" w:fill="FFFFFF"/>
        </w:rPr>
        <w:t>Coordinate and subordinate clauses</w:t>
      </w:r>
      <w:r w:rsidRPr="00E00A50">
        <w:rPr>
          <w:color w:val="000000"/>
          <w:szCs w:val="20"/>
          <w:u w:color="000000"/>
          <w:bdr w:val="nil"/>
          <w:shd w:val="clear" w:color="auto" w:fill="FFFFFF"/>
        </w:rPr>
        <w:t>.</w:t>
      </w:r>
    </w:p>
    <w:p w14:paraId="39785A92" w14:textId="77777777" w:rsidR="006923D6" w:rsidRPr="00E00A50" w:rsidRDefault="006923D6" w:rsidP="006923D6">
      <w:pPr>
        <w:tabs>
          <w:tab w:val="clear" w:pos="284"/>
          <w:tab w:val="left" w:pos="426"/>
        </w:tabs>
        <w:ind w:left="426" w:hanging="426"/>
        <w:rPr>
          <w:rFonts w:eastAsia="Arial Unicode MS"/>
          <w:color w:val="000000"/>
          <w:szCs w:val="20"/>
          <w:u w:color="000000"/>
        </w:rPr>
      </w:pPr>
      <w:r w:rsidRPr="00E00A50">
        <w:rPr>
          <w:color w:val="000000"/>
          <w:szCs w:val="20"/>
          <w:u w:color="000000"/>
        </w:rPr>
        <w:t xml:space="preserve">7.4.1 </w:t>
      </w:r>
      <w:r w:rsidRPr="00E00A50">
        <w:rPr>
          <w:color w:val="000000"/>
          <w:szCs w:val="20"/>
          <w:u w:color="000000"/>
        </w:rPr>
        <w:tab/>
        <w:t xml:space="preserve">The declarative subordinate introduced by что. </w:t>
      </w:r>
    </w:p>
    <w:p w14:paraId="59375BA5" w14:textId="77777777" w:rsidR="006923D6" w:rsidRPr="00E00A50" w:rsidRDefault="006923D6" w:rsidP="006923D6">
      <w:pPr>
        <w:pStyle w:val="Normale1"/>
        <w:tabs>
          <w:tab w:val="left" w:pos="426"/>
        </w:tabs>
        <w:spacing w:line="220" w:lineRule="exact"/>
        <w:ind w:left="426" w:hanging="426"/>
        <w:rPr>
          <w:rFonts w:hAnsi="Times New Roman" w:cs="Times New Roman"/>
          <w:color w:val="auto"/>
        </w:rPr>
      </w:pPr>
      <w:r w:rsidRPr="00E00A50">
        <w:t xml:space="preserve">7.4.2 </w:t>
      </w:r>
      <w:r w:rsidRPr="00E00A50">
        <w:tab/>
      </w:r>
      <w:r w:rsidRPr="00E00A50">
        <w:rPr>
          <w:rFonts w:hAnsi="Times New Roman"/>
          <w:color w:val="auto"/>
        </w:rPr>
        <w:t>The relative subordinate clause introduced by который.</w:t>
      </w:r>
    </w:p>
    <w:p w14:paraId="3BC3A328" w14:textId="77777777" w:rsidR="006923D6" w:rsidRPr="00E00A50" w:rsidRDefault="006923D6" w:rsidP="006923D6">
      <w:pPr>
        <w:pBdr>
          <w:top w:val="nil"/>
          <w:left w:val="nil"/>
          <w:bottom w:val="nil"/>
          <w:right w:val="nil"/>
          <w:between w:val="nil"/>
          <w:bar w:val="nil"/>
        </w:pBdr>
        <w:tabs>
          <w:tab w:val="clear" w:pos="284"/>
        </w:tabs>
        <w:spacing w:before="240" w:after="120" w:line="276" w:lineRule="auto"/>
        <w:outlineLvl w:val="4"/>
        <w:rPr>
          <w:rFonts w:eastAsia="Arial Unicode MS" w:cs="Arial Unicode MS"/>
          <w:b/>
          <w:bCs/>
          <w:i/>
          <w:iCs/>
          <w:color w:val="000000"/>
          <w:sz w:val="18"/>
          <w:szCs w:val="18"/>
          <w:u w:color="000000"/>
          <w:bdr w:val="nil"/>
          <w:shd w:val="clear" w:color="auto" w:fill="FFFFFF"/>
        </w:rPr>
      </w:pPr>
      <w:r w:rsidRPr="00E00A50">
        <w:rPr>
          <w:b/>
          <w:bCs/>
          <w:i/>
          <w:iCs/>
          <w:color w:val="000000"/>
          <w:sz w:val="18"/>
          <w:szCs w:val="18"/>
          <w:u w:color="000000"/>
          <w:bdr w:val="nil"/>
          <w:shd w:val="clear" w:color="auto" w:fill="FFFFFF"/>
        </w:rPr>
        <w:t>READING LIST</w:t>
      </w:r>
    </w:p>
    <w:p w14:paraId="5B5703AE" w14:textId="77777777" w:rsidR="006923D6" w:rsidRPr="00E00A50" w:rsidRDefault="006923D6" w:rsidP="006923D6">
      <w:pPr>
        <w:tabs>
          <w:tab w:val="clear" w:pos="284"/>
        </w:tabs>
        <w:spacing w:before="120"/>
        <w:ind w:left="284" w:hanging="284"/>
        <w:rPr>
          <w:rFonts w:ascii="Times" w:eastAsia="Arial Unicode MS" w:hAnsi="Times"/>
          <w:i/>
          <w:iCs/>
          <w:sz w:val="18"/>
          <w:szCs w:val="20"/>
          <w:u w:color="000000"/>
        </w:rPr>
      </w:pPr>
      <w:r w:rsidRPr="00E00A50">
        <w:rPr>
          <w:rFonts w:ascii="Times" w:hAnsi="Times"/>
          <w:smallCaps/>
          <w:sz w:val="16"/>
          <w:szCs w:val="18"/>
          <w:u w:color="000000"/>
        </w:rPr>
        <w:t>Anna Shibarova, Aleksander Yarin</w:t>
      </w:r>
      <w:r w:rsidRPr="00E00A50">
        <w:rPr>
          <w:rFonts w:ascii="Times" w:hAnsi="Times"/>
          <w:sz w:val="18"/>
          <w:szCs w:val="20"/>
          <w:u w:color="000000"/>
        </w:rPr>
        <w:t xml:space="preserve">, </w:t>
      </w:r>
      <w:r w:rsidRPr="00E00A50">
        <w:rPr>
          <w:rFonts w:ascii="Times" w:hAnsi="Times"/>
          <w:i/>
          <w:iCs/>
          <w:sz w:val="18"/>
          <w:szCs w:val="20"/>
          <w:u w:color="000000"/>
        </w:rPr>
        <w:t xml:space="preserve">Raz, dva, tri! Corso di lingua russa. </w:t>
      </w:r>
      <w:r w:rsidRPr="00E00A50">
        <w:rPr>
          <w:rFonts w:ascii="Times" w:hAnsi="Times"/>
          <w:sz w:val="18"/>
          <w:szCs w:val="20"/>
          <w:u w:color="000000"/>
        </w:rPr>
        <w:t>Volume 1</w:t>
      </w:r>
      <w:r w:rsidRPr="00E00A50">
        <w:rPr>
          <w:rFonts w:ascii="Times" w:hAnsi="Times"/>
          <w:i/>
          <w:iCs/>
          <w:sz w:val="18"/>
          <w:szCs w:val="20"/>
          <w:u w:color="000000"/>
        </w:rPr>
        <w:t xml:space="preserve">, </w:t>
      </w:r>
      <w:r w:rsidRPr="00E00A50">
        <w:rPr>
          <w:rFonts w:ascii="Times" w:hAnsi="Times"/>
          <w:sz w:val="18"/>
          <w:szCs w:val="20"/>
          <w:u w:color="000000"/>
        </w:rPr>
        <w:t>a cura di</w:t>
      </w:r>
      <w:r w:rsidRPr="00E00A50">
        <w:rPr>
          <w:rFonts w:ascii="Times" w:hAnsi="Times"/>
          <w:i/>
          <w:iCs/>
          <w:sz w:val="18"/>
          <w:szCs w:val="20"/>
          <w:u w:color="000000"/>
        </w:rPr>
        <w:t xml:space="preserve"> </w:t>
      </w:r>
      <w:r w:rsidRPr="00E00A50">
        <w:rPr>
          <w:rFonts w:ascii="Times" w:hAnsi="Times"/>
          <w:sz w:val="18"/>
          <w:szCs w:val="20"/>
          <w:u w:color="000000"/>
        </w:rPr>
        <w:t>E. Freda Piredda e A. Krasnikova,</w:t>
      </w:r>
      <w:r w:rsidRPr="00E00A50">
        <w:rPr>
          <w:rFonts w:ascii="Times" w:hAnsi="Times"/>
          <w:i/>
          <w:iCs/>
          <w:sz w:val="18"/>
          <w:szCs w:val="20"/>
          <w:u w:color="000000"/>
        </w:rPr>
        <w:t xml:space="preserve"> </w:t>
      </w:r>
      <w:r w:rsidRPr="00E00A50">
        <w:rPr>
          <w:rFonts w:ascii="Times" w:hAnsi="Times"/>
          <w:sz w:val="18"/>
          <w:szCs w:val="20"/>
          <w:u w:color="000000"/>
        </w:rPr>
        <w:t>Hoepli, Milano 2019.</w:t>
      </w:r>
    </w:p>
    <w:p w14:paraId="5E93A8BB" w14:textId="77777777" w:rsidR="006923D6" w:rsidRPr="00E00A50" w:rsidRDefault="006923D6" w:rsidP="006923D6">
      <w:pPr>
        <w:pStyle w:val="Testo1"/>
        <w:rPr>
          <w:rFonts w:eastAsia="Arial Unicode MS"/>
          <w:noProof w:val="0"/>
          <w:u w:color="000000"/>
        </w:rPr>
      </w:pPr>
      <w:r w:rsidRPr="00E00A50">
        <w:rPr>
          <w:smallCaps/>
          <w:noProof w:val="0"/>
          <w:sz w:val="16"/>
          <w:szCs w:val="18"/>
          <w:u w:color="000000"/>
        </w:rPr>
        <w:t>S.A. Chavronina, A.I. Širočenskaja</w:t>
      </w:r>
      <w:r w:rsidRPr="00E00A50">
        <w:rPr>
          <w:noProof w:val="0"/>
        </w:rPr>
        <w:t xml:space="preserve">, </w:t>
      </w:r>
      <w:r w:rsidRPr="00E00A50">
        <w:rPr>
          <w:i/>
          <w:iCs/>
          <w:noProof w:val="0"/>
          <w:u w:color="000000"/>
        </w:rPr>
        <w:t xml:space="preserve">Il russo. Esercizi, </w:t>
      </w:r>
      <w:r w:rsidRPr="00E00A50">
        <w:rPr>
          <w:noProof w:val="0"/>
        </w:rPr>
        <w:t>Il punto editore, Roma 2007.</w:t>
      </w:r>
    </w:p>
    <w:p w14:paraId="3435155C" w14:textId="77777777" w:rsidR="006923D6" w:rsidRPr="00E00A50" w:rsidRDefault="006923D6" w:rsidP="006923D6">
      <w:pPr>
        <w:tabs>
          <w:tab w:val="clear" w:pos="284"/>
        </w:tabs>
        <w:spacing w:before="120"/>
        <w:ind w:left="284" w:hanging="284"/>
        <w:rPr>
          <w:rFonts w:ascii="Times" w:hAnsi="Times"/>
          <w:sz w:val="18"/>
          <w:szCs w:val="20"/>
        </w:rPr>
      </w:pPr>
      <w:r w:rsidRPr="00E00A50">
        <w:rPr>
          <w:rFonts w:ascii="Times" w:hAnsi="Times"/>
          <w:sz w:val="18"/>
          <w:szCs w:val="20"/>
        </w:rPr>
        <w:t xml:space="preserve">Further reading list will be provided by the lecturers at the beginning of the course and published on </w:t>
      </w:r>
      <w:r w:rsidRPr="00E00A50">
        <w:rPr>
          <w:rFonts w:ascii="Times" w:hAnsi="Times"/>
          <w:i/>
          <w:iCs/>
          <w:sz w:val="18"/>
          <w:szCs w:val="20"/>
        </w:rPr>
        <w:t>Blackboard</w:t>
      </w:r>
      <w:r w:rsidRPr="00E00A50">
        <w:rPr>
          <w:rFonts w:ascii="Times" w:hAnsi="Times"/>
          <w:sz w:val="18"/>
          <w:szCs w:val="20"/>
        </w:rPr>
        <w:t>.</w:t>
      </w:r>
    </w:p>
    <w:p w14:paraId="73813A84" w14:textId="77777777" w:rsidR="006923D6" w:rsidRPr="00E00A50" w:rsidRDefault="006923D6" w:rsidP="006923D6">
      <w:pPr>
        <w:pBdr>
          <w:top w:val="nil"/>
          <w:left w:val="nil"/>
          <w:bottom w:val="nil"/>
          <w:right w:val="nil"/>
          <w:between w:val="nil"/>
          <w:bar w:val="nil"/>
        </w:pBdr>
        <w:tabs>
          <w:tab w:val="clear" w:pos="284"/>
        </w:tabs>
        <w:spacing w:before="120" w:line="276" w:lineRule="auto"/>
        <w:ind w:left="284" w:hanging="284"/>
        <w:rPr>
          <w:rFonts w:eastAsia="Arial Unicode MS" w:cs="Arial Unicode MS"/>
          <w:color w:val="000000"/>
          <w:sz w:val="18"/>
          <w:szCs w:val="18"/>
          <w:u w:color="000000"/>
          <w:bdr w:val="nil"/>
          <w:shd w:val="clear" w:color="auto" w:fill="FFFFFF"/>
        </w:rPr>
      </w:pPr>
      <w:r w:rsidRPr="00E00A50">
        <w:rPr>
          <w:color w:val="000000"/>
          <w:sz w:val="18"/>
          <w:szCs w:val="18"/>
          <w:u w:color="000000"/>
          <w:bdr w:val="nil"/>
          <w:shd w:val="clear" w:color="auto" w:fill="FFFFFF"/>
        </w:rPr>
        <w:t>The lecturer will provide additional materials in class and on the Blackboard course page, which the students are encouraged to visit regularly.</w:t>
      </w:r>
    </w:p>
    <w:p w14:paraId="3FAEE0D3" w14:textId="77777777" w:rsidR="006923D6" w:rsidRPr="00E00A50" w:rsidRDefault="006923D6" w:rsidP="006923D6">
      <w:pPr>
        <w:pBdr>
          <w:top w:val="nil"/>
          <w:left w:val="nil"/>
          <w:bottom w:val="nil"/>
          <w:right w:val="nil"/>
          <w:between w:val="nil"/>
          <w:bar w:val="nil"/>
        </w:pBdr>
        <w:tabs>
          <w:tab w:val="clear" w:pos="284"/>
        </w:tabs>
        <w:spacing w:before="240" w:after="120"/>
        <w:rPr>
          <w:rFonts w:eastAsia="Arial Unicode MS" w:cs="Arial Unicode MS"/>
          <w:b/>
          <w:bCs/>
          <w:i/>
          <w:iCs/>
          <w:color w:val="000000"/>
          <w:sz w:val="18"/>
          <w:szCs w:val="18"/>
          <w:u w:color="000000"/>
          <w:bdr w:val="nil"/>
          <w:shd w:val="clear" w:color="auto" w:fill="FFFFFF"/>
        </w:rPr>
      </w:pPr>
      <w:r w:rsidRPr="00E00A50">
        <w:rPr>
          <w:b/>
          <w:bCs/>
          <w:i/>
          <w:iCs/>
          <w:color w:val="000000"/>
          <w:sz w:val="18"/>
          <w:szCs w:val="18"/>
          <w:u w:color="000000"/>
          <w:bdr w:val="nil"/>
          <w:shd w:val="clear" w:color="auto" w:fill="FFFFFF"/>
        </w:rPr>
        <w:t>TEACHING METHOD</w:t>
      </w:r>
    </w:p>
    <w:p w14:paraId="32F3D6B2" w14:textId="77777777" w:rsidR="006923D6" w:rsidRPr="00E00A50" w:rsidRDefault="006923D6" w:rsidP="006923D6">
      <w:pPr>
        <w:pBdr>
          <w:top w:val="nil"/>
          <w:left w:val="nil"/>
          <w:bottom w:val="nil"/>
          <w:right w:val="nil"/>
          <w:between w:val="nil"/>
          <w:bar w:val="nil"/>
        </w:pBdr>
        <w:tabs>
          <w:tab w:val="clear" w:pos="284"/>
        </w:tabs>
        <w:ind w:firstLine="284"/>
        <w:rPr>
          <w:rFonts w:eastAsia="Arial Unicode MS" w:cs="Arial Unicode MS"/>
          <w:color w:val="000000"/>
          <w:sz w:val="18"/>
          <w:szCs w:val="18"/>
          <w:u w:color="000000"/>
          <w:bdr w:val="nil"/>
          <w:shd w:val="clear" w:color="auto" w:fill="FFFFFF"/>
        </w:rPr>
      </w:pPr>
      <w:r w:rsidRPr="00E00A50">
        <w:rPr>
          <w:color w:val="000000"/>
          <w:sz w:val="18"/>
          <w:szCs w:val="18"/>
          <w:u w:color="000000"/>
          <w:bdr w:val="nil"/>
          <w:shd w:val="clear" w:color="auto" w:fill="FFFFFF"/>
        </w:rPr>
        <w:lastRenderedPageBreak/>
        <w:t>Lectures and practical classes to introduce students to written translation, from Italian into Russian and from Russian into Italian; to prepare them for dictation; and exercises to develop their ability to understand and speak Russian and to consolidate their grammar.</w:t>
      </w:r>
    </w:p>
    <w:p w14:paraId="4F802E8C" w14:textId="77777777" w:rsidR="006923D6" w:rsidRPr="00E00A50" w:rsidRDefault="006923D6" w:rsidP="006923D6">
      <w:pPr>
        <w:spacing w:before="120"/>
        <w:ind w:firstLine="284"/>
        <w:rPr>
          <w:sz w:val="18"/>
          <w:szCs w:val="20"/>
          <w:shd w:val="clear" w:color="auto" w:fill="FFFFFF"/>
        </w:rPr>
      </w:pPr>
      <w:r w:rsidRPr="00E00A50">
        <w:rPr>
          <w:sz w:val="18"/>
          <w:szCs w:val="20"/>
          <w:shd w:val="clear" w:color="auto" w:fill="FFFFFF"/>
        </w:rPr>
        <w:t xml:space="preserve">A number of dictations will be made available to students on the Blackboard platform throughout the year. These will be regularly collected and marked. </w:t>
      </w:r>
    </w:p>
    <w:p w14:paraId="572BC8C3" w14:textId="77777777" w:rsidR="006923D6" w:rsidRPr="00E00A50" w:rsidRDefault="006923D6" w:rsidP="006923D6">
      <w:pPr>
        <w:pStyle w:val="Testo2"/>
        <w:rPr>
          <w:rFonts w:eastAsia="Arial Unicode MS"/>
          <w:b/>
          <w:noProof w:val="0"/>
          <w:u w:color="000000"/>
        </w:rPr>
      </w:pPr>
      <w:r w:rsidRPr="00E00A50">
        <w:rPr>
          <w:b/>
          <w:noProof w:val="0"/>
          <w:u w:color="000000"/>
        </w:rPr>
        <w:t xml:space="preserve">Students are also reminded that for the first year, the language lectures will take place from 18-30 September in semester 1 and from 12-23 February in semester 2. </w:t>
      </w:r>
    </w:p>
    <w:p w14:paraId="5EC56131" w14:textId="77777777" w:rsidR="006923D6" w:rsidRPr="00E00A50" w:rsidRDefault="006923D6" w:rsidP="006923D6">
      <w:pPr>
        <w:spacing w:before="240" w:after="120"/>
        <w:rPr>
          <w:b/>
          <w:i/>
          <w:sz w:val="18"/>
        </w:rPr>
      </w:pPr>
      <w:r w:rsidRPr="00E00A50">
        <w:rPr>
          <w:b/>
          <w:i/>
          <w:sz w:val="18"/>
        </w:rPr>
        <w:t>ASSESSMENT METHOD AND CRITERIA</w:t>
      </w:r>
    </w:p>
    <w:p w14:paraId="552E8EB5" w14:textId="77777777" w:rsidR="006923D6" w:rsidRPr="00E00A50" w:rsidRDefault="006923D6" w:rsidP="006923D6">
      <w:pPr>
        <w:ind w:firstLine="284"/>
        <w:rPr>
          <w:rFonts w:ascii="Times" w:hAnsi="Times"/>
          <w:sz w:val="18"/>
          <w:szCs w:val="20"/>
        </w:rPr>
      </w:pPr>
      <w:r w:rsidRPr="00E00A50">
        <w:rPr>
          <w:rFonts w:ascii="Times" w:hAnsi="Times"/>
          <w:sz w:val="18"/>
          <w:szCs w:val="20"/>
        </w:rPr>
        <w:t>Practical language classes will be assessed by final written and oral exams.</w:t>
      </w:r>
    </w:p>
    <w:p w14:paraId="7625A3E5" w14:textId="77777777" w:rsidR="006923D6" w:rsidRPr="00E00A50" w:rsidRDefault="006923D6" w:rsidP="006923D6">
      <w:pPr>
        <w:pBdr>
          <w:top w:val="nil"/>
          <w:left w:val="nil"/>
          <w:bottom w:val="nil"/>
          <w:right w:val="nil"/>
          <w:between w:val="nil"/>
          <w:bar w:val="nil"/>
        </w:pBdr>
        <w:tabs>
          <w:tab w:val="clear" w:pos="284"/>
        </w:tabs>
        <w:ind w:firstLine="284"/>
        <w:rPr>
          <w:rFonts w:eastAsia="Arial Unicode MS" w:cs="Arial Unicode MS"/>
          <w:color w:val="000000"/>
          <w:sz w:val="18"/>
          <w:szCs w:val="18"/>
          <w:u w:color="000000"/>
          <w:bdr w:val="nil"/>
          <w:shd w:val="clear" w:color="auto" w:fill="FFFFFF"/>
        </w:rPr>
      </w:pPr>
      <w:r w:rsidRPr="00E00A50">
        <w:rPr>
          <w:color w:val="000000"/>
          <w:sz w:val="18"/>
          <w:szCs w:val="18"/>
          <w:u w:color="000000"/>
          <w:bdr w:val="nil"/>
          <w:shd w:val="clear" w:color="auto" w:fill="FFFFFF"/>
        </w:rPr>
        <w:t>The final test is divided into the following two parts:</w:t>
      </w:r>
    </w:p>
    <w:p w14:paraId="1D0D88D9" w14:textId="77777777" w:rsidR="006923D6" w:rsidRPr="00E00A50" w:rsidRDefault="006923D6" w:rsidP="006923D6">
      <w:pPr>
        <w:pBdr>
          <w:top w:val="nil"/>
          <w:left w:val="nil"/>
          <w:bottom w:val="nil"/>
          <w:right w:val="nil"/>
          <w:between w:val="nil"/>
          <w:bar w:val="nil"/>
        </w:pBdr>
        <w:tabs>
          <w:tab w:val="clear" w:pos="284"/>
        </w:tabs>
        <w:ind w:firstLine="284"/>
        <w:rPr>
          <w:rFonts w:eastAsia="Arial Unicode MS" w:cs="Arial Unicode MS"/>
          <w:i/>
          <w:iCs/>
          <w:color w:val="000000"/>
          <w:sz w:val="18"/>
          <w:szCs w:val="18"/>
          <w:u w:color="000000"/>
          <w:bdr w:val="nil"/>
          <w:shd w:val="clear" w:color="auto" w:fill="FFFFFF"/>
        </w:rPr>
      </w:pPr>
      <w:r w:rsidRPr="00E00A50">
        <w:rPr>
          <w:i/>
          <w:iCs/>
          <w:sz w:val="18"/>
          <w:szCs w:val="18"/>
          <w:u w:color="000000"/>
        </w:rPr>
        <w:t xml:space="preserve">interim written test  </w:t>
      </w:r>
      <w:r w:rsidRPr="00E00A50">
        <w:rPr>
          <w:i/>
          <w:iCs/>
          <w:color w:val="000000"/>
          <w:sz w:val="18"/>
          <w:szCs w:val="18"/>
          <w:u w:color="000000"/>
          <w:bdr w:val="nil"/>
          <w:shd w:val="clear" w:color="auto" w:fill="FFFFFF"/>
        </w:rPr>
        <w:t xml:space="preserve">(students are not allowed to consult to dictionary) </w:t>
      </w:r>
    </w:p>
    <w:p w14:paraId="329873E7" w14:textId="77777777" w:rsidR="006923D6" w:rsidRPr="00E00A50" w:rsidRDefault="006923D6" w:rsidP="006923D6">
      <w:pPr>
        <w:pStyle w:val="Testo2"/>
        <w:rPr>
          <w:rFonts w:eastAsia="Arial Unicode MS"/>
          <w:noProof w:val="0"/>
          <w:szCs w:val="18"/>
          <w:u w:color="000000"/>
        </w:rPr>
      </w:pPr>
      <w:r w:rsidRPr="00E00A50">
        <w:rPr>
          <w:noProof w:val="0"/>
        </w:rPr>
        <w:t xml:space="preserve">The written interim test may be carried out in two ways. For </w:t>
      </w:r>
      <w:r w:rsidRPr="00E00A50">
        <w:rPr>
          <w:b/>
          <w:bCs/>
          <w:noProof w:val="0"/>
        </w:rPr>
        <w:t>non-attending students,</w:t>
      </w:r>
      <w:r w:rsidRPr="00E00A50">
        <w:rPr>
          <w:noProof w:val="0"/>
        </w:rPr>
        <w:t xml:space="preserve"> it can be carried out on the three ordinary exam dates and will have the following structure: </w:t>
      </w:r>
    </w:p>
    <w:p w14:paraId="2B479BAA" w14:textId="77777777" w:rsidR="006923D6" w:rsidRPr="00E00A50" w:rsidRDefault="006923D6" w:rsidP="006923D6">
      <w:pPr>
        <w:pBdr>
          <w:top w:val="nil"/>
          <w:left w:val="nil"/>
          <w:bottom w:val="nil"/>
          <w:right w:val="nil"/>
          <w:between w:val="nil"/>
          <w:bar w:val="nil"/>
        </w:pBdr>
        <w:tabs>
          <w:tab w:val="clear" w:pos="284"/>
        </w:tabs>
        <w:ind w:firstLine="284"/>
        <w:rPr>
          <w:rFonts w:eastAsia="Arial Unicode MS" w:cs="Arial Unicode MS"/>
          <w:color w:val="000000"/>
          <w:sz w:val="18"/>
          <w:szCs w:val="18"/>
          <w:u w:color="000000"/>
          <w:bdr w:val="nil"/>
          <w:shd w:val="clear" w:color="auto" w:fill="FFFFFF"/>
        </w:rPr>
      </w:pPr>
      <w:r w:rsidRPr="00E00A50">
        <w:rPr>
          <w:color w:val="000000"/>
          <w:sz w:val="18"/>
          <w:szCs w:val="18"/>
          <w:u w:color="000000"/>
          <w:bdr w:val="nil"/>
          <w:shd w:val="clear" w:color="auto" w:fill="FFFFFF"/>
        </w:rPr>
        <w:t>–</w:t>
      </w:r>
      <w:r w:rsidRPr="00E00A50">
        <w:rPr>
          <w:color w:val="000000"/>
          <w:sz w:val="18"/>
          <w:szCs w:val="18"/>
          <w:u w:color="000000"/>
          <w:bdr w:val="nil"/>
          <w:shd w:val="clear" w:color="auto" w:fill="FFFFFF"/>
        </w:rPr>
        <w:tab/>
        <w:t>a morpho-syntactic and lexical test;</w:t>
      </w:r>
    </w:p>
    <w:p w14:paraId="752B9063" w14:textId="77777777" w:rsidR="006923D6" w:rsidRPr="00E00A50" w:rsidRDefault="006923D6" w:rsidP="006923D6">
      <w:pPr>
        <w:pBdr>
          <w:top w:val="nil"/>
          <w:left w:val="nil"/>
          <w:bottom w:val="nil"/>
          <w:right w:val="nil"/>
          <w:between w:val="nil"/>
          <w:bar w:val="nil"/>
        </w:pBdr>
        <w:tabs>
          <w:tab w:val="clear" w:pos="284"/>
        </w:tabs>
        <w:ind w:firstLine="284"/>
        <w:rPr>
          <w:rFonts w:eastAsia="Arial Unicode MS" w:cs="Arial Unicode MS"/>
          <w:color w:val="000000"/>
          <w:sz w:val="18"/>
          <w:szCs w:val="18"/>
          <w:u w:color="000000"/>
          <w:bdr w:val="nil"/>
          <w:shd w:val="clear" w:color="auto" w:fill="FFFFFF"/>
        </w:rPr>
      </w:pPr>
      <w:r w:rsidRPr="00E00A50">
        <w:rPr>
          <w:color w:val="000000"/>
          <w:sz w:val="18"/>
          <w:szCs w:val="18"/>
          <w:u w:color="000000"/>
          <w:bdr w:val="nil"/>
          <w:shd w:val="clear" w:color="auto" w:fill="FFFFFF"/>
        </w:rPr>
        <w:t>–</w:t>
      </w:r>
      <w:r w:rsidRPr="00E00A50">
        <w:rPr>
          <w:color w:val="000000"/>
          <w:sz w:val="18"/>
          <w:szCs w:val="18"/>
          <w:u w:color="000000"/>
          <w:bdr w:val="nil"/>
          <w:shd w:val="clear" w:color="auto" w:fill="FFFFFF"/>
        </w:rPr>
        <w:tab/>
        <w:t>a dictation;</w:t>
      </w:r>
    </w:p>
    <w:p w14:paraId="234F18AF" w14:textId="77777777" w:rsidR="006923D6" w:rsidRPr="00E00A50" w:rsidRDefault="006923D6" w:rsidP="006923D6">
      <w:pPr>
        <w:pBdr>
          <w:top w:val="nil"/>
          <w:left w:val="nil"/>
          <w:bottom w:val="nil"/>
          <w:right w:val="nil"/>
          <w:between w:val="nil"/>
          <w:bar w:val="nil"/>
        </w:pBdr>
        <w:tabs>
          <w:tab w:val="clear" w:pos="284"/>
        </w:tabs>
        <w:ind w:left="704" w:hanging="420"/>
        <w:rPr>
          <w:rFonts w:eastAsia="Arial Unicode MS" w:cs="Arial Unicode MS"/>
          <w:color w:val="000000"/>
          <w:sz w:val="18"/>
          <w:szCs w:val="18"/>
          <w:u w:color="000000"/>
          <w:bdr w:val="nil"/>
          <w:shd w:val="clear" w:color="auto" w:fill="FFFFFF"/>
        </w:rPr>
      </w:pPr>
      <w:r w:rsidRPr="00E00A50">
        <w:rPr>
          <w:color w:val="000000"/>
          <w:sz w:val="18"/>
          <w:szCs w:val="18"/>
          <w:u w:color="000000"/>
          <w:bdr w:val="nil"/>
          <w:shd w:val="clear" w:color="auto" w:fill="FFFFFF"/>
        </w:rPr>
        <w:t>–</w:t>
      </w:r>
      <w:r w:rsidRPr="00E00A50">
        <w:rPr>
          <w:color w:val="000000"/>
          <w:sz w:val="18"/>
          <w:szCs w:val="18"/>
          <w:u w:color="000000"/>
          <w:bdr w:val="nil"/>
          <w:shd w:val="clear" w:color="auto" w:fill="FFFFFF"/>
        </w:rPr>
        <w:tab/>
        <w:t>a short translation (about 120 words) from Italian into Russian, aiming to assess students’ ability to manage their written production (lexis, use of grammatical and syntactic structures);</w:t>
      </w:r>
    </w:p>
    <w:p w14:paraId="2C72A8A6" w14:textId="77777777" w:rsidR="006923D6" w:rsidRPr="00E00A50" w:rsidRDefault="006923D6" w:rsidP="006923D6">
      <w:pPr>
        <w:ind w:firstLine="284"/>
        <w:rPr>
          <w:rFonts w:ascii="Times" w:hAnsi="Times"/>
          <w:sz w:val="18"/>
          <w:szCs w:val="20"/>
        </w:rPr>
      </w:pPr>
      <w:r w:rsidRPr="00E00A50">
        <w:rPr>
          <w:rFonts w:ascii="Times" w:hAnsi="Times"/>
          <w:sz w:val="18"/>
          <w:szCs w:val="20"/>
          <w:shd w:val="clear" w:color="auto" w:fill="FFFFFF"/>
        </w:rPr>
        <w:t>–</w:t>
      </w:r>
      <w:r w:rsidRPr="00E00A50">
        <w:rPr>
          <w:rFonts w:ascii="Times" w:hAnsi="Times"/>
          <w:sz w:val="18"/>
          <w:szCs w:val="20"/>
          <w:shd w:val="clear" w:color="auto" w:fill="FFFFFF"/>
        </w:rPr>
        <w:tab/>
      </w:r>
      <w:r w:rsidRPr="00E00A50">
        <w:rPr>
          <w:rFonts w:ascii="Times" w:hAnsi="Times"/>
          <w:sz w:val="18"/>
          <w:szCs w:val="20"/>
        </w:rPr>
        <w:t>a test to verify understanding of a short Russian text.</w:t>
      </w:r>
    </w:p>
    <w:p w14:paraId="45BCAF30" w14:textId="77777777" w:rsidR="006923D6" w:rsidRPr="00E00A50" w:rsidRDefault="006923D6" w:rsidP="006923D6">
      <w:pPr>
        <w:ind w:firstLine="284"/>
        <w:rPr>
          <w:rFonts w:ascii="Times" w:eastAsia="Arial Unicode MS" w:hAnsi="Times"/>
          <w:sz w:val="18"/>
          <w:szCs w:val="20"/>
        </w:rPr>
      </w:pPr>
      <w:r w:rsidRPr="00E00A50">
        <w:rPr>
          <w:rFonts w:ascii="Times" w:hAnsi="Times"/>
          <w:sz w:val="18"/>
          <w:szCs w:val="20"/>
        </w:rPr>
        <w:t xml:space="preserve">The assessment will have a duration of about three hours. </w:t>
      </w:r>
    </w:p>
    <w:p w14:paraId="729997D4" w14:textId="77777777" w:rsidR="006923D6" w:rsidRPr="00E00A50" w:rsidRDefault="006923D6" w:rsidP="006923D6">
      <w:pPr>
        <w:pStyle w:val="Testo2"/>
        <w:rPr>
          <w:rFonts w:eastAsia="Arial Unicode MS"/>
          <w:noProof w:val="0"/>
        </w:rPr>
      </w:pPr>
      <w:r w:rsidRPr="00E00A50">
        <w:rPr>
          <w:noProof w:val="0"/>
        </w:rPr>
        <w:t>The various parts of the written test contribute, at varying percentages, to the final mark: the translation from Italian to Russian and the test are each worth 30%. The remaining tests are worth 20% each. </w:t>
      </w:r>
    </w:p>
    <w:p w14:paraId="0962A697" w14:textId="77777777" w:rsidR="006923D6" w:rsidRPr="00E00A50" w:rsidRDefault="006923D6" w:rsidP="006923D6">
      <w:pPr>
        <w:ind w:firstLine="284"/>
        <w:rPr>
          <w:rFonts w:ascii="Times" w:hAnsi="Times"/>
          <w:sz w:val="18"/>
          <w:szCs w:val="20"/>
        </w:rPr>
      </w:pPr>
      <w:r w:rsidRPr="00E00A50">
        <w:rPr>
          <w:rFonts w:ascii="Times" w:hAnsi="Times"/>
          <w:sz w:val="18"/>
          <w:szCs w:val="20"/>
        </w:rPr>
        <w:t>The maximum final mark, resulting from the average between the four tests, is 30/30.</w:t>
      </w:r>
    </w:p>
    <w:p w14:paraId="50904CBE" w14:textId="77777777" w:rsidR="006923D6" w:rsidRPr="00E00A50" w:rsidRDefault="006923D6" w:rsidP="006923D6">
      <w:pPr>
        <w:pStyle w:val="Testo2"/>
        <w:rPr>
          <w:rFonts w:eastAsia="Arial Unicode MS"/>
          <w:noProof w:val="0"/>
        </w:rPr>
      </w:pPr>
      <w:r w:rsidRPr="00E00A50">
        <w:rPr>
          <w:b/>
          <w:bCs/>
          <w:noProof w:val="0"/>
        </w:rPr>
        <w:t>Students who have attended at least 75%</w:t>
      </w:r>
      <w:r w:rsidRPr="00E00A50">
        <w:rPr>
          <w:noProof w:val="0"/>
        </w:rPr>
        <w:t xml:space="preserve"> of the course hours will be able to take five tests throughout the year (two in semester 1 and three in semester 2) according to the following schedule:</w:t>
      </w:r>
    </w:p>
    <w:p w14:paraId="4ADCF049" w14:textId="5FE934C1" w:rsidR="006923D6" w:rsidRPr="00E00A50" w:rsidRDefault="006923D6" w:rsidP="006923D6">
      <w:pPr>
        <w:pStyle w:val="Testo2"/>
        <w:rPr>
          <w:rFonts w:eastAsia="Arial Unicode MS"/>
          <w:noProof w:val="0"/>
        </w:rPr>
      </w:pPr>
      <w:r w:rsidRPr="00E00A50">
        <w:rPr>
          <w:noProof w:val="0"/>
        </w:rPr>
        <w:t>Semester</w:t>
      </w:r>
      <w:r w:rsidR="00F96A0C" w:rsidRPr="00E00A50">
        <w:rPr>
          <w:noProof w:val="0"/>
        </w:rPr>
        <w:t xml:space="preserve"> 1</w:t>
      </w:r>
      <w:r w:rsidRPr="00E00A50">
        <w:rPr>
          <w:noProof w:val="0"/>
        </w:rPr>
        <w:t>:</w:t>
      </w:r>
    </w:p>
    <w:p w14:paraId="18FB0381" w14:textId="0439B36F" w:rsidR="006923D6" w:rsidRPr="00E00A50" w:rsidRDefault="006923D6" w:rsidP="006923D6">
      <w:pPr>
        <w:pStyle w:val="Testo2"/>
        <w:rPr>
          <w:rFonts w:eastAsia="Arial Unicode MS"/>
          <w:noProof w:val="0"/>
        </w:rPr>
      </w:pPr>
      <w:r w:rsidRPr="00E00A50">
        <w:rPr>
          <w:noProof w:val="0"/>
        </w:rPr>
        <w:t>-</w:t>
      </w:r>
      <w:r w:rsidR="009B0935" w:rsidRPr="00E00A50">
        <w:rPr>
          <w:noProof w:val="0"/>
        </w:rPr>
        <w:tab/>
      </w:r>
      <w:r w:rsidRPr="00E00A50">
        <w:rPr>
          <w:noProof w:val="0"/>
        </w:rPr>
        <w:t xml:space="preserve">dictation and transliteration </w:t>
      </w:r>
    </w:p>
    <w:p w14:paraId="70C21D50" w14:textId="77777777" w:rsidR="006923D6" w:rsidRPr="00E00A50" w:rsidRDefault="006923D6" w:rsidP="006923D6">
      <w:pPr>
        <w:pStyle w:val="Testo2"/>
        <w:rPr>
          <w:rFonts w:eastAsia="Arial Unicode MS"/>
          <w:noProof w:val="0"/>
        </w:rPr>
      </w:pPr>
      <w:r w:rsidRPr="00E00A50">
        <w:rPr>
          <w:noProof w:val="0"/>
        </w:rPr>
        <w:t>-</w:t>
      </w:r>
      <w:r w:rsidRPr="00E00A50">
        <w:rPr>
          <w:noProof w:val="0"/>
        </w:rPr>
        <w:tab/>
        <w:t>grammatical test and translation from Italian into Russian.</w:t>
      </w:r>
    </w:p>
    <w:p w14:paraId="61EB81C4" w14:textId="0543AF24" w:rsidR="006923D6" w:rsidRPr="00E00A50" w:rsidRDefault="006923D6" w:rsidP="006923D6">
      <w:pPr>
        <w:pStyle w:val="Testo2"/>
        <w:rPr>
          <w:rFonts w:eastAsia="Arial Unicode MS"/>
          <w:noProof w:val="0"/>
        </w:rPr>
      </w:pPr>
      <w:r w:rsidRPr="00E00A50">
        <w:rPr>
          <w:noProof w:val="0"/>
        </w:rPr>
        <w:t>Semester</w:t>
      </w:r>
      <w:r w:rsidR="00F96A0C" w:rsidRPr="00E00A50">
        <w:rPr>
          <w:noProof w:val="0"/>
        </w:rPr>
        <w:t xml:space="preserve"> 2:</w:t>
      </w:r>
    </w:p>
    <w:p w14:paraId="22DE3836" w14:textId="2F732FDB" w:rsidR="006923D6" w:rsidRPr="00E00A50" w:rsidRDefault="006923D6" w:rsidP="006923D6">
      <w:pPr>
        <w:pStyle w:val="Testo2"/>
        <w:rPr>
          <w:rFonts w:eastAsia="Arial Unicode MS"/>
          <w:noProof w:val="0"/>
        </w:rPr>
      </w:pPr>
      <w:r w:rsidRPr="00E00A50">
        <w:rPr>
          <w:noProof w:val="0"/>
        </w:rPr>
        <w:t>-</w:t>
      </w:r>
      <w:r w:rsidR="00F67854" w:rsidRPr="00E00A50">
        <w:rPr>
          <w:noProof w:val="0"/>
        </w:rPr>
        <w:tab/>
      </w:r>
      <w:r w:rsidRPr="00E00A50">
        <w:rPr>
          <w:noProof w:val="0"/>
        </w:rPr>
        <w:t>comprehension exercise with multiple choice and cloze exercises.</w:t>
      </w:r>
    </w:p>
    <w:p w14:paraId="421F3AB2" w14:textId="77777777" w:rsidR="006923D6" w:rsidRPr="00E00A50" w:rsidRDefault="006923D6" w:rsidP="006923D6">
      <w:pPr>
        <w:pStyle w:val="Testo2"/>
        <w:rPr>
          <w:rFonts w:eastAsia="Arial Unicode MS"/>
          <w:noProof w:val="0"/>
        </w:rPr>
      </w:pPr>
      <w:r w:rsidRPr="00E00A50">
        <w:rPr>
          <w:noProof w:val="0"/>
        </w:rPr>
        <w:t>-</w:t>
      </w:r>
      <w:r w:rsidRPr="00E00A50">
        <w:rPr>
          <w:noProof w:val="0"/>
        </w:rPr>
        <w:tab/>
        <w:t>dictation</w:t>
      </w:r>
    </w:p>
    <w:p w14:paraId="431B98A7" w14:textId="1E889D1C" w:rsidR="006923D6" w:rsidRPr="00E00A50" w:rsidRDefault="006923D6" w:rsidP="006923D6">
      <w:pPr>
        <w:pStyle w:val="Testo2"/>
        <w:rPr>
          <w:rFonts w:eastAsia="Arial Unicode MS"/>
          <w:noProof w:val="0"/>
        </w:rPr>
      </w:pPr>
      <w:r w:rsidRPr="00E00A50">
        <w:rPr>
          <w:noProof w:val="0"/>
        </w:rPr>
        <w:t>-</w:t>
      </w:r>
      <w:r w:rsidR="00F67854" w:rsidRPr="00E00A50">
        <w:rPr>
          <w:noProof w:val="0"/>
        </w:rPr>
        <w:tab/>
      </w:r>
      <w:r w:rsidRPr="00E00A50">
        <w:rPr>
          <w:noProof w:val="0"/>
        </w:rPr>
        <w:t>grammar test on the syllabus of the whole year and translation from Italian into Russian.</w:t>
      </w:r>
    </w:p>
    <w:p w14:paraId="14BC1E48" w14:textId="77777777" w:rsidR="006923D6" w:rsidRPr="00E00A50" w:rsidRDefault="006923D6" w:rsidP="006923D6">
      <w:pPr>
        <w:pStyle w:val="Testo2"/>
        <w:rPr>
          <w:rFonts w:eastAsia="Arial Unicode MS"/>
          <w:noProof w:val="0"/>
        </w:rPr>
      </w:pPr>
      <w:r w:rsidRPr="00E00A50">
        <w:rPr>
          <w:noProof w:val="0"/>
        </w:rPr>
        <w:t>Students will pass the written test if their average mark for the partial tests is 18/30 and if they pass the last two.</w:t>
      </w:r>
    </w:p>
    <w:p w14:paraId="27FDD991" w14:textId="6C9E2C3B" w:rsidR="006923D6" w:rsidRPr="00E00A50" w:rsidRDefault="006923D6" w:rsidP="006923D6">
      <w:pPr>
        <w:pStyle w:val="Testo2"/>
        <w:rPr>
          <w:rFonts w:eastAsia="Arial Unicode MS"/>
          <w:noProof w:val="0"/>
        </w:rPr>
      </w:pPr>
      <w:r w:rsidRPr="00E00A50">
        <w:rPr>
          <w:noProof w:val="0"/>
        </w:rPr>
        <w:t>Students’ marks for each test will be shared at various points in an anonymised list (</w:t>
      </w:r>
      <w:r w:rsidR="00F67854" w:rsidRPr="00E00A50">
        <w:rPr>
          <w:noProof w:val="0"/>
        </w:rPr>
        <w:t>by</w:t>
      </w:r>
      <w:r w:rsidRPr="00E00A50">
        <w:rPr>
          <w:noProof w:val="0"/>
        </w:rPr>
        <w:t xml:space="preserve"> registration number) on Blackboard. </w:t>
      </w:r>
    </w:p>
    <w:p w14:paraId="289DAB06" w14:textId="77777777" w:rsidR="006923D6" w:rsidRPr="00E00A50" w:rsidRDefault="006923D6" w:rsidP="006923D6">
      <w:pPr>
        <w:spacing w:before="120"/>
        <w:ind w:firstLine="284"/>
        <w:rPr>
          <w:rFonts w:eastAsia="Arial Unicode MS"/>
          <w:i/>
          <w:iCs/>
          <w:sz w:val="18"/>
          <w:szCs w:val="18"/>
          <w:u w:color="000000"/>
        </w:rPr>
      </w:pPr>
      <w:r w:rsidRPr="00E00A50">
        <w:rPr>
          <w:i/>
          <w:iCs/>
          <w:sz w:val="18"/>
          <w:szCs w:val="18"/>
          <w:u w:color="000000"/>
        </w:rPr>
        <w:t>Oral interim exam:</w:t>
      </w:r>
    </w:p>
    <w:p w14:paraId="43B6D98D" w14:textId="77777777" w:rsidR="006923D6" w:rsidRPr="00E00A50" w:rsidRDefault="006923D6" w:rsidP="006923D6">
      <w:pPr>
        <w:ind w:firstLine="284"/>
        <w:rPr>
          <w:rFonts w:eastAsia="Arial Unicode MS"/>
          <w:sz w:val="18"/>
          <w:szCs w:val="18"/>
          <w:u w:color="000000"/>
        </w:rPr>
      </w:pPr>
      <w:r w:rsidRPr="00E00A50">
        <w:rPr>
          <w:sz w:val="18"/>
          <w:szCs w:val="18"/>
          <w:u w:color="000000"/>
        </w:rPr>
        <w:t>The exam will be structured as follows:</w:t>
      </w:r>
    </w:p>
    <w:p w14:paraId="58C4BDEE" w14:textId="75B4A282" w:rsidR="006923D6" w:rsidRPr="00E00A50" w:rsidRDefault="006923D6" w:rsidP="006923D6">
      <w:pPr>
        <w:pStyle w:val="Testo2"/>
        <w:rPr>
          <w:rFonts w:eastAsia="Arial Unicode MS"/>
          <w:noProof w:val="0"/>
        </w:rPr>
      </w:pPr>
      <w:r w:rsidRPr="00E00A50">
        <w:rPr>
          <w:noProof w:val="0"/>
        </w:rPr>
        <w:lastRenderedPageBreak/>
        <w:t>–</w:t>
      </w:r>
      <w:r w:rsidRPr="00E00A50">
        <w:rPr>
          <w:noProof w:val="0"/>
        </w:rPr>
        <w:tab/>
        <w:t>oral questions on grammar (verb conjugation, noun declension, explanation of certain grammar rules, etc.). Students may also be asked to translate short sentences from Italian to Russian;</w:t>
      </w:r>
    </w:p>
    <w:p w14:paraId="0EB726C9" w14:textId="77777777" w:rsidR="006923D6" w:rsidRPr="00E00A50" w:rsidRDefault="006923D6" w:rsidP="006923D6">
      <w:pPr>
        <w:pStyle w:val="Testo2"/>
        <w:rPr>
          <w:rFonts w:eastAsia="Arial Unicode MS"/>
          <w:noProof w:val="0"/>
        </w:rPr>
      </w:pPr>
      <w:r w:rsidRPr="00E00A50">
        <w:rPr>
          <w:noProof w:val="0"/>
        </w:rPr>
        <w:t>–</w:t>
      </w:r>
      <w:r w:rsidRPr="00E00A50">
        <w:rPr>
          <w:noProof w:val="0"/>
        </w:rPr>
        <w:tab/>
        <w:t>conversation on everyday topics;</w:t>
      </w:r>
    </w:p>
    <w:p w14:paraId="23579FE6" w14:textId="77777777" w:rsidR="006923D6" w:rsidRPr="00E00A50" w:rsidRDefault="006923D6" w:rsidP="006923D6">
      <w:pPr>
        <w:pStyle w:val="Testo2"/>
        <w:rPr>
          <w:rFonts w:eastAsia="Arial Unicode MS"/>
          <w:noProof w:val="0"/>
        </w:rPr>
      </w:pPr>
      <w:r w:rsidRPr="00E00A50">
        <w:rPr>
          <w:noProof w:val="0"/>
        </w:rPr>
        <w:t>–</w:t>
      </w:r>
      <w:r w:rsidRPr="00E00A50">
        <w:rPr>
          <w:noProof w:val="0"/>
        </w:rPr>
        <w:tab/>
        <w:t>description of an image as demonstrated during the practical language classes.</w:t>
      </w:r>
    </w:p>
    <w:p w14:paraId="739DFAD7" w14:textId="756B654B" w:rsidR="006923D6" w:rsidRPr="00E00A50" w:rsidRDefault="006923D6" w:rsidP="006923D6">
      <w:pPr>
        <w:pStyle w:val="Testo2"/>
        <w:rPr>
          <w:rFonts w:eastAsia="Arial Unicode MS"/>
          <w:noProof w:val="0"/>
          <w:szCs w:val="18"/>
        </w:rPr>
      </w:pPr>
      <w:r w:rsidRPr="00E00A50">
        <w:rPr>
          <w:noProof w:val="0"/>
        </w:rPr>
        <w:t>–</w:t>
      </w:r>
      <w:r w:rsidRPr="00E00A50">
        <w:rPr>
          <w:noProof w:val="0"/>
        </w:rPr>
        <w:tab/>
      </w:r>
      <w:r w:rsidRPr="00E00A50">
        <w:rPr>
          <w:noProof w:val="0"/>
          <w:color w:val="000000"/>
          <w:szCs w:val="18"/>
          <w:shd w:val="clear" w:color="auto" w:fill="FFFFFF"/>
        </w:rPr>
        <w:t>reading and Russian-Italian oral translation and questions on texts, some of which will have been done in class, some read at home independently (around 30 pages in total of original Russian to be indicated by the course lecturer);</w:t>
      </w:r>
    </w:p>
    <w:p w14:paraId="0EAD0477" w14:textId="4B17823A" w:rsidR="006923D6" w:rsidRPr="00E00A50" w:rsidRDefault="006923D6" w:rsidP="006923D6">
      <w:pPr>
        <w:pStyle w:val="Testo2"/>
        <w:rPr>
          <w:rFonts w:eastAsia="Arial Unicode MS"/>
          <w:noProof w:val="0"/>
        </w:rPr>
      </w:pPr>
      <w:r w:rsidRPr="00E00A50">
        <w:rPr>
          <w:noProof w:val="0"/>
        </w:rPr>
        <w:t>–</w:t>
      </w:r>
      <w:r w:rsidRPr="00E00A50">
        <w:rPr>
          <w:noProof w:val="0"/>
        </w:rPr>
        <w:tab/>
        <w:t>reading, translation of an unseen text (Russian-Italian).</w:t>
      </w:r>
    </w:p>
    <w:p w14:paraId="1E911489" w14:textId="77777777" w:rsidR="006923D6" w:rsidRPr="00E00A50" w:rsidRDefault="006923D6" w:rsidP="006923D6">
      <w:pPr>
        <w:ind w:firstLine="284"/>
        <w:rPr>
          <w:sz w:val="18"/>
          <w:szCs w:val="20"/>
          <w:shd w:val="clear" w:color="auto" w:fill="FFFFFF"/>
        </w:rPr>
      </w:pPr>
      <w:r w:rsidRPr="00E00A50">
        <w:rPr>
          <w:sz w:val="18"/>
          <w:szCs w:val="20"/>
          <w:shd w:val="clear" w:color="auto" w:fill="FFFFFF"/>
        </w:rPr>
        <w:t xml:space="preserve">The ability to read accurately and fluently is essential for passing the oral exam. </w:t>
      </w:r>
    </w:p>
    <w:p w14:paraId="3ECD944D" w14:textId="77777777" w:rsidR="006923D6" w:rsidRPr="00E00A50" w:rsidRDefault="006923D6" w:rsidP="006923D6">
      <w:pPr>
        <w:ind w:firstLine="284"/>
        <w:rPr>
          <w:rFonts w:ascii="Times" w:hAnsi="Times"/>
          <w:sz w:val="18"/>
          <w:szCs w:val="20"/>
          <w:u w:color="000000"/>
        </w:rPr>
      </w:pPr>
      <w:r w:rsidRPr="00E00A50">
        <w:rPr>
          <w:sz w:val="18"/>
        </w:rPr>
        <w:t>The final mark for the oral assessment will consider the following aspects</w:t>
      </w:r>
      <w:r w:rsidRPr="00E00A50">
        <w:rPr>
          <w:rFonts w:ascii="Times" w:hAnsi="Times"/>
          <w:sz w:val="18"/>
          <w:szCs w:val="20"/>
          <w:u w:color="000000"/>
        </w:rPr>
        <w:t>: knowledge of vocabulary (10% of the final mark), grammatical accuracy; (25% of the final mark); correct pronunciation and accentuation (25% of the final mark); reading ability (25% of the final mark); and presentation of the content of a text and communicative interaction (15% of the final mark).</w:t>
      </w:r>
    </w:p>
    <w:p w14:paraId="6FBF2137" w14:textId="77777777" w:rsidR="006923D6" w:rsidRPr="00E00A50" w:rsidRDefault="006923D6" w:rsidP="006923D6">
      <w:pPr>
        <w:spacing w:before="240" w:after="120"/>
        <w:rPr>
          <w:b/>
          <w:i/>
          <w:sz w:val="18"/>
        </w:rPr>
      </w:pPr>
      <w:r w:rsidRPr="00E00A50">
        <w:rPr>
          <w:b/>
          <w:i/>
          <w:sz w:val="18"/>
        </w:rPr>
        <w:t>NOTES AND PREREQUISITES</w:t>
      </w:r>
    </w:p>
    <w:p w14:paraId="126A339E" w14:textId="77777777" w:rsidR="006923D6" w:rsidRPr="00E00A50" w:rsidRDefault="006923D6" w:rsidP="006923D6">
      <w:pPr>
        <w:ind w:firstLine="284"/>
        <w:rPr>
          <w:rFonts w:ascii="Times" w:eastAsia="Arial Unicode MS" w:hAnsi="Times"/>
          <w:sz w:val="18"/>
          <w:szCs w:val="20"/>
          <w:u w:color="000000"/>
        </w:rPr>
      </w:pPr>
      <w:r w:rsidRPr="00E00A50">
        <w:rPr>
          <w:rFonts w:ascii="Times" w:hAnsi="Times"/>
          <w:sz w:val="18"/>
          <w:szCs w:val="20"/>
          <w:u w:color="000000"/>
        </w:rPr>
        <w:t>There are no prerequisites for attending the course.</w:t>
      </w:r>
    </w:p>
    <w:p w14:paraId="0F4AF8F6" w14:textId="3419F39F" w:rsidR="006923D6" w:rsidRPr="00E00A50" w:rsidRDefault="006923D6" w:rsidP="006923D6">
      <w:pPr>
        <w:pStyle w:val="Testo2"/>
        <w:rPr>
          <w:rFonts w:eastAsiaTheme="minorHAnsi"/>
          <w:noProof w:val="0"/>
          <w:szCs w:val="18"/>
        </w:rPr>
      </w:pPr>
      <w:r w:rsidRPr="00E00A50">
        <w:rPr>
          <w:noProof w:val="0"/>
          <w:color w:val="000000"/>
          <w:szCs w:val="18"/>
          <w:u w:color="000000"/>
          <w:bdr w:val="nil"/>
          <w:shd w:val="clear" w:color="auto" w:fill="FFFFFF"/>
        </w:rPr>
        <w:t xml:space="preserve">Students are reminded that their learning of the course content will largely depend on how frequently they attend lectures and assimilate, along with their home study, what the lecturer teaches them in class. </w:t>
      </w:r>
    </w:p>
    <w:p w14:paraId="4A3DB08F" w14:textId="77777777" w:rsidR="006923D6" w:rsidRPr="00E00A50" w:rsidRDefault="006923D6" w:rsidP="006923D6">
      <w:pPr>
        <w:ind w:firstLine="284"/>
        <w:rPr>
          <w:rFonts w:ascii="Times" w:hAnsi="Times"/>
          <w:sz w:val="18"/>
          <w:szCs w:val="20"/>
          <w:u w:color="000000"/>
        </w:rPr>
      </w:pPr>
      <w:r w:rsidRPr="00E00A50">
        <w:rPr>
          <w:rFonts w:ascii="Times" w:hAnsi="Times"/>
          <w:sz w:val="18"/>
          <w:szCs w:val="20"/>
          <w:u w:color="000000"/>
        </w:rPr>
        <w:t>Students will be divided into numbered groups (Russian gr.1, 2, 3, etc.). The group lists will be provided 2 weeks before the beginning of lessons on the Faculty Blackboard site.</w:t>
      </w:r>
    </w:p>
    <w:p w14:paraId="3BAB4AD2" w14:textId="77777777" w:rsidR="006923D6" w:rsidRPr="00E00A50" w:rsidRDefault="006923D6" w:rsidP="006923D6">
      <w:pPr>
        <w:pStyle w:val="Testo2"/>
        <w:spacing w:before="120"/>
        <w:rPr>
          <w:rFonts w:eastAsia="Arial Unicode MS"/>
          <w:bCs/>
          <w:noProof w:val="0"/>
          <w:u w:color="000000"/>
        </w:rPr>
      </w:pPr>
      <w:r w:rsidRPr="00E00A50">
        <w:rPr>
          <w:b/>
          <w:bCs/>
          <w:noProof w:val="0"/>
        </w:rPr>
        <w:t>NB. For those who have chosen Russian along with another language other than English (Arabic, Chinese, French, Spanish or German), it is possible to follow both languages by combining sessions from different timetables, the details of which will be published on BBoard by mid-September. It is therefore essential for students to consult Blackboard.</w:t>
      </w:r>
      <w:r w:rsidRPr="00E00A50">
        <w:rPr>
          <w:noProof w:val="0"/>
        </w:rPr>
        <w:t xml:space="preserve"> Students are nevertheless reminded that, as a rule, if they attend a group with an odd number (1, 3 etc.) in one language, they must attend a group with an even number (2, 4 etc.) for the other.  Otherwise there will be several timetable clashes.</w:t>
      </w:r>
    </w:p>
    <w:p w14:paraId="35623135" w14:textId="77777777" w:rsidR="006923D6" w:rsidRPr="00E00A50" w:rsidRDefault="006923D6" w:rsidP="006923D6">
      <w:pPr>
        <w:pBdr>
          <w:top w:val="nil"/>
          <w:left w:val="nil"/>
          <w:bottom w:val="nil"/>
          <w:right w:val="nil"/>
          <w:between w:val="nil"/>
          <w:bar w:val="nil"/>
        </w:pBdr>
        <w:tabs>
          <w:tab w:val="clear" w:pos="284"/>
        </w:tabs>
        <w:spacing w:before="120"/>
        <w:ind w:firstLine="284"/>
        <w:rPr>
          <w:rFonts w:eastAsia="Arial Unicode MS" w:cs="Arial Unicode MS"/>
          <w:color w:val="000000"/>
          <w:sz w:val="18"/>
          <w:szCs w:val="18"/>
          <w:u w:color="000000"/>
          <w:bdr w:val="nil"/>
          <w:shd w:val="clear" w:color="auto" w:fill="FFFFFF"/>
        </w:rPr>
      </w:pPr>
      <w:r w:rsidRPr="00E00A50">
        <w:rPr>
          <w:color w:val="000000"/>
          <w:sz w:val="18"/>
          <w:szCs w:val="18"/>
          <w:u w:color="000000"/>
          <w:bdr w:val="nil"/>
          <w:shd w:val="clear" w:color="auto" w:fill="FFFFFF"/>
        </w:rPr>
        <w:t>Further information can be found on the lecturer's webpage at http://docenti.unicatt.it/web/searchByName.do?language=ENG, or on the Faculty notice board.</w:t>
      </w:r>
    </w:p>
    <w:p w14:paraId="13068CB5" w14:textId="77777777" w:rsidR="006923D6" w:rsidRPr="00E00A50" w:rsidRDefault="006923D6" w:rsidP="006923D6">
      <w:pPr>
        <w:pBdr>
          <w:top w:val="nil"/>
          <w:left w:val="nil"/>
          <w:bottom w:val="nil"/>
          <w:right w:val="nil"/>
          <w:between w:val="nil"/>
          <w:bar w:val="nil"/>
        </w:pBdr>
        <w:tabs>
          <w:tab w:val="clear" w:pos="284"/>
        </w:tabs>
        <w:spacing w:before="480" w:line="276" w:lineRule="auto"/>
        <w:ind w:left="284" w:hanging="284"/>
        <w:outlineLvl w:val="0"/>
        <w:rPr>
          <w:rFonts w:eastAsia="Arial Unicode MS" w:cs="Arial Unicode MS"/>
          <w:b/>
          <w:bCs/>
          <w:color w:val="000000"/>
          <w:szCs w:val="20"/>
          <w:u w:color="000000"/>
          <w:bdr w:val="nil"/>
          <w:shd w:val="clear" w:color="auto" w:fill="FFFFFF"/>
        </w:rPr>
      </w:pPr>
      <w:bookmarkStart w:id="15" w:name="_Toc528246187"/>
      <w:bookmarkStart w:id="16" w:name="_Toc19607145"/>
      <w:bookmarkStart w:id="17" w:name="_Toc37770063"/>
      <w:bookmarkStart w:id="18" w:name="_Toc55687215"/>
      <w:bookmarkStart w:id="19" w:name="_Toc113281588"/>
      <w:r w:rsidRPr="00E00A50">
        <w:rPr>
          <w:b/>
          <w:bCs/>
          <w:color w:val="000000"/>
          <w:szCs w:val="20"/>
          <w:u w:color="000000"/>
          <w:bdr w:val="nil"/>
          <w:shd w:val="clear" w:color="auto" w:fill="FFFFFF"/>
        </w:rPr>
        <w:t>Russian Language Practical Classes (Two-year Course Students)</w:t>
      </w:r>
      <w:bookmarkEnd w:id="15"/>
      <w:bookmarkEnd w:id="16"/>
      <w:bookmarkEnd w:id="17"/>
      <w:bookmarkEnd w:id="18"/>
      <w:bookmarkEnd w:id="19"/>
    </w:p>
    <w:p w14:paraId="6D5359D6" w14:textId="77777777" w:rsidR="006923D6" w:rsidRPr="00E00A50" w:rsidRDefault="006923D6" w:rsidP="006923D6">
      <w:pPr>
        <w:pStyle w:val="Titolo2"/>
        <w:rPr>
          <w:rFonts w:eastAsia="Arial Unicode MS"/>
          <w:noProof w:val="0"/>
          <w:color w:val="000000" w:themeColor="text1"/>
          <w:u w:color="000000"/>
        </w:rPr>
      </w:pPr>
      <w:bookmarkStart w:id="20" w:name="_Toc140144753"/>
      <w:r w:rsidRPr="00E00A50">
        <w:rPr>
          <w:noProof w:val="0"/>
          <w:color w:val="000000" w:themeColor="text1"/>
          <w:u w:color="000000"/>
        </w:rPr>
        <w:t>Dott. Elisa Cadorin; Dott. Elena Freda Piredda; Dott. Ilaria Garbujo; Dott. Marina Sokolskaya</w:t>
      </w:r>
      <w:bookmarkEnd w:id="20"/>
    </w:p>
    <w:p w14:paraId="1C64D057" w14:textId="12910734" w:rsidR="006923D6" w:rsidRPr="00E00A50" w:rsidRDefault="006923D6" w:rsidP="006923D6">
      <w:pPr>
        <w:spacing w:before="240" w:after="120"/>
        <w:rPr>
          <w:b/>
          <w:i/>
          <w:sz w:val="18"/>
        </w:rPr>
      </w:pPr>
      <w:r w:rsidRPr="00E00A50">
        <w:rPr>
          <w:b/>
          <w:i/>
          <w:sz w:val="18"/>
        </w:rPr>
        <w:t xml:space="preserve">COURSE AIMS AND INTENDED LEARNING OUTCOMES </w:t>
      </w:r>
    </w:p>
    <w:p w14:paraId="62995552" w14:textId="77777777" w:rsidR="006923D6" w:rsidRPr="00E00A50" w:rsidRDefault="006923D6" w:rsidP="006923D6">
      <w:pPr>
        <w:rPr>
          <w:rFonts w:ascii="Times" w:hAnsi="Times" w:cs="Times"/>
          <w:szCs w:val="20"/>
          <w:u w:color="000000"/>
        </w:rPr>
      </w:pPr>
      <w:r w:rsidRPr="00E00A50">
        <w:rPr>
          <w:rFonts w:ascii="Times" w:hAnsi="Times"/>
          <w:szCs w:val="20"/>
          <w:u w:color="000000"/>
        </w:rPr>
        <w:lastRenderedPageBreak/>
        <w:t>The aim of the course is for students to achieve good knowledge of intermediate level spoken and written Russian.</w:t>
      </w:r>
    </w:p>
    <w:p w14:paraId="2F6B2214" w14:textId="77777777" w:rsidR="006923D6" w:rsidRPr="00E00A50" w:rsidRDefault="006923D6" w:rsidP="006923D6">
      <w:pPr>
        <w:rPr>
          <w:u w:color="000000"/>
        </w:rPr>
      </w:pPr>
      <w:r w:rsidRPr="00E00A50">
        <w:t xml:space="preserve">At the end of the course, students will be able to define and put into practice the key elements of the morphosyntactic system of the Russian language that are necessary to </w:t>
      </w:r>
      <w:r w:rsidRPr="00E00A50">
        <w:rPr>
          <w:shd w:val="clear" w:color="auto" w:fill="FFFFFF"/>
        </w:rPr>
        <w:t>develop the requested communication skills (both in terms of speaking and writing), corresponding to an intermediate level.</w:t>
      </w:r>
    </w:p>
    <w:p w14:paraId="3C071356" w14:textId="77777777" w:rsidR="006923D6" w:rsidRPr="00E00A50" w:rsidRDefault="006923D6" w:rsidP="006923D6">
      <w:pPr>
        <w:rPr>
          <w:u w:color="000000"/>
        </w:rPr>
      </w:pPr>
      <w:r w:rsidRPr="00E00A50">
        <w:rPr>
          <w:shd w:val="clear" w:color="auto" w:fill="FFFFFF"/>
        </w:rPr>
        <w:t xml:space="preserve">In addition, students will be able to understand and translate simple written and oral texts, write about familiar subjects, hold a conversation on the topics explained in class and of personal interest, translate </w:t>
      </w:r>
      <w:r w:rsidRPr="00E00A50">
        <w:t xml:space="preserve">key texts on current affairs </w:t>
      </w:r>
      <w:r w:rsidRPr="00E00A50">
        <w:rPr>
          <w:shd w:val="clear" w:color="auto" w:fill="FFFFFF"/>
        </w:rPr>
        <w:t xml:space="preserve">from and into Russian </w:t>
      </w:r>
      <w:r w:rsidRPr="00E00A50">
        <w:t>with the help of a bilingual dictionary.</w:t>
      </w:r>
    </w:p>
    <w:p w14:paraId="767D9B50" w14:textId="77777777" w:rsidR="006923D6" w:rsidRPr="00E00A50" w:rsidRDefault="006923D6" w:rsidP="006923D6">
      <w:pPr>
        <w:spacing w:before="240" w:after="120"/>
        <w:rPr>
          <w:rFonts w:eastAsia="Arial Unicode MS" w:cs="Arial Unicode MS"/>
          <w:b/>
          <w:bCs/>
          <w:color w:val="000000"/>
          <w:sz w:val="18"/>
          <w:szCs w:val="18"/>
          <w:u w:color="000000"/>
          <w:bdr w:val="nil"/>
          <w:shd w:val="clear" w:color="auto" w:fill="FFFFFF"/>
        </w:rPr>
      </w:pPr>
      <w:r w:rsidRPr="00E00A50">
        <w:rPr>
          <w:b/>
          <w:bCs/>
          <w:i/>
          <w:iCs/>
          <w:color w:val="000000"/>
          <w:sz w:val="18"/>
          <w:szCs w:val="18"/>
          <w:u w:color="000000"/>
          <w:bdr w:val="nil"/>
          <w:shd w:val="clear" w:color="auto" w:fill="FFFFFF"/>
        </w:rPr>
        <w:t>COURSE CONTENT</w:t>
      </w:r>
    </w:p>
    <w:p w14:paraId="4BBC3A6E" w14:textId="77777777" w:rsidR="006923D6" w:rsidRPr="00E00A50" w:rsidRDefault="006923D6" w:rsidP="006923D6">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1.</w:t>
      </w:r>
      <w:r w:rsidRPr="00E00A50">
        <w:rPr>
          <w:color w:val="000000"/>
          <w:szCs w:val="20"/>
          <w:u w:color="000000"/>
          <w:bdr w:val="nil"/>
          <w:shd w:val="clear" w:color="auto" w:fill="FFFFFF"/>
        </w:rPr>
        <w:tab/>
      </w:r>
      <w:r w:rsidRPr="00E00A50">
        <w:rPr>
          <w:i/>
          <w:iCs/>
          <w:color w:val="000000"/>
          <w:szCs w:val="20"/>
          <w:u w:color="000000"/>
          <w:bdr w:val="nil"/>
          <w:shd w:val="clear" w:color="auto" w:fill="FFFFFF"/>
        </w:rPr>
        <w:t>Verbs.</w:t>
      </w:r>
    </w:p>
    <w:p w14:paraId="06431029" w14:textId="63AA2C4A" w:rsidR="006923D6" w:rsidRPr="00E00A50" w:rsidRDefault="006923D6" w:rsidP="006923D6">
      <w:pPr>
        <w:pBdr>
          <w:top w:val="nil"/>
          <w:left w:val="nil"/>
          <w:bottom w:val="nil"/>
          <w:right w:val="nil"/>
          <w:between w:val="nil"/>
          <w:bar w:val="nil"/>
        </w:pBdr>
        <w:tabs>
          <w:tab w:val="clear" w:pos="284"/>
        </w:tabs>
        <w:spacing w:line="276" w:lineRule="auto"/>
        <w:ind w:left="567" w:hanging="567"/>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1.1.</w:t>
      </w:r>
      <w:r w:rsidRPr="00E00A50">
        <w:rPr>
          <w:color w:val="000000"/>
          <w:szCs w:val="20"/>
          <w:u w:color="000000"/>
          <w:bdr w:val="nil"/>
          <w:shd w:val="clear" w:color="auto" w:fill="FFFFFF"/>
        </w:rPr>
        <w:tab/>
      </w:r>
      <w:r w:rsidRPr="00E00A50">
        <w:rPr>
          <w:color w:val="000000"/>
          <w:szCs w:val="20"/>
          <w:u w:color="000000"/>
          <w:bdr w:val="nil"/>
          <w:shd w:val="clear" w:color="auto" w:fill="FFFFFF"/>
        </w:rPr>
        <w:tab/>
        <w:t>Verb aspect in the infinitive: verbs requiring obligatory choice of aspect.</w:t>
      </w:r>
    </w:p>
    <w:p w14:paraId="55CFB28F" w14:textId="3853DE37" w:rsidR="006923D6" w:rsidRPr="00E00A50" w:rsidRDefault="006923D6" w:rsidP="006923D6">
      <w:pPr>
        <w:pBdr>
          <w:top w:val="nil"/>
          <w:left w:val="nil"/>
          <w:bottom w:val="nil"/>
          <w:right w:val="nil"/>
          <w:between w:val="nil"/>
          <w:bar w:val="nil"/>
        </w:pBdr>
        <w:tabs>
          <w:tab w:val="clear" w:pos="284"/>
        </w:tabs>
        <w:spacing w:line="276" w:lineRule="auto"/>
        <w:ind w:left="705" w:hanging="705"/>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1.2.</w:t>
      </w:r>
      <w:r w:rsidRPr="00E00A50">
        <w:rPr>
          <w:color w:val="000000"/>
          <w:szCs w:val="20"/>
          <w:u w:color="000000"/>
          <w:bdr w:val="nil"/>
          <w:shd w:val="clear" w:color="auto" w:fill="FFFFFF"/>
        </w:rPr>
        <w:tab/>
      </w:r>
      <w:r w:rsidRPr="00E00A50">
        <w:rPr>
          <w:color w:val="000000"/>
          <w:szCs w:val="20"/>
          <w:u w:color="000000"/>
          <w:bdr w:val="nil"/>
          <w:shd w:val="clear" w:color="auto" w:fill="FFFFFF"/>
        </w:rPr>
        <w:tab/>
        <w:t>Verb aspect in the future tense with negation: не буду читать – не прочитаю.</w:t>
      </w:r>
    </w:p>
    <w:p w14:paraId="6FB2DBC4" w14:textId="58CB60CC" w:rsidR="006923D6" w:rsidRPr="00E00A50" w:rsidRDefault="006923D6" w:rsidP="006923D6">
      <w:pPr>
        <w:pBdr>
          <w:top w:val="nil"/>
          <w:left w:val="nil"/>
          <w:bottom w:val="nil"/>
          <w:right w:val="nil"/>
          <w:between w:val="nil"/>
          <w:bar w:val="nil"/>
        </w:pBdr>
        <w:spacing w:line="276"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1.3.</w:t>
      </w:r>
      <w:r w:rsidRPr="00E00A50">
        <w:rPr>
          <w:color w:val="000000"/>
          <w:szCs w:val="20"/>
          <w:u w:color="000000"/>
          <w:bdr w:val="nil"/>
          <w:shd w:val="clear" w:color="auto" w:fill="FFFFFF"/>
        </w:rPr>
        <w:tab/>
        <w:t>Verb aspect in the structures: «должен - можно – нужно - нельзя».</w:t>
      </w:r>
    </w:p>
    <w:p w14:paraId="1C020499" w14:textId="77777777" w:rsidR="006923D6" w:rsidRPr="00E00A50" w:rsidRDefault="006923D6" w:rsidP="006923D6">
      <w:pPr>
        <w:ind w:left="567" w:hanging="567"/>
        <w:rPr>
          <w:rFonts w:ascii="Times" w:hAnsi="Times" w:cs="Times"/>
          <w:szCs w:val="20"/>
          <w:u w:color="000000"/>
        </w:rPr>
      </w:pPr>
      <w:r w:rsidRPr="00E00A50">
        <w:rPr>
          <w:szCs w:val="20"/>
          <w:shd w:val="clear" w:color="auto" w:fill="FFFFFF"/>
        </w:rPr>
        <w:t>1.4.</w:t>
      </w:r>
      <w:r w:rsidRPr="00E00A50">
        <w:rPr>
          <w:szCs w:val="20"/>
          <w:shd w:val="clear" w:color="auto" w:fill="FFFFFF"/>
        </w:rPr>
        <w:tab/>
      </w:r>
      <w:r w:rsidRPr="00E00A50">
        <w:rPr>
          <w:szCs w:val="20"/>
          <w:shd w:val="clear" w:color="auto" w:fill="FFFFFF"/>
        </w:rPr>
        <w:tab/>
        <w:t xml:space="preserve">Reflexive verbs </w:t>
      </w:r>
      <w:r w:rsidRPr="00E00A50">
        <w:rPr>
          <w:rFonts w:ascii="Times" w:hAnsi="Times"/>
          <w:szCs w:val="20"/>
          <w:u w:color="000000"/>
        </w:rPr>
        <w:t>(transitive vs. intransitive verbs: e.g. открыть/открыться).</w:t>
      </w:r>
    </w:p>
    <w:p w14:paraId="14772399" w14:textId="77777777" w:rsidR="006923D6" w:rsidRPr="00E00A50" w:rsidRDefault="006923D6" w:rsidP="006923D6">
      <w:pPr>
        <w:pBdr>
          <w:top w:val="nil"/>
          <w:left w:val="nil"/>
          <w:bottom w:val="nil"/>
          <w:right w:val="nil"/>
          <w:between w:val="nil"/>
          <w:bar w:val="nil"/>
        </w:pBdr>
        <w:tabs>
          <w:tab w:val="clear" w:pos="284"/>
        </w:tabs>
        <w:spacing w:line="276" w:lineRule="auto"/>
        <w:ind w:left="567" w:hanging="567"/>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1.5.</w:t>
      </w:r>
      <w:r w:rsidRPr="00E00A50">
        <w:rPr>
          <w:color w:val="000000"/>
          <w:szCs w:val="20"/>
          <w:u w:color="000000"/>
          <w:bdr w:val="nil"/>
          <w:shd w:val="clear" w:color="auto" w:fill="FFFFFF"/>
        </w:rPr>
        <w:tab/>
      </w:r>
      <w:r w:rsidRPr="00E00A50">
        <w:rPr>
          <w:color w:val="000000"/>
          <w:szCs w:val="20"/>
          <w:u w:color="000000"/>
          <w:bdr w:val="nil"/>
          <w:shd w:val="clear" w:color="auto" w:fill="FFFFFF"/>
        </w:rPr>
        <w:tab/>
        <w:t>Unidirectional and multidirectional un-prefixed verbs of motion.</w:t>
      </w:r>
    </w:p>
    <w:p w14:paraId="399D5908" w14:textId="77777777" w:rsidR="006923D6" w:rsidRPr="00E00A50" w:rsidRDefault="006923D6" w:rsidP="006923D6">
      <w:pPr>
        <w:pBdr>
          <w:top w:val="nil"/>
          <w:left w:val="nil"/>
          <w:bottom w:val="nil"/>
          <w:right w:val="nil"/>
          <w:between w:val="nil"/>
          <w:bar w:val="nil"/>
        </w:pBdr>
        <w:tabs>
          <w:tab w:val="clear" w:pos="284"/>
        </w:tabs>
        <w:spacing w:line="276" w:lineRule="auto"/>
        <w:ind w:left="567" w:hanging="567"/>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1.6.</w:t>
      </w:r>
      <w:r w:rsidRPr="00E00A50">
        <w:rPr>
          <w:color w:val="000000"/>
          <w:szCs w:val="20"/>
          <w:u w:color="000000"/>
          <w:bdr w:val="nil"/>
          <w:shd w:val="clear" w:color="auto" w:fill="FFFFFF"/>
        </w:rPr>
        <w:tab/>
      </w:r>
      <w:r w:rsidRPr="00E00A50">
        <w:rPr>
          <w:color w:val="000000"/>
          <w:szCs w:val="20"/>
          <w:u w:color="000000"/>
          <w:bdr w:val="nil"/>
          <w:shd w:val="clear" w:color="auto" w:fill="FFFFFF"/>
        </w:rPr>
        <w:tab/>
        <w:t>Prefixed verbs of motion (general considerations).</w:t>
      </w:r>
    </w:p>
    <w:p w14:paraId="0E47DBD7" w14:textId="467C0B6B" w:rsidR="006923D6" w:rsidRPr="00E00A50" w:rsidRDefault="006923D6" w:rsidP="006923D6">
      <w:pPr>
        <w:tabs>
          <w:tab w:val="left" w:pos="426"/>
        </w:tabs>
        <w:ind w:left="426" w:hanging="426"/>
        <w:rPr>
          <w:rFonts w:eastAsia="Arial Unicode MS"/>
          <w:color w:val="000000" w:themeColor="text1"/>
          <w:szCs w:val="20"/>
          <w:u w:color="000000"/>
        </w:rPr>
      </w:pPr>
      <w:r w:rsidRPr="00E00A50">
        <w:rPr>
          <w:color w:val="000000" w:themeColor="text1"/>
          <w:szCs w:val="20"/>
          <w:u w:color="000000"/>
        </w:rPr>
        <w:t>1.7</w:t>
      </w:r>
      <w:r w:rsidRPr="00E00A50">
        <w:rPr>
          <w:color w:val="000000" w:themeColor="text1"/>
          <w:szCs w:val="20"/>
          <w:u w:color="000000"/>
        </w:rPr>
        <w:tab/>
      </w:r>
      <w:r w:rsidRPr="00E00A50">
        <w:rPr>
          <w:color w:val="000000" w:themeColor="text1"/>
          <w:szCs w:val="20"/>
          <w:u w:color="000000"/>
        </w:rPr>
        <w:tab/>
      </w:r>
      <w:r w:rsidRPr="00E00A50">
        <w:rPr>
          <w:color w:val="000000" w:themeColor="text1"/>
          <w:szCs w:val="20"/>
          <w:u w:color="000000"/>
        </w:rPr>
        <w:tab/>
        <w:t xml:space="preserve"> Formation and recognition of passive constructions.</w:t>
      </w:r>
    </w:p>
    <w:p w14:paraId="75C98598" w14:textId="60A43E8B" w:rsidR="006923D6" w:rsidRPr="00E00A50" w:rsidRDefault="006923D6" w:rsidP="006923D6">
      <w:pPr>
        <w:tabs>
          <w:tab w:val="left" w:pos="426"/>
        </w:tabs>
        <w:rPr>
          <w:rFonts w:eastAsia="Arial Unicode MS"/>
          <w:color w:val="000000" w:themeColor="text1"/>
          <w:szCs w:val="20"/>
          <w:u w:color="000000"/>
        </w:rPr>
      </w:pPr>
      <w:r w:rsidRPr="00E00A50">
        <w:rPr>
          <w:color w:val="000000" w:themeColor="text1"/>
          <w:szCs w:val="20"/>
          <w:u w:color="000000"/>
        </w:rPr>
        <w:t>1.8</w:t>
      </w:r>
      <w:r w:rsidRPr="00E00A50">
        <w:rPr>
          <w:color w:val="000000" w:themeColor="text1"/>
          <w:szCs w:val="20"/>
          <w:u w:color="000000"/>
        </w:rPr>
        <w:tab/>
      </w:r>
      <w:r w:rsidRPr="00E00A50">
        <w:rPr>
          <w:color w:val="000000" w:themeColor="text1"/>
          <w:szCs w:val="20"/>
          <w:u w:color="000000"/>
        </w:rPr>
        <w:tab/>
      </w:r>
      <w:r w:rsidRPr="00E00A50">
        <w:rPr>
          <w:color w:val="000000" w:themeColor="text1"/>
          <w:szCs w:val="20"/>
          <w:u w:color="000000"/>
        </w:rPr>
        <w:tab/>
        <w:t xml:space="preserve"> Formation and recognition of participles.</w:t>
      </w:r>
    </w:p>
    <w:p w14:paraId="4F1704CA" w14:textId="514EAF42" w:rsidR="006923D6" w:rsidRPr="00E00A50" w:rsidRDefault="006923D6" w:rsidP="006923D6">
      <w:pPr>
        <w:tabs>
          <w:tab w:val="left" w:pos="426"/>
        </w:tabs>
        <w:rPr>
          <w:rFonts w:eastAsia="Arial Unicode MS"/>
          <w:color w:val="000000" w:themeColor="text1"/>
          <w:szCs w:val="20"/>
          <w:u w:color="000000"/>
        </w:rPr>
      </w:pPr>
      <w:r w:rsidRPr="00E00A50">
        <w:rPr>
          <w:color w:val="000000" w:themeColor="text1"/>
          <w:szCs w:val="20"/>
          <w:u w:color="000000"/>
        </w:rPr>
        <w:t xml:space="preserve">1.9       </w:t>
      </w:r>
      <w:r w:rsidR="00436307" w:rsidRPr="00E00A50">
        <w:rPr>
          <w:color w:val="000000" w:themeColor="text1"/>
          <w:szCs w:val="20"/>
          <w:u w:color="000000"/>
        </w:rPr>
        <w:t xml:space="preserve"> </w:t>
      </w:r>
      <w:r w:rsidRPr="00E00A50">
        <w:rPr>
          <w:color w:val="000000" w:themeColor="text1"/>
          <w:szCs w:val="20"/>
          <w:u w:color="000000"/>
        </w:rPr>
        <w:t>Formation and recognition of gerunds from imperfective and perfective verbs.</w:t>
      </w:r>
    </w:p>
    <w:p w14:paraId="411F9ADD" w14:textId="020D8669" w:rsidR="006923D6" w:rsidRPr="00E00A50" w:rsidRDefault="006923D6" w:rsidP="006923D6">
      <w:pPr>
        <w:tabs>
          <w:tab w:val="left" w:pos="426"/>
        </w:tabs>
        <w:rPr>
          <w:rFonts w:eastAsia="Arial Unicode MS"/>
          <w:color w:val="000000" w:themeColor="text1"/>
          <w:szCs w:val="20"/>
          <w:u w:color="000000"/>
        </w:rPr>
      </w:pPr>
      <w:r w:rsidRPr="00E00A50">
        <w:rPr>
          <w:color w:val="000000" w:themeColor="text1"/>
          <w:szCs w:val="20"/>
          <w:u w:color="000000"/>
        </w:rPr>
        <w:t xml:space="preserve">1.10 </w:t>
      </w:r>
      <w:r w:rsidRPr="00E00A50">
        <w:rPr>
          <w:color w:val="000000" w:themeColor="text1"/>
          <w:szCs w:val="20"/>
          <w:u w:color="000000"/>
        </w:rPr>
        <w:tab/>
      </w:r>
      <w:r w:rsidRPr="00E00A50">
        <w:rPr>
          <w:color w:val="000000" w:themeColor="text1"/>
          <w:szCs w:val="20"/>
          <w:u w:color="000000"/>
        </w:rPr>
        <w:tab/>
        <w:t>The affirmative imperative (Прочитай!) and the negative imperative (Не читай!).</w:t>
      </w:r>
    </w:p>
    <w:p w14:paraId="7484F62F" w14:textId="53928234" w:rsidR="006923D6" w:rsidRPr="00E00A50" w:rsidRDefault="006923D6" w:rsidP="006923D6">
      <w:pPr>
        <w:tabs>
          <w:tab w:val="left" w:pos="426"/>
        </w:tabs>
        <w:ind w:left="708" w:hanging="708"/>
        <w:rPr>
          <w:rFonts w:eastAsia="Arial Unicode MS"/>
          <w:color w:val="000000" w:themeColor="text1"/>
          <w:szCs w:val="20"/>
          <w:u w:color="000000"/>
        </w:rPr>
      </w:pPr>
      <w:r w:rsidRPr="00E00A50">
        <w:rPr>
          <w:color w:val="000000" w:themeColor="text1"/>
          <w:szCs w:val="20"/>
          <w:u w:color="000000"/>
        </w:rPr>
        <w:t>1.11</w:t>
      </w:r>
      <w:r w:rsidRPr="00E00A50">
        <w:rPr>
          <w:color w:val="000000" w:themeColor="text1"/>
          <w:szCs w:val="20"/>
          <w:u w:color="000000"/>
        </w:rPr>
        <w:tab/>
      </w:r>
      <w:r w:rsidRPr="00E00A50">
        <w:rPr>
          <w:color w:val="000000" w:themeColor="text1"/>
          <w:szCs w:val="20"/>
          <w:u w:color="000000"/>
        </w:rPr>
        <w:tab/>
        <w:t xml:space="preserve">  Use of verbs учить – учиться – изучать, надевать – одеть, ставить – класть.</w:t>
      </w:r>
    </w:p>
    <w:p w14:paraId="58462B11" w14:textId="48307B89" w:rsidR="006923D6" w:rsidRPr="00E00A50" w:rsidRDefault="006923D6" w:rsidP="006923D6">
      <w:pPr>
        <w:pBdr>
          <w:top w:val="nil"/>
          <w:left w:val="nil"/>
          <w:bottom w:val="nil"/>
          <w:right w:val="nil"/>
          <w:between w:val="nil"/>
          <w:bar w:val="nil"/>
        </w:pBdr>
        <w:spacing w:before="120" w:line="276" w:lineRule="auto"/>
        <w:ind w:left="567" w:hanging="567"/>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w:t>
      </w:r>
      <w:r w:rsidRPr="00E00A50">
        <w:rPr>
          <w:color w:val="000000"/>
          <w:szCs w:val="20"/>
          <w:u w:color="000000"/>
          <w:bdr w:val="nil"/>
          <w:shd w:val="clear" w:color="auto" w:fill="FFFFFF"/>
        </w:rPr>
        <w:tab/>
      </w:r>
      <w:r w:rsidRPr="00E00A50">
        <w:rPr>
          <w:color w:val="000000"/>
          <w:szCs w:val="20"/>
          <w:u w:color="000000"/>
          <w:bdr w:val="nil"/>
          <w:shd w:val="clear" w:color="auto" w:fill="FFFFFF"/>
        </w:rPr>
        <w:tab/>
      </w:r>
      <w:r w:rsidRPr="00E00A50">
        <w:rPr>
          <w:color w:val="000000"/>
          <w:szCs w:val="20"/>
          <w:u w:color="000000"/>
          <w:bdr w:val="nil"/>
          <w:shd w:val="clear" w:color="auto" w:fill="FFFFFF"/>
        </w:rPr>
        <w:tab/>
      </w:r>
      <w:r w:rsidRPr="00E00A50">
        <w:rPr>
          <w:i/>
          <w:iCs/>
          <w:color w:val="000000"/>
          <w:szCs w:val="20"/>
          <w:u w:color="000000"/>
          <w:bdr w:val="nil"/>
          <w:shd w:val="clear" w:color="auto" w:fill="FFFFFF"/>
        </w:rPr>
        <w:t>The adjective and the adverb.</w:t>
      </w:r>
    </w:p>
    <w:p w14:paraId="16EF1BA5" w14:textId="2A16B080" w:rsidR="006923D6" w:rsidRPr="00E00A50" w:rsidRDefault="006923D6" w:rsidP="006923D6">
      <w:pPr>
        <w:pBdr>
          <w:top w:val="nil"/>
          <w:left w:val="nil"/>
          <w:bottom w:val="nil"/>
          <w:right w:val="nil"/>
          <w:between w:val="nil"/>
          <w:bar w:val="nil"/>
        </w:pBdr>
        <w:spacing w:line="276"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2.1.</w:t>
      </w:r>
      <w:r w:rsidRPr="00E00A50">
        <w:rPr>
          <w:color w:val="000000"/>
          <w:szCs w:val="20"/>
          <w:u w:color="000000"/>
          <w:bdr w:val="nil"/>
          <w:shd w:val="clear" w:color="auto" w:fill="FFFFFF"/>
        </w:rPr>
        <w:tab/>
        <w:t>Degrees of comparison for adjectives and adverbs.</w:t>
      </w:r>
    </w:p>
    <w:p w14:paraId="4DDEAAA1" w14:textId="57BF9A66" w:rsidR="006923D6" w:rsidRPr="00E00A50" w:rsidRDefault="006923D6" w:rsidP="006923D6">
      <w:pPr>
        <w:tabs>
          <w:tab w:val="left" w:pos="426"/>
        </w:tabs>
        <w:rPr>
          <w:rFonts w:eastAsia="Arial Unicode MS"/>
          <w:color w:val="000000" w:themeColor="text1"/>
          <w:szCs w:val="20"/>
          <w:u w:color="000000"/>
        </w:rPr>
      </w:pPr>
      <w:r w:rsidRPr="00E00A50">
        <w:rPr>
          <w:color w:val="000000" w:themeColor="text1"/>
          <w:szCs w:val="20"/>
          <w:u w:color="000000"/>
        </w:rPr>
        <w:t>2.2</w:t>
      </w:r>
      <w:r w:rsidRPr="00E00A50">
        <w:rPr>
          <w:color w:val="000000" w:themeColor="text1"/>
          <w:szCs w:val="20"/>
          <w:u w:color="000000"/>
        </w:rPr>
        <w:tab/>
      </w:r>
      <w:r w:rsidRPr="00E00A50">
        <w:rPr>
          <w:color w:val="000000" w:themeColor="text1"/>
          <w:szCs w:val="20"/>
          <w:u w:color="000000"/>
        </w:rPr>
        <w:tab/>
      </w:r>
      <w:r w:rsidRPr="00E00A50">
        <w:rPr>
          <w:color w:val="000000" w:themeColor="text1"/>
          <w:szCs w:val="20"/>
          <w:u w:color="000000"/>
        </w:rPr>
        <w:tab/>
        <w:t>Formation and recognition of short forms of adjectives.</w:t>
      </w:r>
    </w:p>
    <w:p w14:paraId="37405BFF" w14:textId="618FA71F" w:rsidR="006923D6" w:rsidRPr="00E00A50" w:rsidRDefault="006923D6" w:rsidP="006923D6">
      <w:pPr>
        <w:pBdr>
          <w:top w:val="nil"/>
          <w:left w:val="nil"/>
          <w:bottom w:val="nil"/>
          <w:right w:val="nil"/>
          <w:between w:val="nil"/>
          <w:bar w:val="nil"/>
        </w:pBdr>
        <w:tabs>
          <w:tab w:val="clear" w:pos="284"/>
        </w:tabs>
        <w:spacing w:before="120" w:line="276"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3.</w:t>
      </w:r>
      <w:r w:rsidRPr="00E00A50">
        <w:rPr>
          <w:color w:val="000000"/>
          <w:szCs w:val="20"/>
          <w:u w:color="000000"/>
          <w:bdr w:val="nil"/>
          <w:shd w:val="clear" w:color="auto" w:fill="FFFFFF"/>
        </w:rPr>
        <w:tab/>
      </w:r>
      <w:r w:rsidRPr="00E00A50">
        <w:rPr>
          <w:i/>
          <w:iCs/>
          <w:color w:val="000000"/>
          <w:szCs w:val="20"/>
          <w:u w:color="000000"/>
          <w:bdr w:val="nil"/>
          <w:shd w:val="clear" w:color="auto" w:fill="FFFFFF"/>
        </w:rPr>
        <w:t>Pronouns</w:t>
      </w:r>
    </w:p>
    <w:p w14:paraId="4B85EBAB" w14:textId="62F43AD8" w:rsidR="006923D6" w:rsidRPr="00E00A50" w:rsidRDefault="006923D6" w:rsidP="006923D6">
      <w:pPr>
        <w:tabs>
          <w:tab w:val="left" w:pos="426"/>
        </w:tabs>
        <w:ind w:left="705" w:hanging="705"/>
        <w:rPr>
          <w:rFonts w:eastAsia="Arial Unicode MS"/>
          <w:color w:val="000000" w:themeColor="text1"/>
          <w:szCs w:val="20"/>
          <w:u w:color="000000"/>
        </w:rPr>
      </w:pPr>
      <w:r w:rsidRPr="00E00A50">
        <w:rPr>
          <w:color w:val="000000" w:themeColor="text1"/>
          <w:szCs w:val="20"/>
          <w:u w:color="000000"/>
        </w:rPr>
        <w:t>3.1</w:t>
      </w:r>
      <w:r w:rsidRPr="00E00A50">
        <w:rPr>
          <w:color w:val="000000" w:themeColor="text1"/>
          <w:szCs w:val="20"/>
          <w:u w:color="000000"/>
        </w:rPr>
        <w:tab/>
      </w:r>
      <w:r w:rsidRPr="00E00A50">
        <w:rPr>
          <w:color w:val="000000" w:themeColor="text1"/>
          <w:szCs w:val="20"/>
          <w:u w:color="000000"/>
        </w:rPr>
        <w:tab/>
      </w:r>
      <w:r w:rsidRPr="00E00A50">
        <w:rPr>
          <w:color w:val="000000" w:themeColor="text1"/>
          <w:szCs w:val="20"/>
          <w:u w:color="000000"/>
        </w:rPr>
        <w:tab/>
        <w:t>Morphology and recognition of undefined pronouns (кто-то, кто-нибудь, etc.).</w:t>
      </w:r>
    </w:p>
    <w:p w14:paraId="58BCF445" w14:textId="14C92A2A" w:rsidR="006923D6" w:rsidRPr="00E00A50" w:rsidRDefault="006923D6" w:rsidP="006923D6">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3.2.</w:t>
      </w:r>
      <w:r w:rsidRPr="00E00A50">
        <w:rPr>
          <w:color w:val="000000"/>
          <w:szCs w:val="20"/>
          <w:u w:color="000000"/>
          <w:bdr w:val="nil"/>
          <w:shd w:val="clear" w:color="auto" w:fill="FFFFFF"/>
        </w:rPr>
        <w:tab/>
        <w:t>Negative pronouns (никто-ничто).</w:t>
      </w:r>
    </w:p>
    <w:p w14:paraId="63F3E157" w14:textId="71F8D876" w:rsidR="006923D6" w:rsidRPr="00E00A50" w:rsidRDefault="006923D6" w:rsidP="006923D6">
      <w:pPr>
        <w:pBdr>
          <w:top w:val="nil"/>
          <w:left w:val="nil"/>
          <w:bottom w:val="nil"/>
          <w:right w:val="nil"/>
          <w:between w:val="nil"/>
          <w:bar w:val="nil"/>
        </w:pBdr>
        <w:tabs>
          <w:tab w:val="clear" w:pos="284"/>
        </w:tabs>
        <w:spacing w:line="276" w:lineRule="auto"/>
        <w:rPr>
          <w:color w:val="000000"/>
          <w:szCs w:val="20"/>
          <w:u w:color="000000"/>
          <w:bdr w:val="nil"/>
          <w:shd w:val="clear" w:color="auto" w:fill="FFFFFF"/>
        </w:rPr>
      </w:pPr>
      <w:r w:rsidRPr="00E00A50">
        <w:rPr>
          <w:color w:val="000000"/>
          <w:szCs w:val="20"/>
          <w:u w:color="000000"/>
          <w:bdr w:val="nil"/>
          <w:shd w:val="clear" w:color="auto" w:fill="FFFFFF"/>
        </w:rPr>
        <w:t>3.3.</w:t>
      </w:r>
      <w:r w:rsidRPr="00E00A50">
        <w:rPr>
          <w:color w:val="000000"/>
          <w:szCs w:val="20"/>
          <w:u w:color="000000"/>
          <w:bdr w:val="nil"/>
          <w:shd w:val="clear" w:color="auto" w:fill="FFFFFF"/>
        </w:rPr>
        <w:tab/>
        <w:t>The possessive adjective «свой».</w:t>
      </w:r>
    </w:p>
    <w:p w14:paraId="3C1EA523" w14:textId="29658093" w:rsidR="006923D6" w:rsidRPr="00E00A50" w:rsidRDefault="006923D6" w:rsidP="006923D6">
      <w:pPr>
        <w:tabs>
          <w:tab w:val="left" w:pos="426"/>
        </w:tabs>
        <w:rPr>
          <w:rFonts w:eastAsia="Arial Unicode MS"/>
          <w:color w:val="000000" w:themeColor="text1"/>
          <w:szCs w:val="20"/>
          <w:u w:color="000000"/>
        </w:rPr>
      </w:pPr>
      <w:r w:rsidRPr="00E00A50">
        <w:rPr>
          <w:color w:val="000000" w:themeColor="text1"/>
          <w:szCs w:val="20"/>
          <w:u w:color="000000"/>
        </w:rPr>
        <w:t xml:space="preserve">3.4 </w:t>
      </w:r>
      <w:r w:rsidRPr="00E00A50">
        <w:rPr>
          <w:color w:val="000000" w:themeColor="text1"/>
          <w:szCs w:val="20"/>
          <w:u w:color="000000"/>
        </w:rPr>
        <w:tab/>
      </w:r>
      <w:r w:rsidRPr="00E00A50">
        <w:rPr>
          <w:color w:val="000000" w:themeColor="text1"/>
          <w:szCs w:val="20"/>
          <w:u w:color="000000"/>
        </w:rPr>
        <w:tab/>
        <w:t>Pronouns каждый, любой, всякий</w:t>
      </w:r>
    </w:p>
    <w:p w14:paraId="1E18C47D" w14:textId="12F4E93C" w:rsidR="006923D6" w:rsidRPr="00E00A50" w:rsidRDefault="006923D6" w:rsidP="006923D6">
      <w:pPr>
        <w:pBdr>
          <w:top w:val="nil"/>
          <w:left w:val="nil"/>
          <w:bottom w:val="nil"/>
          <w:right w:val="nil"/>
          <w:between w:val="nil"/>
          <w:bar w:val="nil"/>
        </w:pBdr>
        <w:tabs>
          <w:tab w:val="clear" w:pos="284"/>
        </w:tabs>
        <w:spacing w:before="120" w:line="276"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4.</w:t>
      </w:r>
      <w:r w:rsidRPr="00E00A50">
        <w:rPr>
          <w:color w:val="000000"/>
          <w:szCs w:val="20"/>
          <w:u w:color="000000"/>
          <w:bdr w:val="nil"/>
          <w:shd w:val="clear" w:color="auto" w:fill="FFFFFF"/>
        </w:rPr>
        <w:tab/>
      </w:r>
      <w:r w:rsidRPr="00E00A50">
        <w:rPr>
          <w:i/>
          <w:iCs/>
          <w:color w:val="000000"/>
          <w:szCs w:val="20"/>
          <w:u w:color="000000"/>
          <w:bdr w:val="nil"/>
          <w:shd w:val="clear" w:color="auto" w:fill="FFFFFF"/>
        </w:rPr>
        <w:t>Numerals</w:t>
      </w:r>
      <w:r w:rsidRPr="00E00A50">
        <w:rPr>
          <w:color w:val="000000"/>
          <w:szCs w:val="20"/>
          <w:u w:color="000000"/>
          <w:bdr w:val="nil"/>
          <w:shd w:val="clear" w:color="auto" w:fill="FFFFFF"/>
        </w:rPr>
        <w:t xml:space="preserve"> </w:t>
      </w:r>
    </w:p>
    <w:p w14:paraId="3736A8E2" w14:textId="3554B8AB" w:rsidR="006923D6" w:rsidRPr="00E00A50" w:rsidRDefault="006923D6" w:rsidP="006923D6">
      <w:pPr>
        <w:ind w:left="705" w:hanging="705"/>
        <w:rPr>
          <w:rFonts w:ascii="Times" w:hAnsi="Times" w:cs="Times"/>
          <w:szCs w:val="20"/>
          <w:u w:color="000000"/>
        </w:rPr>
      </w:pPr>
      <w:r w:rsidRPr="00E00A50">
        <w:rPr>
          <w:szCs w:val="20"/>
          <w:shd w:val="clear" w:color="auto" w:fill="FFFFFF"/>
        </w:rPr>
        <w:lastRenderedPageBreak/>
        <w:t>4.1.</w:t>
      </w:r>
      <w:r w:rsidRPr="00E00A50">
        <w:rPr>
          <w:szCs w:val="20"/>
          <w:shd w:val="clear" w:color="auto" w:fill="FFFFFF"/>
        </w:rPr>
        <w:tab/>
      </w:r>
      <w:r w:rsidRPr="00E00A50">
        <w:rPr>
          <w:szCs w:val="20"/>
          <w:shd w:val="clear" w:color="auto" w:fill="FFFFFF"/>
        </w:rPr>
        <w:tab/>
        <w:t>Cardinal and ordinal numbers for expressing the date in the form в каком году?</w:t>
      </w:r>
      <w:r w:rsidRPr="00E00A50">
        <w:rPr>
          <w:rFonts w:ascii="Times" w:hAnsi="Times"/>
          <w:szCs w:val="20"/>
          <w:u w:color="000000"/>
        </w:rPr>
        <w:t xml:space="preserve"> / какого года? (e.g. Я родился пятого января две тысячи первого года).</w:t>
      </w:r>
    </w:p>
    <w:p w14:paraId="46F9A5CA" w14:textId="0BED8527" w:rsidR="006923D6" w:rsidRPr="00E00A50" w:rsidRDefault="00180FE5" w:rsidP="006923D6">
      <w:pPr>
        <w:pBdr>
          <w:top w:val="nil"/>
          <w:left w:val="nil"/>
          <w:bottom w:val="nil"/>
          <w:right w:val="nil"/>
          <w:between w:val="nil"/>
          <w:bar w:val="nil"/>
        </w:pBdr>
        <w:tabs>
          <w:tab w:val="clear" w:pos="284"/>
        </w:tabs>
        <w:spacing w:before="120" w:line="276"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5.</w:t>
      </w:r>
      <w:r w:rsidRPr="00E00A50">
        <w:rPr>
          <w:color w:val="000000"/>
          <w:szCs w:val="20"/>
          <w:u w:color="000000"/>
          <w:bdr w:val="nil"/>
          <w:shd w:val="clear" w:color="auto" w:fill="FFFFFF"/>
        </w:rPr>
        <w:tab/>
      </w:r>
      <w:r w:rsidRPr="00E00A50">
        <w:rPr>
          <w:i/>
          <w:iCs/>
          <w:color w:val="000000"/>
          <w:szCs w:val="20"/>
          <w:u w:color="000000"/>
          <w:bdr w:val="nil"/>
          <w:shd w:val="clear" w:color="auto" w:fill="FFFFFF"/>
        </w:rPr>
        <w:t>Syntax</w:t>
      </w:r>
    </w:p>
    <w:p w14:paraId="725A1F5B" w14:textId="2762FE66" w:rsidR="006923D6" w:rsidRPr="00E00A50" w:rsidRDefault="00180FE5" w:rsidP="006923D6">
      <w:pPr>
        <w:pBdr>
          <w:top w:val="nil"/>
          <w:left w:val="nil"/>
          <w:bottom w:val="nil"/>
          <w:right w:val="nil"/>
          <w:between w:val="nil"/>
          <w:bar w:val="nil"/>
        </w:pBdr>
        <w:tabs>
          <w:tab w:val="clear" w:pos="284"/>
        </w:tabs>
        <w:spacing w:line="276" w:lineRule="auto"/>
        <w:ind w:left="705" w:hanging="705"/>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5.1.</w:t>
      </w:r>
      <w:r w:rsidRPr="00E00A50">
        <w:rPr>
          <w:color w:val="000000"/>
          <w:szCs w:val="20"/>
          <w:u w:color="000000"/>
          <w:bdr w:val="nil"/>
          <w:shd w:val="clear" w:color="auto" w:fill="FFFFFF"/>
        </w:rPr>
        <w:tab/>
      </w:r>
      <w:r w:rsidRPr="00E00A50">
        <w:rPr>
          <w:color w:val="000000"/>
          <w:szCs w:val="20"/>
          <w:u w:color="000000"/>
          <w:bdr w:val="nil"/>
          <w:shd w:val="clear" w:color="auto" w:fill="FFFFFF"/>
        </w:rPr>
        <w:tab/>
        <w:t>The simple sentence: complements of time and cause (use of the prepositions из-за, благодаря, за etc.).</w:t>
      </w:r>
    </w:p>
    <w:p w14:paraId="0671D242" w14:textId="202F8A5D" w:rsidR="006923D6" w:rsidRPr="00E00A50" w:rsidRDefault="00180FE5" w:rsidP="006923D6">
      <w:pPr>
        <w:pBdr>
          <w:top w:val="nil"/>
          <w:left w:val="nil"/>
          <w:bottom w:val="nil"/>
          <w:right w:val="nil"/>
          <w:between w:val="nil"/>
          <w:bar w:val="nil"/>
        </w:pBdr>
        <w:tabs>
          <w:tab w:val="clear" w:pos="284"/>
        </w:tabs>
        <w:spacing w:line="276" w:lineRule="auto"/>
        <w:ind w:left="705" w:hanging="705"/>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5.2.</w:t>
      </w:r>
      <w:r w:rsidRPr="00E00A50">
        <w:rPr>
          <w:color w:val="000000"/>
          <w:szCs w:val="20"/>
          <w:u w:color="000000"/>
          <w:bdr w:val="nil"/>
          <w:shd w:val="clear" w:color="auto" w:fill="FFFFFF"/>
        </w:rPr>
        <w:tab/>
      </w:r>
      <w:r w:rsidRPr="00E00A50">
        <w:rPr>
          <w:color w:val="000000"/>
          <w:szCs w:val="20"/>
          <w:u w:color="000000"/>
          <w:bdr w:val="nil"/>
          <w:shd w:val="clear" w:color="auto" w:fill="FFFFFF"/>
        </w:rPr>
        <w:tab/>
        <w:t>The complex sentence with the following clauses: subordinate, completive, relative, final, concessive, temporal, causal, hypothetical etc.</w:t>
      </w:r>
    </w:p>
    <w:p w14:paraId="579BEC8A" w14:textId="40615C84" w:rsidR="006923D6" w:rsidRPr="00E00A50" w:rsidRDefault="00180FE5" w:rsidP="006923D6">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5.3.</w:t>
      </w:r>
      <w:r w:rsidRPr="00E00A50">
        <w:rPr>
          <w:color w:val="000000"/>
          <w:szCs w:val="20"/>
          <w:u w:color="000000"/>
          <w:bdr w:val="nil"/>
          <w:shd w:val="clear" w:color="auto" w:fill="FFFFFF"/>
        </w:rPr>
        <w:tab/>
        <w:t xml:space="preserve">Indirect speech. </w:t>
      </w:r>
    </w:p>
    <w:p w14:paraId="13CE5DAD" w14:textId="7399B2C3" w:rsidR="006923D6" w:rsidRPr="00E00A50" w:rsidRDefault="00180FE5" w:rsidP="006923D6">
      <w:pPr>
        <w:pBdr>
          <w:top w:val="nil"/>
          <w:left w:val="nil"/>
          <w:bottom w:val="nil"/>
          <w:right w:val="nil"/>
          <w:between w:val="nil"/>
          <w:bar w:val="nil"/>
        </w:pBdr>
        <w:tabs>
          <w:tab w:val="clear" w:pos="284"/>
        </w:tabs>
        <w:spacing w:before="120" w:line="276"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6.</w:t>
      </w:r>
      <w:r w:rsidRPr="00E00A50">
        <w:rPr>
          <w:color w:val="000000"/>
          <w:szCs w:val="20"/>
          <w:u w:color="000000"/>
          <w:bdr w:val="nil"/>
          <w:shd w:val="clear" w:color="auto" w:fill="FFFFFF"/>
        </w:rPr>
        <w:tab/>
      </w:r>
      <w:r w:rsidRPr="00E00A50">
        <w:rPr>
          <w:i/>
          <w:iCs/>
          <w:color w:val="000000"/>
          <w:szCs w:val="20"/>
          <w:u w:color="000000"/>
          <w:bdr w:val="nil"/>
          <w:shd w:val="clear" w:color="auto" w:fill="FFFFFF"/>
        </w:rPr>
        <w:t>Names and place names</w:t>
      </w:r>
      <w:r w:rsidRPr="00E00A50">
        <w:rPr>
          <w:color w:val="000000"/>
          <w:szCs w:val="20"/>
          <w:u w:color="000000"/>
          <w:bdr w:val="nil"/>
          <w:shd w:val="clear" w:color="auto" w:fill="FFFFFF"/>
        </w:rPr>
        <w:t xml:space="preserve"> </w:t>
      </w:r>
    </w:p>
    <w:p w14:paraId="6EEC6CC4" w14:textId="0407A9D2" w:rsidR="006923D6" w:rsidRPr="00E00A50" w:rsidRDefault="00180FE5" w:rsidP="006923D6">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6.1.</w:t>
      </w:r>
      <w:r w:rsidRPr="00E00A50">
        <w:rPr>
          <w:color w:val="000000"/>
          <w:szCs w:val="20"/>
          <w:u w:color="000000"/>
          <w:bdr w:val="nil"/>
          <w:shd w:val="clear" w:color="auto" w:fill="FFFFFF"/>
        </w:rPr>
        <w:tab/>
        <w:t>Transliteration of names and surnames.</w:t>
      </w:r>
    </w:p>
    <w:p w14:paraId="7E338B9F" w14:textId="77777777" w:rsidR="006923D6" w:rsidRPr="00E00A50" w:rsidRDefault="006923D6" w:rsidP="006923D6">
      <w:pPr>
        <w:pBdr>
          <w:top w:val="nil"/>
          <w:left w:val="nil"/>
          <w:bottom w:val="nil"/>
          <w:right w:val="nil"/>
          <w:between w:val="nil"/>
          <w:bar w:val="nil"/>
        </w:pBdr>
        <w:tabs>
          <w:tab w:val="clear" w:pos="284"/>
        </w:tabs>
        <w:spacing w:before="120" w:line="276" w:lineRule="auto"/>
        <w:rPr>
          <w:rFonts w:eastAsia="Arial Unicode MS" w:cs="Arial Unicode MS"/>
          <w:smallCaps/>
          <w:color w:val="000000"/>
          <w:sz w:val="18"/>
          <w:szCs w:val="18"/>
          <w:u w:color="000000"/>
          <w:bdr w:val="nil"/>
          <w:shd w:val="clear" w:color="auto" w:fill="FFFFFF"/>
        </w:rPr>
      </w:pPr>
      <w:r w:rsidRPr="00E00A50">
        <w:rPr>
          <w:smallCaps/>
          <w:color w:val="000000"/>
          <w:sz w:val="18"/>
          <w:szCs w:val="18"/>
          <w:u w:color="000000"/>
          <w:bdr w:val="nil"/>
          <w:shd w:val="clear" w:color="auto" w:fill="FFFFFF"/>
        </w:rPr>
        <w:tab/>
        <w:t>Writing</w:t>
      </w:r>
    </w:p>
    <w:p w14:paraId="1A804362" w14:textId="6A6BDF42" w:rsidR="006923D6" w:rsidRPr="00E00A50" w:rsidRDefault="006923D6" w:rsidP="006923D6">
      <w:pPr>
        <w:tabs>
          <w:tab w:val="clear" w:pos="284"/>
        </w:tabs>
        <w:rPr>
          <w:rFonts w:eastAsia="Arial Unicode MS"/>
          <w:szCs w:val="20"/>
          <w:u w:color="000000"/>
        </w:rPr>
      </w:pPr>
      <w:r w:rsidRPr="00E00A50">
        <w:t xml:space="preserve">Short composition (approx. 100 words) based on a text. </w:t>
      </w:r>
    </w:p>
    <w:p w14:paraId="45A5BA61" w14:textId="77777777" w:rsidR="006923D6" w:rsidRPr="00E00A50" w:rsidRDefault="006923D6" w:rsidP="006923D6">
      <w:pPr>
        <w:pBdr>
          <w:top w:val="nil"/>
          <w:left w:val="nil"/>
          <w:bottom w:val="nil"/>
          <w:right w:val="nil"/>
          <w:between w:val="nil"/>
          <w:bar w:val="nil"/>
        </w:pBdr>
        <w:tabs>
          <w:tab w:val="clear" w:pos="284"/>
        </w:tabs>
        <w:spacing w:before="120" w:line="276" w:lineRule="auto"/>
        <w:rPr>
          <w:rFonts w:eastAsia="Arial Unicode MS" w:cs="Arial Unicode MS"/>
          <w:smallCaps/>
          <w:color w:val="000000"/>
          <w:sz w:val="18"/>
          <w:szCs w:val="18"/>
          <w:u w:color="000000"/>
          <w:bdr w:val="nil"/>
          <w:shd w:val="clear" w:color="auto" w:fill="FFFFFF"/>
        </w:rPr>
      </w:pPr>
      <w:r w:rsidRPr="00E00A50">
        <w:rPr>
          <w:smallCaps/>
          <w:color w:val="000000"/>
          <w:sz w:val="18"/>
          <w:szCs w:val="18"/>
          <w:u w:color="000000"/>
          <w:bdr w:val="nil"/>
          <w:shd w:val="clear" w:color="auto" w:fill="FFFFFF"/>
        </w:rPr>
        <w:tab/>
        <w:t>Italian-Russian translations</w:t>
      </w:r>
    </w:p>
    <w:p w14:paraId="01EBE26D" w14:textId="77777777" w:rsidR="006923D6" w:rsidRPr="00E00A50" w:rsidRDefault="006923D6" w:rsidP="006923D6">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1.</w:t>
      </w:r>
      <w:r w:rsidRPr="00E00A50">
        <w:rPr>
          <w:color w:val="000000"/>
          <w:szCs w:val="20"/>
          <w:u w:color="000000"/>
          <w:bdr w:val="nil"/>
          <w:shd w:val="clear" w:color="auto" w:fill="FFFFFF"/>
        </w:rPr>
        <w:tab/>
        <w:t>Introduction to using a bilingual dictionary.</w:t>
      </w:r>
    </w:p>
    <w:p w14:paraId="515A1224" w14:textId="77777777" w:rsidR="006923D6" w:rsidRPr="00E00A50" w:rsidRDefault="006923D6" w:rsidP="006923D6">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2.</w:t>
      </w:r>
      <w:r w:rsidRPr="00E00A50">
        <w:rPr>
          <w:color w:val="000000"/>
          <w:szCs w:val="20"/>
          <w:u w:color="000000"/>
          <w:bdr w:val="nil"/>
          <w:shd w:val="clear" w:color="auto" w:fill="FFFFFF"/>
        </w:rPr>
        <w:tab/>
        <w:t>Translating into Russian.</w:t>
      </w:r>
    </w:p>
    <w:p w14:paraId="0776BECF" w14:textId="77777777" w:rsidR="006923D6" w:rsidRPr="00E00A50" w:rsidRDefault="006923D6" w:rsidP="006923D6">
      <w:pPr>
        <w:pBdr>
          <w:top w:val="nil"/>
          <w:left w:val="nil"/>
          <w:bottom w:val="nil"/>
          <w:right w:val="nil"/>
          <w:between w:val="nil"/>
          <w:bar w:val="nil"/>
        </w:pBdr>
        <w:tabs>
          <w:tab w:val="clear" w:pos="284"/>
        </w:tabs>
        <w:spacing w:line="276" w:lineRule="auto"/>
        <w:rPr>
          <w:rFonts w:eastAsia="Arial Unicode MS" w:cs="Arial Unicode MS"/>
          <w:color w:val="000000"/>
          <w:szCs w:val="20"/>
          <w:u w:color="000000"/>
          <w:bdr w:val="nil"/>
          <w:shd w:val="clear" w:color="auto" w:fill="FFFFFF"/>
        </w:rPr>
      </w:pPr>
      <w:r w:rsidRPr="00E00A50">
        <w:rPr>
          <w:color w:val="000000"/>
          <w:szCs w:val="20"/>
          <w:u w:color="000000"/>
          <w:bdr w:val="nil"/>
          <w:shd w:val="clear" w:color="auto" w:fill="FFFFFF"/>
        </w:rPr>
        <w:t>3.</w:t>
      </w:r>
      <w:r w:rsidRPr="00E00A50">
        <w:rPr>
          <w:color w:val="000000"/>
          <w:szCs w:val="20"/>
          <w:u w:color="000000"/>
          <w:bdr w:val="nil"/>
          <w:shd w:val="clear" w:color="auto" w:fill="FFFFFF"/>
        </w:rPr>
        <w:tab/>
        <w:t>Translating into Italian.</w:t>
      </w:r>
    </w:p>
    <w:p w14:paraId="7182B981" w14:textId="77777777" w:rsidR="006923D6" w:rsidRPr="00E00A50" w:rsidRDefault="006923D6" w:rsidP="006923D6">
      <w:pPr>
        <w:keepNext/>
        <w:pBdr>
          <w:top w:val="nil"/>
          <w:left w:val="nil"/>
          <w:bottom w:val="nil"/>
          <w:right w:val="nil"/>
          <w:between w:val="nil"/>
          <w:bar w:val="nil"/>
        </w:pBdr>
        <w:tabs>
          <w:tab w:val="clear" w:pos="284"/>
        </w:tabs>
        <w:spacing w:before="240" w:after="120" w:line="276" w:lineRule="auto"/>
        <w:rPr>
          <w:rFonts w:eastAsia="Arial Unicode MS" w:cs="Arial Unicode MS"/>
          <w:b/>
          <w:bCs/>
          <w:color w:val="000000"/>
          <w:sz w:val="18"/>
          <w:szCs w:val="18"/>
          <w:u w:color="000000"/>
          <w:bdr w:val="nil"/>
          <w:shd w:val="clear" w:color="auto" w:fill="FFFFFF"/>
        </w:rPr>
      </w:pPr>
      <w:r w:rsidRPr="00E00A50">
        <w:rPr>
          <w:b/>
          <w:bCs/>
          <w:i/>
          <w:iCs/>
          <w:color w:val="000000"/>
          <w:sz w:val="18"/>
          <w:szCs w:val="18"/>
          <w:u w:color="000000"/>
          <w:bdr w:val="nil"/>
          <w:shd w:val="clear" w:color="auto" w:fill="FFFFFF"/>
        </w:rPr>
        <w:t>READING LIST</w:t>
      </w:r>
    </w:p>
    <w:p w14:paraId="3F136D72" w14:textId="2CD184B2" w:rsidR="006923D6" w:rsidRPr="00E00A50" w:rsidRDefault="006923D6" w:rsidP="006923D6">
      <w:pPr>
        <w:tabs>
          <w:tab w:val="clear" w:pos="284"/>
        </w:tabs>
        <w:spacing w:before="120"/>
        <w:ind w:left="284" w:hanging="284"/>
        <w:rPr>
          <w:rFonts w:ascii="Times" w:eastAsia="Arial Unicode MS" w:hAnsi="Times"/>
          <w:i/>
          <w:iCs/>
          <w:sz w:val="18"/>
          <w:szCs w:val="20"/>
          <w:u w:color="000000"/>
        </w:rPr>
      </w:pPr>
      <w:r w:rsidRPr="00E00A50">
        <w:rPr>
          <w:rFonts w:ascii="Times" w:hAnsi="Times"/>
          <w:smallCaps/>
          <w:sz w:val="16"/>
          <w:szCs w:val="20"/>
          <w:u w:color="000000"/>
        </w:rPr>
        <w:t>A. Shibarova, A. Yarin</w:t>
      </w:r>
      <w:r w:rsidRPr="00E00A50">
        <w:rPr>
          <w:rFonts w:ascii="Times" w:hAnsi="Times"/>
          <w:sz w:val="18"/>
          <w:szCs w:val="20"/>
          <w:u w:color="000000"/>
        </w:rPr>
        <w:t xml:space="preserve">, </w:t>
      </w:r>
      <w:r w:rsidRPr="00E00A50">
        <w:rPr>
          <w:rFonts w:ascii="Times" w:hAnsi="Times"/>
          <w:i/>
          <w:iCs/>
          <w:sz w:val="18"/>
          <w:szCs w:val="20"/>
          <w:u w:color="000000"/>
        </w:rPr>
        <w:t xml:space="preserve">Raz, dva, tri! Corso di lingua russa. </w:t>
      </w:r>
      <w:r w:rsidRPr="00E00A50">
        <w:rPr>
          <w:rFonts w:ascii="Times" w:hAnsi="Times"/>
          <w:sz w:val="18"/>
          <w:szCs w:val="20"/>
          <w:u w:color="000000"/>
        </w:rPr>
        <w:t>Volume 2</w:t>
      </w:r>
      <w:r w:rsidRPr="00E00A50">
        <w:rPr>
          <w:rFonts w:ascii="Times" w:hAnsi="Times"/>
          <w:i/>
          <w:iCs/>
          <w:sz w:val="18"/>
          <w:szCs w:val="20"/>
          <w:u w:color="000000"/>
        </w:rPr>
        <w:t xml:space="preserve">, </w:t>
      </w:r>
      <w:r w:rsidRPr="00E00A50">
        <w:rPr>
          <w:rFonts w:ascii="Times" w:hAnsi="Times"/>
          <w:sz w:val="18"/>
          <w:szCs w:val="20"/>
          <w:u w:color="000000"/>
        </w:rPr>
        <w:t>edited by</w:t>
      </w:r>
      <w:r w:rsidRPr="00E00A50">
        <w:rPr>
          <w:rFonts w:ascii="Times" w:hAnsi="Times"/>
          <w:i/>
          <w:iCs/>
          <w:sz w:val="18"/>
          <w:szCs w:val="20"/>
          <w:u w:color="000000"/>
        </w:rPr>
        <w:t xml:space="preserve"> </w:t>
      </w:r>
      <w:r w:rsidRPr="00E00A50">
        <w:rPr>
          <w:rFonts w:ascii="Times" w:hAnsi="Times"/>
          <w:smallCaps/>
          <w:sz w:val="16"/>
          <w:szCs w:val="20"/>
          <w:u w:color="000000"/>
        </w:rPr>
        <w:t>E. Freda Piredda e A. Krasnikova</w:t>
      </w:r>
      <w:r w:rsidRPr="00E00A50">
        <w:rPr>
          <w:rFonts w:ascii="Times" w:hAnsi="Times"/>
          <w:sz w:val="18"/>
          <w:szCs w:val="20"/>
          <w:u w:color="000000"/>
        </w:rPr>
        <w:t>,</w:t>
      </w:r>
      <w:r w:rsidRPr="00E00A50">
        <w:rPr>
          <w:rFonts w:ascii="Times" w:hAnsi="Times"/>
          <w:i/>
          <w:iCs/>
          <w:sz w:val="18"/>
          <w:szCs w:val="20"/>
          <w:u w:color="000000"/>
        </w:rPr>
        <w:t xml:space="preserve"> </w:t>
      </w:r>
      <w:r w:rsidRPr="00E00A50">
        <w:rPr>
          <w:rFonts w:ascii="Times" w:hAnsi="Times"/>
          <w:sz w:val="18"/>
          <w:szCs w:val="20"/>
          <w:u w:color="000000"/>
        </w:rPr>
        <w:t>Hoepli, Milano, 2022.</w:t>
      </w:r>
    </w:p>
    <w:p w14:paraId="675A7153" w14:textId="77777777" w:rsidR="006923D6" w:rsidRPr="00E00A50" w:rsidRDefault="006923D6" w:rsidP="006923D6">
      <w:pPr>
        <w:ind w:left="284" w:hanging="284"/>
        <w:rPr>
          <w:rFonts w:eastAsia="Arial Unicode MS"/>
          <w:sz w:val="18"/>
          <w:szCs w:val="18"/>
          <w:u w:color="000000"/>
        </w:rPr>
      </w:pPr>
      <w:r w:rsidRPr="00E00A50">
        <w:rPr>
          <w:sz w:val="18"/>
          <w:szCs w:val="18"/>
          <w:u w:color="000000"/>
        </w:rPr>
        <w:t xml:space="preserve">Details of further reading material will be provided during lectures and on the lecturers’ Blackboard page. </w:t>
      </w:r>
    </w:p>
    <w:p w14:paraId="13BA5EDD" w14:textId="77777777" w:rsidR="006923D6" w:rsidRPr="00E00A50" w:rsidRDefault="006923D6" w:rsidP="006923D6">
      <w:pPr>
        <w:pBdr>
          <w:top w:val="nil"/>
          <w:left w:val="nil"/>
          <w:bottom w:val="nil"/>
          <w:right w:val="nil"/>
          <w:between w:val="nil"/>
          <w:bar w:val="nil"/>
        </w:pBdr>
        <w:tabs>
          <w:tab w:val="clear" w:pos="284"/>
        </w:tabs>
        <w:spacing w:before="240" w:after="120"/>
        <w:rPr>
          <w:rFonts w:eastAsia="Arial Unicode MS" w:cs="Arial Unicode MS"/>
          <w:b/>
          <w:bCs/>
          <w:i/>
          <w:iCs/>
          <w:color w:val="000000"/>
          <w:sz w:val="18"/>
          <w:szCs w:val="18"/>
          <w:u w:color="000000"/>
          <w:bdr w:val="nil"/>
          <w:shd w:val="clear" w:color="auto" w:fill="FFFFFF"/>
        </w:rPr>
      </w:pPr>
      <w:r w:rsidRPr="00E00A50">
        <w:rPr>
          <w:b/>
          <w:bCs/>
          <w:i/>
          <w:iCs/>
          <w:color w:val="000000"/>
          <w:sz w:val="18"/>
          <w:szCs w:val="18"/>
          <w:u w:color="000000"/>
          <w:bdr w:val="nil"/>
          <w:shd w:val="clear" w:color="auto" w:fill="FFFFFF"/>
        </w:rPr>
        <w:t>TEACHING METHOD</w:t>
      </w:r>
    </w:p>
    <w:p w14:paraId="6FD5F25D" w14:textId="77777777" w:rsidR="006923D6" w:rsidRPr="00E00A50" w:rsidRDefault="006923D6" w:rsidP="006923D6">
      <w:pPr>
        <w:ind w:firstLine="284"/>
        <w:rPr>
          <w:sz w:val="18"/>
          <w:szCs w:val="20"/>
          <w:shd w:val="clear" w:color="auto" w:fill="FFFFFF"/>
        </w:rPr>
      </w:pPr>
      <w:r w:rsidRPr="00E00A50">
        <w:rPr>
          <w:sz w:val="18"/>
          <w:szCs w:val="20"/>
          <w:shd w:val="clear" w:color="auto" w:fill="FFFFFF"/>
        </w:rPr>
        <w:t>Lectures and practical classes.</w:t>
      </w:r>
    </w:p>
    <w:p w14:paraId="7DBFCED2" w14:textId="77777777" w:rsidR="006923D6" w:rsidRPr="00E00A50" w:rsidRDefault="006923D6" w:rsidP="006923D6">
      <w:pPr>
        <w:ind w:firstLine="284"/>
        <w:rPr>
          <w:rFonts w:ascii="Times" w:eastAsia="Arial Unicode MS" w:hAnsi="Times"/>
          <w:sz w:val="18"/>
          <w:szCs w:val="20"/>
        </w:rPr>
      </w:pPr>
      <w:r w:rsidRPr="00E00A50">
        <w:rPr>
          <w:rFonts w:ascii="Times" w:hAnsi="Times"/>
          <w:sz w:val="18"/>
          <w:szCs w:val="20"/>
        </w:rPr>
        <w:t>Moreover, in terms of educational innovation through blended learning, the open online platform REVITA (https://revita.cs.helsinki.fi) will be used to continuously conduct activities on authentic Russian texts to improve Russian language writing and listening skills and expand vocabulary. This activity will be monitored by students using the self-assessment tools on the platform.</w:t>
      </w:r>
    </w:p>
    <w:p w14:paraId="426E4400" w14:textId="77777777" w:rsidR="006923D6" w:rsidRPr="00E00A50" w:rsidRDefault="006923D6" w:rsidP="006923D6">
      <w:pPr>
        <w:spacing w:before="240" w:after="120"/>
        <w:rPr>
          <w:b/>
          <w:i/>
          <w:sz w:val="18"/>
        </w:rPr>
      </w:pPr>
      <w:r w:rsidRPr="00E00A50">
        <w:rPr>
          <w:b/>
          <w:i/>
          <w:sz w:val="18"/>
        </w:rPr>
        <w:t>ASSESSMENT METHOD AND CRITERIA</w:t>
      </w:r>
    </w:p>
    <w:p w14:paraId="1B339BA1" w14:textId="77777777" w:rsidR="006923D6" w:rsidRPr="00E00A50" w:rsidRDefault="006923D6" w:rsidP="006923D6">
      <w:pPr>
        <w:ind w:firstLine="284"/>
        <w:rPr>
          <w:rFonts w:ascii="Times" w:eastAsia="Arial Unicode MS" w:hAnsi="Times"/>
          <w:sz w:val="18"/>
          <w:szCs w:val="20"/>
          <w:u w:color="000000"/>
        </w:rPr>
      </w:pPr>
      <w:r w:rsidRPr="00E00A50">
        <w:rPr>
          <w:sz w:val="18"/>
          <w:szCs w:val="20"/>
          <w:shd w:val="clear" w:color="auto" w:fill="FFFFFF"/>
        </w:rPr>
        <w:t>Practical language classes will be assessed by final written and oral exams. The final assessments, which will be the same for every curriculum, are structured as follows:</w:t>
      </w:r>
    </w:p>
    <w:p w14:paraId="25E62AFC" w14:textId="77777777" w:rsidR="006923D6" w:rsidRPr="00E00A50" w:rsidRDefault="006923D6" w:rsidP="006923D6">
      <w:pPr>
        <w:spacing w:before="120"/>
        <w:ind w:firstLine="284"/>
        <w:rPr>
          <w:rFonts w:ascii="Times" w:eastAsia="Arial Unicode MS" w:hAnsi="Times"/>
          <w:i/>
          <w:iCs/>
          <w:sz w:val="18"/>
          <w:szCs w:val="20"/>
          <w:u w:color="000000"/>
        </w:rPr>
      </w:pPr>
      <w:r w:rsidRPr="00E00A50">
        <w:rPr>
          <w:rFonts w:ascii="Times" w:hAnsi="Times"/>
          <w:i/>
          <w:iCs/>
          <w:sz w:val="18"/>
          <w:szCs w:val="20"/>
          <w:u w:color="000000"/>
        </w:rPr>
        <w:t>Written interim exam</w:t>
      </w:r>
    </w:p>
    <w:p w14:paraId="3009E769" w14:textId="77777777" w:rsidR="00180FE5" w:rsidRPr="00E00A50" w:rsidRDefault="00180FE5" w:rsidP="00180FE5">
      <w:pPr>
        <w:pStyle w:val="Testo2"/>
        <w:rPr>
          <w:rFonts w:eastAsia="Arial Unicode MS"/>
          <w:noProof w:val="0"/>
          <w:szCs w:val="18"/>
          <w:u w:color="000000"/>
        </w:rPr>
      </w:pPr>
      <w:r w:rsidRPr="00E00A50">
        <w:rPr>
          <w:noProof w:val="0"/>
        </w:rPr>
        <w:lastRenderedPageBreak/>
        <w:t xml:space="preserve">The written interim test may be carried out in two ways. For </w:t>
      </w:r>
      <w:r w:rsidRPr="00E00A50">
        <w:rPr>
          <w:b/>
          <w:bCs/>
          <w:noProof w:val="0"/>
        </w:rPr>
        <w:t>non-attending students,</w:t>
      </w:r>
      <w:r w:rsidRPr="00E00A50">
        <w:rPr>
          <w:noProof w:val="0"/>
        </w:rPr>
        <w:t xml:space="preserve"> it can be carried out on the three ordinary exam dates and will have the following structure: </w:t>
      </w:r>
    </w:p>
    <w:p w14:paraId="0A0BC191" w14:textId="38A8EA2E" w:rsidR="006923D6" w:rsidRPr="00E00A50" w:rsidRDefault="006923D6" w:rsidP="006923D6">
      <w:pPr>
        <w:ind w:firstLine="284"/>
        <w:rPr>
          <w:rFonts w:ascii="Times" w:eastAsia="Arial Unicode MS" w:hAnsi="Times"/>
          <w:sz w:val="18"/>
          <w:szCs w:val="20"/>
        </w:rPr>
      </w:pPr>
      <w:r w:rsidRPr="00E00A50">
        <w:rPr>
          <w:rFonts w:ascii="Times" w:hAnsi="Times"/>
          <w:sz w:val="18"/>
          <w:szCs w:val="20"/>
        </w:rPr>
        <w:t>–</w:t>
      </w:r>
      <w:r w:rsidRPr="00E00A50">
        <w:rPr>
          <w:rFonts w:ascii="Times" w:hAnsi="Times"/>
          <w:sz w:val="18"/>
          <w:szCs w:val="20"/>
        </w:rPr>
        <w:tab/>
        <w:t>grammar and vocab cloze test;</w:t>
      </w:r>
    </w:p>
    <w:p w14:paraId="000D9E1D" w14:textId="432CBB74" w:rsidR="006923D6" w:rsidRPr="00E00A50" w:rsidRDefault="006923D6" w:rsidP="006923D6">
      <w:pPr>
        <w:ind w:firstLine="284"/>
        <w:rPr>
          <w:rFonts w:ascii="Times" w:eastAsia="Arial Unicode MS" w:hAnsi="Times"/>
          <w:sz w:val="18"/>
          <w:szCs w:val="20"/>
        </w:rPr>
      </w:pPr>
      <w:r w:rsidRPr="00E00A50">
        <w:rPr>
          <w:rFonts w:ascii="Times" w:hAnsi="Times"/>
          <w:sz w:val="18"/>
          <w:szCs w:val="20"/>
        </w:rPr>
        <w:t>–</w:t>
      </w:r>
      <w:r w:rsidRPr="00E00A50">
        <w:rPr>
          <w:rFonts w:ascii="Times" w:hAnsi="Times"/>
          <w:sz w:val="18"/>
          <w:szCs w:val="20"/>
        </w:rPr>
        <w:tab/>
        <w:t>comprehension (demonstrated through true/false and multiple-choice questions) of a text read by the lecturer and a short composition (about 100 words) related to the text;</w:t>
      </w:r>
    </w:p>
    <w:p w14:paraId="2577681F" w14:textId="77777777" w:rsidR="006923D6" w:rsidRPr="00E00A50" w:rsidRDefault="006923D6" w:rsidP="006923D6">
      <w:pPr>
        <w:ind w:firstLine="284"/>
        <w:rPr>
          <w:rFonts w:ascii="Times" w:eastAsia="Arial Unicode MS" w:hAnsi="Times"/>
          <w:strike/>
          <w:sz w:val="18"/>
          <w:szCs w:val="20"/>
        </w:rPr>
      </w:pPr>
      <w:r w:rsidRPr="00E00A50">
        <w:rPr>
          <w:rFonts w:ascii="Times" w:hAnsi="Times"/>
          <w:sz w:val="18"/>
          <w:szCs w:val="20"/>
        </w:rPr>
        <w:t>–</w:t>
      </w:r>
      <w:r w:rsidRPr="00E00A50">
        <w:rPr>
          <w:rFonts w:ascii="Times" w:hAnsi="Times"/>
          <w:sz w:val="18"/>
          <w:szCs w:val="20"/>
        </w:rPr>
        <w:tab/>
        <w:t>short translation from Russian of around 130 words;</w:t>
      </w:r>
    </w:p>
    <w:p w14:paraId="70E23FD5" w14:textId="77777777" w:rsidR="006923D6" w:rsidRPr="00E00A50" w:rsidRDefault="006923D6" w:rsidP="006923D6">
      <w:pPr>
        <w:ind w:firstLine="284"/>
        <w:rPr>
          <w:rFonts w:ascii="Times" w:eastAsia="Arial Unicode MS" w:hAnsi="Times"/>
          <w:strike/>
          <w:sz w:val="18"/>
          <w:szCs w:val="20"/>
        </w:rPr>
      </w:pPr>
      <w:r w:rsidRPr="00E00A50">
        <w:rPr>
          <w:rFonts w:ascii="Times" w:hAnsi="Times"/>
          <w:sz w:val="18"/>
          <w:szCs w:val="20"/>
        </w:rPr>
        <w:t>–</w:t>
      </w:r>
      <w:r w:rsidRPr="00E00A50">
        <w:rPr>
          <w:rFonts w:ascii="Times" w:hAnsi="Times"/>
          <w:sz w:val="18"/>
          <w:szCs w:val="20"/>
        </w:rPr>
        <w:tab/>
        <w:t>short translation from Italian of around 130 words;</w:t>
      </w:r>
    </w:p>
    <w:p w14:paraId="32B7BC4D" w14:textId="77777777" w:rsidR="006923D6" w:rsidRPr="00E00A50" w:rsidRDefault="006923D6" w:rsidP="006923D6">
      <w:pPr>
        <w:ind w:firstLine="284"/>
        <w:rPr>
          <w:rFonts w:ascii="Times" w:eastAsia="Arial Unicode MS" w:hAnsi="Times"/>
          <w:sz w:val="18"/>
          <w:szCs w:val="20"/>
        </w:rPr>
      </w:pPr>
      <w:r w:rsidRPr="00E00A50">
        <w:rPr>
          <w:rFonts w:ascii="Times" w:hAnsi="Times"/>
          <w:sz w:val="18"/>
          <w:szCs w:val="20"/>
        </w:rPr>
        <w:t>Use of bilingual dictionaries will only be allowed for the translations. The test lasts around four hours.</w:t>
      </w:r>
    </w:p>
    <w:p w14:paraId="4DBF9B6E" w14:textId="77777777" w:rsidR="006923D6" w:rsidRPr="00E00A50" w:rsidRDefault="006923D6" w:rsidP="006923D6">
      <w:pPr>
        <w:ind w:firstLine="284"/>
        <w:rPr>
          <w:rFonts w:ascii="Times" w:eastAsia="Arial Unicode MS" w:hAnsi="Times"/>
          <w:sz w:val="18"/>
          <w:szCs w:val="20"/>
        </w:rPr>
      </w:pPr>
      <w:r w:rsidRPr="00E00A50">
        <w:rPr>
          <w:rFonts w:ascii="Times" w:hAnsi="Times"/>
          <w:sz w:val="18"/>
          <w:szCs w:val="20"/>
        </w:rPr>
        <w:t>The different parts of the written paper contribute, at varying percentages, to the final mark: the translation from Italian to Russian and the test are each worth 30%. The remaining components are worth 20% each. </w:t>
      </w:r>
    </w:p>
    <w:p w14:paraId="4ABAB369" w14:textId="77777777" w:rsidR="006923D6" w:rsidRPr="00E00A50" w:rsidRDefault="006923D6" w:rsidP="006923D6">
      <w:pPr>
        <w:ind w:firstLine="284"/>
        <w:rPr>
          <w:rFonts w:ascii="Times" w:hAnsi="Times"/>
          <w:sz w:val="18"/>
          <w:szCs w:val="20"/>
        </w:rPr>
      </w:pPr>
      <w:r w:rsidRPr="00E00A50">
        <w:rPr>
          <w:rFonts w:ascii="Times" w:hAnsi="Times"/>
          <w:sz w:val="18"/>
          <w:szCs w:val="20"/>
        </w:rPr>
        <w:t>The maximum final mark, based on the average of the four parts, is 30/30.</w:t>
      </w:r>
    </w:p>
    <w:p w14:paraId="206974E6" w14:textId="77777777" w:rsidR="00180FE5" w:rsidRPr="00E00A50" w:rsidRDefault="00180FE5" w:rsidP="00180FE5">
      <w:pPr>
        <w:pStyle w:val="Testo2"/>
        <w:rPr>
          <w:rFonts w:eastAsia="Arial Unicode MS"/>
          <w:noProof w:val="0"/>
        </w:rPr>
      </w:pPr>
      <w:r w:rsidRPr="00E00A50">
        <w:rPr>
          <w:b/>
          <w:bCs/>
          <w:noProof w:val="0"/>
        </w:rPr>
        <w:t>Students who have attended at least 75%</w:t>
      </w:r>
      <w:r w:rsidRPr="00E00A50">
        <w:rPr>
          <w:noProof w:val="0"/>
        </w:rPr>
        <w:t xml:space="preserve"> of the course hours will be able to take five tests throughout the year (two in semester 1 and three in semester 2) according to the following schedule:</w:t>
      </w:r>
    </w:p>
    <w:p w14:paraId="08B6642A" w14:textId="2965F01E" w:rsidR="00180FE5" w:rsidRPr="00E00A50" w:rsidRDefault="00180FE5" w:rsidP="00180FE5">
      <w:pPr>
        <w:pStyle w:val="Testo2"/>
        <w:rPr>
          <w:rFonts w:eastAsia="Arial Unicode MS"/>
          <w:noProof w:val="0"/>
        </w:rPr>
      </w:pPr>
      <w:r w:rsidRPr="00E00A50">
        <w:rPr>
          <w:noProof w:val="0"/>
        </w:rPr>
        <w:t>Semester</w:t>
      </w:r>
      <w:r w:rsidR="00041FED" w:rsidRPr="00E00A50">
        <w:rPr>
          <w:noProof w:val="0"/>
        </w:rPr>
        <w:t xml:space="preserve"> 1</w:t>
      </w:r>
      <w:r w:rsidRPr="00E00A50">
        <w:rPr>
          <w:noProof w:val="0"/>
        </w:rPr>
        <w:t xml:space="preserve">: </w:t>
      </w:r>
    </w:p>
    <w:p w14:paraId="582D531B" w14:textId="77777777" w:rsidR="00180FE5" w:rsidRPr="00E00A50" w:rsidRDefault="00180FE5" w:rsidP="00180FE5">
      <w:pPr>
        <w:pStyle w:val="Testo2"/>
        <w:rPr>
          <w:rFonts w:eastAsia="Arial Unicode MS"/>
          <w:noProof w:val="0"/>
        </w:rPr>
      </w:pPr>
      <w:r w:rsidRPr="00E00A50">
        <w:rPr>
          <w:noProof w:val="0"/>
        </w:rPr>
        <w:t>-</w:t>
      </w:r>
      <w:r w:rsidRPr="00E00A50">
        <w:rPr>
          <w:noProof w:val="0"/>
        </w:rPr>
        <w:tab/>
        <w:t xml:space="preserve">Italian to Russian grammar and translation test; </w:t>
      </w:r>
    </w:p>
    <w:p w14:paraId="5DDA2752" w14:textId="65CF0532" w:rsidR="00180FE5" w:rsidRPr="00E00A50" w:rsidRDefault="00041FED" w:rsidP="00180FE5">
      <w:pPr>
        <w:pStyle w:val="Testo2"/>
        <w:rPr>
          <w:rFonts w:eastAsia="Arial Unicode MS"/>
          <w:noProof w:val="0"/>
        </w:rPr>
      </w:pPr>
      <w:r w:rsidRPr="00E00A50">
        <w:rPr>
          <w:noProof w:val="0"/>
        </w:rPr>
        <w:t xml:space="preserve">Semester </w:t>
      </w:r>
      <w:r w:rsidR="00180FE5" w:rsidRPr="00E00A50">
        <w:rPr>
          <w:noProof w:val="0"/>
        </w:rPr>
        <w:t>2</w:t>
      </w:r>
      <w:r w:rsidRPr="00E00A50">
        <w:rPr>
          <w:noProof w:val="0"/>
        </w:rPr>
        <w:t>:</w:t>
      </w:r>
    </w:p>
    <w:p w14:paraId="15235FF1" w14:textId="77777777" w:rsidR="00180FE5" w:rsidRPr="00E00A50" w:rsidRDefault="00180FE5" w:rsidP="00180FE5">
      <w:pPr>
        <w:pStyle w:val="Testo2"/>
        <w:rPr>
          <w:rFonts w:eastAsia="Arial Unicode MS"/>
          <w:noProof w:val="0"/>
        </w:rPr>
      </w:pPr>
      <w:r w:rsidRPr="00E00A50">
        <w:rPr>
          <w:noProof w:val="0"/>
        </w:rPr>
        <w:t>-</w:t>
      </w:r>
      <w:r w:rsidRPr="00E00A50">
        <w:rPr>
          <w:noProof w:val="0"/>
        </w:rPr>
        <w:tab/>
        <w:t>Italian to Russian grammar and translation test;</w:t>
      </w:r>
    </w:p>
    <w:p w14:paraId="09244A4A" w14:textId="77777777" w:rsidR="00180FE5" w:rsidRPr="00E00A50" w:rsidRDefault="00180FE5" w:rsidP="00180FE5">
      <w:pPr>
        <w:pStyle w:val="Testo2"/>
        <w:rPr>
          <w:rFonts w:eastAsia="Arial Unicode MS"/>
          <w:noProof w:val="0"/>
        </w:rPr>
      </w:pPr>
      <w:r w:rsidRPr="00E00A50">
        <w:rPr>
          <w:noProof w:val="0"/>
        </w:rPr>
        <w:t>-</w:t>
      </w:r>
      <w:r w:rsidRPr="00E00A50">
        <w:rPr>
          <w:noProof w:val="0"/>
        </w:rPr>
        <w:tab/>
        <w:t>translation from Russian into Italian and comprehension test.</w:t>
      </w:r>
    </w:p>
    <w:p w14:paraId="5042B307" w14:textId="77777777" w:rsidR="00180FE5" w:rsidRPr="00E00A50" w:rsidRDefault="00180FE5" w:rsidP="00180FE5">
      <w:pPr>
        <w:pStyle w:val="Testo2"/>
        <w:rPr>
          <w:rFonts w:eastAsia="Arial Unicode MS"/>
          <w:noProof w:val="0"/>
        </w:rPr>
      </w:pPr>
      <w:r w:rsidRPr="00E00A50">
        <w:rPr>
          <w:noProof w:val="0"/>
        </w:rPr>
        <w:t>Students will pass the written test if their average mark for the partial tests is 18/30 and if they pass the last two.</w:t>
      </w:r>
    </w:p>
    <w:p w14:paraId="19D87767" w14:textId="0F0AF11C" w:rsidR="00180FE5" w:rsidRPr="00E00A50" w:rsidRDefault="00180FE5" w:rsidP="00180FE5">
      <w:pPr>
        <w:pStyle w:val="Testo2"/>
        <w:rPr>
          <w:rFonts w:eastAsia="Arial Unicode MS"/>
          <w:noProof w:val="0"/>
        </w:rPr>
      </w:pPr>
      <w:r w:rsidRPr="00E00A50">
        <w:rPr>
          <w:noProof w:val="0"/>
        </w:rPr>
        <w:t>Students’ marks for each test will be shared at various points in an anonymised list (</w:t>
      </w:r>
      <w:r w:rsidR="001B1AC9" w:rsidRPr="00E00A50">
        <w:rPr>
          <w:noProof w:val="0"/>
        </w:rPr>
        <w:t xml:space="preserve">by </w:t>
      </w:r>
      <w:r w:rsidRPr="00E00A50">
        <w:rPr>
          <w:noProof w:val="0"/>
        </w:rPr>
        <w:t>registration number) on Blackboard.</w:t>
      </w:r>
    </w:p>
    <w:p w14:paraId="7781A4EC" w14:textId="77777777" w:rsidR="006923D6" w:rsidRPr="00E00A50" w:rsidRDefault="006923D6" w:rsidP="006923D6">
      <w:pPr>
        <w:spacing w:before="120"/>
        <w:ind w:firstLine="284"/>
        <w:rPr>
          <w:rFonts w:ascii="Times" w:eastAsia="Arial Unicode MS" w:hAnsi="Times"/>
          <w:i/>
          <w:iCs/>
          <w:sz w:val="18"/>
          <w:szCs w:val="20"/>
          <w:u w:color="000000"/>
        </w:rPr>
      </w:pPr>
      <w:r w:rsidRPr="00E00A50">
        <w:rPr>
          <w:rFonts w:ascii="Times" w:hAnsi="Times"/>
          <w:i/>
          <w:iCs/>
          <w:sz w:val="18"/>
          <w:szCs w:val="20"/>
          <w:u w:color="000000"/>
        </w:rPr>
        <w:t>Oral interim exam</w:t>
      </w:r>
    </w:p>
    <w:p w14:paraId="43A0F383" w14:textId="0975C0FA" w:rsidR="006923D6" w:rsidRPr="00E00A50" w:rsidRDefault="00180FE5" w:rsidP="006923D6">
      <w:pPr>
        <w:ind w:firstLine="284"/>
        <w:rPr>
          <w:rFonts w:ascii="Times" w:eastAsia="Arial Unicode MS" w:hAnsi="Times"/>
          <w:sz w:val="18"/>
          <w:szCs w:val="20"/>
        </w:rPr>
      </w:pPr>
      <w:r w:rsidRPr="00E00A50">
        <w:rPr>
          <w:color w:val="000000" w:themeColor="text1"/>
          <w:sz w:val="18"/>
          <w:szCs w:val="22"/>
        </w:rPr>
        <w:t>To access the oral test, students must pass a short test (10 questions in Russian with multiple choice answers) on the content of the texts assigned for individual preparation at home. The test will be conducted before the individual interview on the same da</w:t>
      </w:r>
      <w:r w:rsidR="001B1AC9" w:rsidRPr="00E00A50">
        <w:rPr>
          <w:color w:val="000000" w:themeColor="text1"/>
          <w:sz w:val="18"/>
          <w:szCs w:val="22"/>
        </w:rPr>
        <w:t>te</w:t>
      </w:r>
      <w:r w:rsidRPr="00E00A50">
        <w:rPr>
          <w:color w:val="000000" w:themeColor="text1"/>
          <w:sz w:val="18"/>
          <w:szCs w:val="22"/>
        </w:rPr>
        <w:t xml:space="preserve"> as the oral exam. </w:t>
      </w:r>
      <w:r w:rsidRPr="00E00A50">
        <w:rPr>
          <w:rFonts w:ascii="Times" w:hAnsi="Times"/>
          <w:sz w:val="18"/>
          <w:szCs w:val="20"/>
        </w:rPr>
        <w:t xml:space="preserve">For the oral exam, students must be able to read, translate and answer questions on </w:t>
      </w:r>
      <w:r w:rsidRPr="00E00A50">
        <w:rPr>
          <w:color w:val="000000" w:themeColor="text1"/>
          <w:sz w:val="18"/>
          <w:szCs w:val="22"/>
        </w:rPr>
        <w:t xml:space="preserve">materials assigned for individual study </w:t>
      </w:r>
      <w:r w:rsidRPr="00E00A50">
        <w:rPr>
          <w:rFonts w:ascii="Times" w:hAnsi="Times"/>
          <w:sz w:val="18"/>
          <w:szCs w:val="20"/>
        </w:rPr>
        <w:t xml:space="preserve">(about 60 pages in the original language, which will be identified during the course). Students must also be able to describe an image that will be presented during the exam. Students will also need to be able to read and translate an unseen Russian text, which will be presented during the exam, and be able to discuss its content in Russian. They will be asked grammar questions related to the topics covered during the year. </w:t>
      </w:r>
    </w:p>
    <w:p w14:paraId="10AAB326" w14:textId="77777777" w:rsidR="006923D6" w:rsidRPr="00E00A50" w:rsidRDefault="006923D6" w:rsidP="006923D6">
      <w:pPr>
        <w:ind w:firstLine="284"/>
        <w:rPr>
          <w:rFonts w:ascii="Times" w:hAnsi="Times"/>
          <w:sz w:val="18"/>
          <w:szCs w:val="20"/>
          <w:u w:color="000000"/>
        </w:rPr>
      </w:pPr>
      <w:r w:rsidRPr="00E00A50">
        <w:rPr>
          <w:sz w:val="18"/>
        </w:rPr>
        <w:t>The final mark for the oral assessment will consider the following aspects</w:t>
      </w:r>
      <w:r w:rsidRPr="00E00A50">
        <w:rPr>
          <w:rFonts w:ascii="Times" w:hAnsi="Times"/>
          <w:sz w:val="18"/>
          <w:szCs w:val="20"/>
          <w:u w:color="000000"/>
        </w:rPr>
        <w:t>: knowledge of vocabulary (25% of the final mark), grammatical accuracy; (25% of the final mark); correct pronunciation and accentuation (25% of the final mark); presentation of the content of a text and communicative interaction (25% of the final mark).</w:t>
      </w:r>
    </w:p>
    <w:p w14:paraId="7FA76203" w14:textId="77777777" w:rsidR="006923D6" w:rsidRPr="00E00A50" w:rsidRDefault="006923D6" w:rsidP="006923D6">
      <w:pPr>
        <w:spacing w:before="240" w:after="120"/>
        <w:rPr>
          <w:b/>
          <w:i/>
          <w:sz w:val="18"/>
        </w:rPr>
      </w:pPr>
      <w:r w:rsidRPr="00E00A50">
        <w:rPr>
          <w:b/>
          <w:i/>
          <w:sz w:val="18"/>
        </w:rPr>
        <w:t>NOTES AND PREREQUISITES</w:t>
      </w:r>
    </w:p>
    <w:p w14:paraId="5368098B" w14:textId="2EA2C8E0" w:rsidR="006923D6" w:rsidRPr="00E00A50" w:rsidRDefault="006923D6" w:rsidP="006923D6">
      <w:pPr>
        <w:pStyle w:val="Testo2"/>
        <w:rPr>
          <w:rFonts w:eastAsia="Arial Unicode MS"/>
          <w:noProof w:val="0"/>
          <w:u w:color="000000"/>
        </w:rPr>
      </w:pPr>
      <w:r w:rsidRPr="00E00A50">
        <w:rPr>
          <w:noProof w:val="0"/>
        </w:rPr>
        <w:t xml:space="preserve">Students will be divided in different groups, according to their surname (A-K; L-Z); therefore, they are strongly invited to check the timetable. Active participation in the courses </w:t>
      </w:r>
      <w:r w:rsidRPr="00E00A50">
        <w:rPr>
          <w:noProof w:val="0"/>
        </w:rPr>
        <w:lastRenderedPageBreak/>
        <w:t>and individual independent work will be regularly assessed throughout the year. In addition, the students attending this course are supposed to have reached a good knowledge of Russian (in terms of speaking and writing), corresponding to an elementary level.</w:t>
      </w:r>
    </w:p>
    <w:p w14:paraId="7C8E8D18" w14:textId="77777777" w:rsidR="006923D6" w:rsidRPr="00E00A50" w:rsidRDefault="006923D6" w:rsidP="006923D6">
      <w:pPr>
        <w:spacing w:before="120"/>
        <w:ind w:firstLine="284"/>
        <w:rPr>
          <w:sz w:val="18"/>
          <w:szCs w:val="20"/>
          <w:shd w:val="clear" w:color="auto" w:fill="FFFFFF"/>
        </w:rPr>
      </w:pPr>
      <w:r w:rsidRPr="00E00A50">
        <w:rPr>
          <w:sz w:val="18"/>
          <w:szCs w:val="20"/>
          <w:shd w:val="clear" w:color="auto" w:fill="FFFFFF"/>
        </w:rPr>
        <w:t>Further information can be found on the lecturer’s webpage at http://docenti.unicatt.it/web/searchByName.do?language=ENG or on the Faculty notice board.</w:t>
      </w:r>
    </w:p>
    <w:p w14:paraId="03C7D5D2" w14:textId="77777777" w:rsidR="006923D6" w:rsidRPr="00E00A50" w:rsidRDefault="006923D6" w:rsidP="006923D6">
      <w:pPr>
        <w:tabs>
          <w:tab w:val="clear" w:pos="284"/>
        </w:tabs>
        <w:spacing w:line="240" w:lineRule="auto"/>
        <w:jc w:val="left"/>
        <w:rPr>
          <w:rFonts w:ascii="Times" w:hAnsi="Times"/>
          <w:sz w:val="18"/>
          <w:szCs w:val="20"/>
        </w:rPr>
      </w:pPr>
      <w:r w:rsidRPr="00E00A50">
        <w:br w:type="page"/>
      </w:r>
    </w:p>
    <w:p w14:paraId="246295C2" w14:textId="77777777" w:rsidR="006923D6" w:rsidRPr="00E00A50" w:rsidRDefault="006923D6" w:rsidP="006923D6">
      <w:pPr>
        <w:pBdr>
          <w:top w:val="nil"/>
          <w:left w:val="nil"/>
          <w:bottom w:val="nil"/>
          <w:right w:val="nil"/>
          <w:between w:val="nil"/>
          <w:bar w:val="nil"/>
        </w:pBdr>
        <w:tabs>
          <w:tab w:val="clear" w:pos="284"/>
        </w:tabs>
        <w:spacing w:before="480" w:line="240" w:lineRule="exact"/>
        <w:ind w:left="284" w:hanging="284"/>
        <w:outlineLvl w:val="0"/>
        <w:rPr>
          <w:b/>
          <w:bCs/>
          <w:color w:val="000000"/>
          <w:szCs w:val="20"/>
          <w:u w:color="000000"/>
          <w:bdr w:val="nil"/>
          <w:shd w:val="clear" w:color="auto" w:fill="FFFFFF"/>
        </w:rPr>
      </w:pPr>
      <w:bookmarkStart w:id="21" w:name="_Toc5"/>
      <w:bookmarkStart w:id="22" w:name="_Toc528246191"/>
      <w:bookmarkStart w:id="23" w:name="_Toc19607143"/>
      <w:bookmarkStart w:id="24" w:name="_Toc37768843"/>
      <w:bookmarkStart w:id="25" w:name="_Toc47599596"/>
      <w:bookmarkStart w:id="26" w:name="_Toc113281590"/>
      <w:bookmarkStart w:id="27" w:name="_Toc19607148"/>
      <w:bookmarkStart w:id="28" w:name="_Toc37770066"/>
      <w:bookmarkStart w:id="29" w:name="_Toc55687217"/>
      <w:r w:rsidRPr="00E00A50">
        <w:rPr>
          <w:b/>
          <w:bCs/>
          <w:color w:val="000000"/>
          <w:szCs w:val="20"/>
          <w:u w:color="000000"/>
          <w:bdr w:val="nil"/>
          <w:shd w:val="clear" w:color="auto" w:fill="FFFFFF"/>
        </w:rPr>
        <w:lastRenderedPageBreak/>
        <w:t>Russian Language Practical Classes (One-Year Course students; First Year of Two-Year Course students)</w:t>
      </w:r>
      <w:bookmarkEnd w:id="21"/>
      <w:bookmarkEnd w:id="22"/>
      <w:bookmarkEnd w:id="23"/>
      <w:bookmarkEnd w:id="24"/>
      <w:bookmarkEnd w:id="25"/>
      <w:bookmarkEnd w:id="26"/>
    </w:p>
    <w:p w14:paraId="5903E093" w14:textId="77777777" w:rsidR="00180FE5" w:rsidRPr="00E00A50" w:rsidRDefault="00180FE5" w:rsidP="00180FE5">
      <w:pPr>
        <w:pStyle w:val="Titolo2"/>
        <w:rPr>
          <w:rFonts w:eastAsia="Arial Unicode MS"/>
          <w:noProof w:val="0"/>
          <w:color w:val="000000" w:themeColor="text1"/>
          <w:u w:color="000000"/>
        </w:rPr>
      </w:pPr>
      <w:bookmarkStart w:id="30" w:name="_Toc140144755"/>
      <w:r w:rsidRPr="00E00A50">
        <w:rPr>
          <w:noProof w:val="0"/>
          <w:color w:val="000000" w:themeColor="text1"/>
          <w:u w:color="000000"/>
        </w:rPr>
        <w:t>Dott. Elena Freda Piredda, Dott. Anna Tokareva</w:t>
      </w:r>
      <w:bookmarkEnd w:id="30"/>
    </w:p>
    <w:p w14:paraId="345F69A5" w14:textId="0AC6F707" w:rsidR="006923D6" w:rsidRPr="00E00A50" w:rsidRDefault="006923D6" w:rsidP="006923D6">
      <w:pPr>
        <w:tabs>
          <w:tab w:val="clear" w:pos="284"/>
        </w:tabs>
        <w:spacing w:before="240" w:after="120" w:line="240" w:lineRule="exact"/>
        <w:rPr>
          <w:rFonts w:eastAsia="Arial Unicode MS" w:hAnsi="Arial Unicode MS" w:cs="Arial Unicode MS"/>
          <w:b/>
          <w:bCs/>
          <w:i/>
          <w:iCs/>
          <w:sz w:val="18"/>
          <w:szCs w:val="18"/>
          <w:u w:color="000000"/>
        </w:rPr>
      </w:pPr>
      <w:r w:rsidRPr="00E00A50">
        <w:rPr>
          <w:rFonts w:hAnsi="Arial Unicode MS"/>
          <w:b/>
          <w:bCs/>
          <w:i/>
          <w:iCs/>
          <w:sz w:val="18"/>
          <w:szCs w:val="18"/>
          <w:u w:color="000000"/>
        </w:rPr>
        <w:t>COURSE AIMS AND INTENDED LEARNING OUTCOMES</w:t>
      </w:r>
    </w:p>
    <w:p w14:paraId="4B64B3D6" w14:textId="77777777" w:rsidR="006923D6" w:rsidRPr="00E00A50" w:rsidRDefault="006923D6" w:rsidP="006923D6">
      <w:pPr>
        <w:rPr>
          <w:u w:color="000000"/>
        </w:rPr>
      </w:pPr>
      <w:r w:rsidRPr="00E00A50">
        <w:t>The aim of the course is for students to achieve linguistic competence in elementary-level (A1) written and spoken Russian.</w:t>
      </w:r>
    </w:p>
    <w:p w14:paraId="7153EADC" w14:textId="129B025F" w:rsidR="006923D6" w:rsidRPr="00E00A50" w:rsidRDefault="006923D6" w:rsidP="006923D6">
      <w:pPr>
        <w:rPr>
          <w:u w:color="000000"/>
        </w:rPr>
      </w:pPr>
      <w:r w:rsidRPr="00E00A50">
        <w:t xml:space="preserve">At the end of the course, students will be able to talk about themselves, their family, their interests, introduce themselves or someone else, ask for information about everyday life situations </w:t>
      </w:r>
      <w:r w:rsidRPr="00E00A50">
        <w:rPr>
          <w:color w:val="000000" w:themeColor="text1"/>
          <w:u w:color="000000"/>
        </w:rPr>
        <w:t>(school, university, bars, shops, etc.)</w:t>
      </w:r>
      <w:r w:rsidRPr="00E00A50">
        <w:t>, and understand the answers given by the other speaker. In addition, they will be able to understand and write simple texts, as well as read and translate elementary Russian texts. Finally, they will be able to identify and use the main elements of the Russian verb and noun morphology.</w:t>
      </w:r>
    </w:p>
    <w:p w14:paraId="3B65FD1F" w14:textId="77777777" w:rsidR="006923D6" w:rsidRPr="00E00A50" w:rsidRDefault="006923D6" w:rsidP="006923D6">
      <w:pPr>
        <w:tabs>
          <w:tab w:val="clear" w:pos="284"/>
        </w:tabs>
        <w:spacing w:before="240" w:after="120" w:line="240" w:lineRule="exact"/>
        <w:rPr>
          <w:rFonts w:eastAsia="Arial Unicode MS" w:hAnsi="Arial Unicode MS" w:cs="Arial Unicode MS"/>
          <w:b/>
          <w:i/>
          <w:sz w:val="18"/>
          <w:szCs w:val="20"/>
          <w:u w:color="000000"/>
        </w:rPr>
      </w:pPr>
      <w:r w:rsidRPr="00E00A50">
        <w:rPr>
          <w:rFonts w:hAnsi="Arial Unicode MS"/>
          <w:b/>
          <w:bCs/>
          <w:i/>
          <w:iCs/>
          <w:sz w:val="18"/>
          <w:szCs w:val="18"/>
          <w:u w:color="000000"/>
        </w:rPr>
        <w:t>COURSE CONTENT</w:t>
      </w:r>
    </w:p>
    <w:p w14:paraId="52AC6A33" w14:textId="77777777" w:rsidR="006923D6" w:rsidRPr="00E00A50" w:rsidRDefault="006923D6" w:rsidP="006923D6">
      <w:pPr>
        <w:tabs>
          <w:tab w:val="clear" w:pos="284"/>
        </w:tabs>
        <w:spacing w:line="240" w:lineRule="exact"/>
        <w:ind w:left="426" w:hanging="426"/>
        <w:rPr>
          <w:rFonts w:eastAsia="Arial Unicode MS" w:hAnsi="Arial Unicode MS" w:cs="Arial Unicode MS"/>
          <w:smallCaps/>
          <w:color w:val="000000"/>
          <w:sz w:val="18"/>
          <w:szCs w:val="18"/>
          <w:u w:color="000000"/>
        </w:rPr>
      </w:pPr>
      <w:r w:rsidRPr="00E00A50">
        <w:rPr>
          <w:rFonts w:hAnsi="Arial Unicode MS"/>
          <w:color w:val="000000"/>
          <w:szCs w:val="20"/>
          <w:u w:color="000000"/>
        </w:rPr>
        <w:t>1.</w:t>
      </w:r>
      <w:r w:rsidRPr="00E00A50">
        <w:rPr>
          <w:rFonts w:hAnsi="Arial Unicode MS"/>
          <w:color w:val="000000"/>
          <w:szCs w:val="20"/>
          <w:u w:color="000000"/>
        </w:rPr>
        <w:tab/>
      </w:r>
      <w:r w:rsidRPr="00E00A50">
        <w:rPr>
          <w:rFonts w:hAnsi="Arial Unicode MS"/>
          <w:smallCaps/>
          <w:color w:val="000000"/>
          <w:sz w:val="18"/>
          <w:szCs w:val="18"/>
          <w:u w:color="000000"/>
        </w:rPr>
        <w:t>The most important reading and writing rules</w:t>
      </w:r>
    </w:p>
    <w:p w14:paraId="3B72FB7F" w14:textId="7E5098D2" w:rsidR="006923D6" w:rsidRPr="00E00A50" w:rsidRDefault="006923D6" w:rsidP="006923D6">
      <w:pPr>
        <w:tabs>
          <w:tab w:val="clear" w:pos="284"/>
        </w:tabs>
        <w:spacing w:line="240" w:lineRule="exact"/>
        <w:ind w:left="426" w:hanging="426"/>
        <w:rPr>
          <w:rFonts w:eastAsia="Arial Unicode MS" w:hAnsi="Arial Unicode MS" w:cs="Arial Unicode MS"/>
          <w:color w:val="000000"/>
          <w:szCs w:val="20"/>
          <w:u w:color="000000"/>
        </w:rPr>
      </w:pPr>
      <w:r w:rsidRPr="00E00A50">
        <w:rPr>
          <w:rFonts w:hAnsi="Arial Unicode MS"/>
          <w:color w:val="000000"/>
          <w:szCs w:val="20"/>
          <w:u w:color="000000"/>
        </w:rPr>
        <w:t>1.1</w:t>
      </w:r>
      <w:r w:rsidRPr="00E00A50">
        <w:rPr>
          <w:rFonts w:hAnsi="Arial Unicode MS"/>
          <w:color w:val="000000"/>
          <w:szCs w:val="20"/>
          <w:u w:color="000000"/>
        </w:rPr>
        <w:tab/>
        <w:t>The Cyrillic script: block and cursive letters; capital and small letters.</w:t>
      </w:r>
    </w:p>
    <w:p w14:paraId="4527103A" w14:textId="77777777" w:rsidR="006923D6" w:rsidRPr="00E00A50" w:rsidRDefault="006923D6" w:rsidP="006923D6">
      <w:pPr>
        <w:tabs>
          <w:tab w:val="clear" w:pos="284"/>
        </w:tabs>
        <w:spacing w:line="240" w:lineRule="exact"/>
        <w:ind w:left="426" w:hanging="426"/>
        <w:rPr>
          <w:rFonts w:eastAsia="Arial Unicode MS" w:hAnsi="Arial Unicode MS" w:cs="Arial Unicode MS"/>
          <w:color w:val="000000"/>
          <w:szCs w:val="20"/>
          <w:u w:color="000000"/>
        </w:rPr>
      </w:pPr>
      <w:r w:rsidRPr="00E00A50">
        <w:rPr>
          <w:rFonts w:hAnsi="Arial Unicode MS"/>
          <w:color w:val="000000"/>
          <w:szCs w:val="20"/>
          <w:u w:color="000000"/>
        </w:rPr>
        <w:t>1.2</w:t>
      </w:r>
      <w:r w:rsidRPr="00E00A50">
        <w:rPr>
          <w:rFonts w:hAnsi="Arial Unicode MS"/>
          <w:color w:val="000000"/>
          <w:szCs w:val="20"/>
          <w:u w:color="000000"/>
        </w:rPr>
        <w:tab/>
        <w:t>The main rules of Russian orthography and phonetics.</w:t>
      </w:r>
    </w:p>
    <w:p w14:paraId="06A659CA" w14:textId="77777777" w:rsidR="006923D6" w:rsidRPr="00E00A50" w:rsidRDefault="006923D6" w:rsidP="006923D6">
      <w:pPr>
        <w:tabs>
          <w:tab w:val="clear" w:pos="284"/>
          <w:tab w:val="left" w:pos="426"/>
        </w:tabs>
        <w:spacing w:line="240" w:lineRule="exact"/>
        <w:ind w:left="426" w:hanging="426"/>
        <w:rPr>
          <w:rFonts w:eastAsia="Arial Unicode MS" w:hAnsi="Arial Unicode MS" w:cs="Arial Unicode MS"/>
          <w:color w:val="000000"/>
          <w:szCs w:val="20"/>
          <w:u w:color="000000"/>
        </w:rPr>
      </w:pPr>
      <w:r w:rsidRPr="00E00A50">
        <w:rPr>
          <w:rFonts w:hAnsi="Arial Unicode MS"/>
          <w:color w:val="000000"/>
          <w:szCs w:val="20"/>
          <w:u w:color="000000"/>
        </w:rPr>
        <w:t>1.3</w:t>
      </w:r>
      <w:r w:rsidRPr="00E00A50">
        <w:rPr>
          <w:rFonts w:hAnsi="Arial Unicode MS"/>
          <w:color w:val="000000"/>
          <w:szCs w:val="20"/>
          <w:u w:color="000000"/>
        </w:rPr>
        <w:tab/>
        <w:t>Pronunciation, accent, and intonation.</w:t>
      </w:r>
    </w:p>
    <w:p w14:paraId="36CF5042" w14:textId="77777777" w:rsidR="006923D6" w:rsidRPr="00E00A50" w:rsidRDefault="006923D6" w:rsidP="006923D6">
      <w:pPr>
        <w:tabs>
          <w:tab w:val="clear" w:pos="284"/>
          <w:tab w:val="left" w:pos="426"/>
        </w:tabs>
        <w:spacing w:before="120" w:line="240" w:lineRule="exact"/>
        <w:ind w:left="425" w:hanging="425"/>
        <w:rPr>
          <w:rFonts w:eastAsia="Arial Unicode MS" w:hAnsi="Arial Unicode MS" w:cs="Arial Unicode MS"/>
          <w:smallCaps/>
          <w:color w:val="000000"/>
          <w:sz w:val="18"/>
          <w:szCs w:val="18"/>
          <w:u w:color="000000"/>
        </w:rPr>
      </w:pPr>
      <w:r w:rsidRPr="00E00A50">
        <w:rPr>
          <w:rFonts w:hAnsi="Arial Unicode MS"/>
          <w:color w:val="000000"/>
          <w:szCs w:val="20"/>
          <w:u w:color="000000"/>
        </w:rPr>
        <w:t>2.</w:t>
      </w:r>
      <w:r w:rsidRPr="00E00A50">
        <w:rPr>
          <w:rFonts w:hAnsi="Arial Unicode MS"/>
          <w:color w:val="000000"/>
          <w:szCs w:val="20"/>
          <w:u w:color="000000"/>
        </w:rPr>
        <w:tab/>
      </w:r>
      <w:r w:rsidRPr="00E00A50">
        <w:rPr>
          <w:rFonts w:hAnsi="Arial Unicode MS"/>
          <w:smallCaps/>
          <w:color w:val="000000"/>
          <w:sz w:val="18"/>
          <w:szCs w:val="18"/>
          <w:u w:color="000000"/>
        </w:rPr>
        <w:t>Russian verb and noun morphology and the use of complements</w:t>
      </w:r>
    </w:p>
    <w:p w14:paraId="4A46BE74" w14:textId="77777777" w:rsidR="006923D6" w:rsidRPr="00E00A50" w:rsidRDefault="006923D6" w:rsidP="006923D6">
      <w:pPr>
        <w:tabs>
          <w:tab w:val="clear" w:pos="284"/>
        </w:tabs>
        <w:spacing w:line="240" w:lineRule="exact"/>
        <w:ind w:left="426" w:hanging="426"/>
        <w:rPr>
          <w:rFonts w:eastAsia="Arial Unicode MS" w:hAnsi="Arial Unicode MS" w:cs="Arial Unicode MS"/>
          <w:i/>
          <w:iCs/>
          <w:color w:val="000000"/>
          <w:szCs w:val="20"/>
          <w:u w:color="000000"/>
        </w:rPr>
      </w:pPr>
      <w:r w:rsidRPr="00E00A50">
        <w:rPr>
          <w:rFonts w:hAnsi="Arial Unicode MS"/>
          <w:color w:val="000000"/>
          <w:szCs w:val="20"/>
          <w:u w:color="000000"/>
        </w:rPr>
        <w:t>2.1</w:t>
      </w:r>
      <w:r w:rsidRPr="00E00A50">
        <w:rPr>
          <w:rFonts w:hAnsi="Arial Unicode MS"/>
          <w:color w:val="000000"/>
          <w:szCs w:val="20"/>
          <w:u w:color="000000"/>
        </w:rPr>
        <w:tab/>
      </w:r>
      <w:r w:rsidRPr="00E00A50">
        <w:rPr>
          <w:rFonts w:hAnsi="Arial Unicode MS"/>
          <w:i/>
          <w:iCs/>
          <w:color w:val="000000"/>
          <w:szCs w:val="20"/>
          <w:u w:color="000000"/>
        </w:rPr>
        <w:t>The nominative case</w:t>
      </w:r>
    </w:p>
    <w:p w14:paraId="1705571D" w14:textId="77777777" w:rsidR="006923D6" w:rsidRPr="00E00A50" w:rsidRDefault="006923D6" w:rsidP="006923D6">
      <w:pPr>
        <w:tabs>
          <w:tab w:val="clear" w:pos="284"/>
          <w:tab w:val="left" w:pos="426"/>
        </w:tabs>
        <w:spacing w:line="240" w:lineRule="exact"/>
        <w:ind w:left="426" w:hanging="426"/>
        <w:rPr>
          <w:rFonts w:eastAsia="Arial Unicode MS"/>
          <w:color w:val="000000"/>
          <w:spacing w:val="-8"/>
          <w:szCs w:val="20"/>
          <w:u w:color="000000"/>
        </w:rPr>
      </w:pPr>
      <w:r w:rsidRPr="00E00A50">
        <w:rPr>
          <w:color w:val="000000"/>
          <w:szCs w:val="20"/>
          <w:u w:color="000000"/>
        </w:rPr>
        <w:t>2.1.1</w:t>
      </w:r>
      <w:r w:rsidRPr="00E00A50">
        <w:rPr>
          <w:color w:val="000000"/>
          <w:szCs w:val="20"/>
          <w:u w:color="000000"/>
        </w:rPr>
        <w:tab/>
        <w:t>Grammatical gender.</w:t>
      </w:r>
    </w:p>
    <w:p w14:paraId="42EBA763" w14:textId="77777777" w:rsidR="006923D6" w:rsidRPr="00E00A50" w:rsidRDefault="006923D6" w:rsidP="006923D6">
      <w:pPr>
        <w:tabs>
          <w:tab w:val="clear" w:pos="284"/>
          <w:tab w:val="left" w:pos="426"/>
        </w:tabs>
        <w:spacing w:line="240" w:lineRule="exact"/>
        <w:ind w:left="284" w:hanging="284"/>
        <w:rPr>
          <w:rFonts w:eastAsia="Arial Unicode MS"/>
          <w:color w:val="000000"/>
          <w:spacing w:val="-8"/>
          <w:szCs w:val="20"/>
          <w:u w:color="000000"/>
        </w:rPr>
      </w:pPr>
      <w:r w:rsidRPr="00E00A50">
        <w:rPr>
          <w:color w:val="000000"/>
          <w:szCs w:val="20"/>
          <w:u w:color="000000"/>
        </w:rPr>
        <w:t>2.1.2</w:t>
      </w:r>
      <w:r w:rsidRPr="00E00A50">
        <w:rPr>
          <w:color w:val="000000"/>
          <w:szCs w:val="20"/>
          <w:u w:color="000000"/>
        </w:rPr>
        <w:tab/>
        <w:t xml:space="preserve">The plural of regular and irregular nouns. </w:t>
      </w:r>
    </w:p>
    <w:p w14:paraId="65814F1D" w14:textId="1BEAFF76" w:rsidR="006923D6" w:rsidRPr="00E00A50" w:rsidRDefault="006923D6" w:rsidP="006923D6">
      <w:pPr>
        <w:tabs>
          <w:tab w:val="clear" w:pos="284"/>
          <w:tab w:val="left" w:pos="426"/>
        </w:tabs>
        <w:spacing w:line="240" w:lineRule="exact"/>
        <w:ind w:left="284" w:hanging="284"/>
        <w:rPr>
          <w:rFonts w:eastAsia="Arial Unicode MS"/>
          <w:color w:val="000000"/>
          <w:spacing w:val="-8"/>
          <w:szCs w:val="20"/>
          <w:u w:color="000000"/>
        </w:rPr>
      </w:pPr>
      <w:r w:rsidRPr="00E00A50">
        <w:rPr>
          <w:color w:val="000000"/>
          <w:szCs w:val="20"/>
          <w:u w:color="000000"/>
        </w:rPr>
        <w:t>2.1.3</w:t>
      </w:r>
      <w:r w:rsidRPr="00E00A50">
        <w:rPr>
          <w:color w:val="000000"/>
          <w:szCs w:val="20"/>
          <w:u w:color="000000"/>
        </w:rPr>
        <w:tab/>
        <w:t>Adjectives: gender, number, and terminations in the nominative case.</w:t>
      </w:r>
    </w:p>
    <w:p w14:paraId="2CC4F6AF" w14:textId="77777777" w:rsidR="006923D6" w:rsidRPr="00E00A50" w:rsidRDefault="006923D6" w:rsidP="006923D6">
      <w:pPr>
        <w:tabs>
          <w:tab w:val="left" w:pos="426"/>
        </w:tabs>
        <w:spacing w:line="240" w:lineRule="exact"/>
        <w:ind w:left="426" w:hanging="426"/>
        <w:rPr>
          <w:rFonts w:eastAsia="Arial Unicode MS"/>
          <w:color w:val="000000"/>
          <w:spacing w:val="-8"/>
          <w:szCs w:val="20"/>
          <w:u w:color="000000"/>
        </w:rPr>
      </w:pPr>
      <w:r w:rsidRPr="00E00A50">
        <w:rPr>
          <w:color w:val="000000"/>
          <w:szCs w:val="20"/>
          <w:u w:color="000000"/>
        </w:rPr>
        <w:t>2.1.4</w:t>
      </w:r>
      <w:r w:rsidRPr="00E00A50">
        <w:rPr>
          <w:color w:val="000000"/>
          <w:szCs w:val="20"/>
          <w:u w:color="000000"/>
        </w:rPr>
        <w:tab/>
        <w:t xml:space="preserve">Personal, interrogative, possessive, and demonstrative pronouns. </w:t>
      </w:r>
    </w:p>
    <w:p w14:paraId="1B3867AD" w14:textId="77777777" w:rsidR="006923D6" w:rsidRPr="00E00A50" w:rsidRDefault="006923D6" w:rsidP="006923D6">
      <w:pPr>
        <w:tabs>
          <w:tab w:val="clear" w:pos="284"/>
          <w:tab w:val="left" w:pos="426"/>
        </w:tabs>
        <w:spacing w:line="240" w:lineRule="exact"/>
        <w:ind w:left="284" w:hanging="284"/>
        <w:rPr>
          <w:rFonts w:eastAsia="Arial Unicode MS"/>
          <w:color w:val="000000"/>
          <w:spacing w:val="-8"/>
          <w:szCs w:val="20"/>
          <w:u w:color="000000"/>
        </w:rPr>
      </w:pPr>
      <w:r w:rsidRPr="00E00A50">
        <w:rPr>
          <w:color w:val="000000"/>
          <w:szCs w:val="20"/>
          <w:u w:color="000000"/>
        </w:rPr>
        <w:t>2.1.5</w:t>
      </w:r>
      <w:r w:rsidRPr="00E00A50">
        <w:rPr>
          <w:color w:val="000000"/>
          <w:szCs w:val="20"/>
          <w:u w:color="000000"/>
        </w:rPr>
        <w:tab/>
        <w:t xml:space="preserve">A general introduction to Russian names. </w:t>
      </w:r>
    </w:p>
    <w:p w14:paraId="5DEE11FE" w14:textId="77777777" w:rsidR="006923D6" w:rsidRPr="00E00A50" w:rsidRDefault="006923D6" w:rsidP="006923D6">
      <w:pPr>
        <w:tabs>
          <w:tab w:val="clear" w:pos="284"/>
          <w:tab w:val="left" w:pos="426"/>
        </w:tabs>
        <w:spacing w:line="240" w:lineRule="exact"/>
        <w:ind w:left="425" w:hanging="425"/>
        <w:rPr>
          <w:rFonts w:eastAsia="Arial Unicode MS"/>
          <w:i/>
          <w:iCs/>
          <w:color w:val="000000"/>
          <w:szCs w:val="20"/>
          <w:u w:color="000000"/>
        </w:rPr>
      </w:pPr>
      <w:r w:rsidRPr="00E00A50">
        <w:rPr>
          <w:color w:val="000000"/>
          <w:szCs w:val="20"/>
          <w:u w:color="000000"/>
        </w:rPr>
        <w:t>2.2</w:t>
      </w:r>
      <w:r w:rsidRPr="00E00A50">
        <w:rPr>
          <w:color w:val="000000"/>
          <w:szCs w:val="20"/>
          <w:u w:color="000000"/>
        </w:rPr>
        <w:tab/>
      </w:r>
      <w:r w:rsidRPr="00E00A50">
        <w:rPr>
          <w:i/>
          <w:iCs/>
          <w:color w:val="000000"/>
          <w:szCs w:val="20"/>
          <w:u w:color="000000"/>
        </w:rPr>
        <w:t>The genitive case</w:t>
      </w:r>
    </w:p>
    <w:p w14:paraId="11351551" w14:textId="4ABA2C41" w:rsidR="006923D6" w:rsidRPr="00E00A50" w:rsidRDefault="006923D6" w:rsidP="006923D6">
      <w:pPr>
        <w:tabs>
          <w:tab w:val="clear" w:pos="284"/>
          <w:tab w:val="left" w:pos="426"/>
        </w:tabs>
        <w:spacing w:line="240" w:lineRule="exact"/>
        <w:ind w:left="284" w:hanging="284"/>
        <w:rPr>
          <w:rFonts w:eastAsia="Arial Unicode MS"/>
          <w:color w:val="000000"/>
          <w:spacing w:val="-8"/>
          <w:szCs w:val="20"/>
          <w:u w:color="000000"/>
        </w:rPr>
      </w:pPr>
      <w:r w:rsidRPr="00E00A50">
        <w:rPr>
          <w:color w:val="000000"/>
          <w:szCs w:val="20"/>
          <w:u w:color="000000"/>
        </w:rPr>
        <w:t>2.2.1</w:t>
      </w:r>
      <w:r w:rsidRPr="00E00A50">
        <w:rPr>
          <w:color w:val="000000"/>
          <w:szCs w:val="20"/>
          <w:u w:color="000000"/>
        </w:rPr>
        <w:tab/>
        <w:t>Construction and use of the singular genitive.</w:t>
      </w:r>
    </w:p>
    <w:p w14:paraId="3C7F8850" w14:textId="77777777" w:rsidR="006923D6" w:rsidRPr="00E00A50" w:rsidRDefault="006923D6" w:rsidP="006923D6">
      <w:pPr>
        <w:tabs>
          <w:tab w:val="clear" w:pos="284"/>
          <w:tab w:val="left" w:pos="426"/>
        </w:tabs>
        <w:spacing w:line="240" w:lineRule="exact"/>
        <w:ind w:left="284" w:hanging="284"/>
        <w:rPr>
          <w:rFonts w:eastAsia="Arial Unicode MS"/>
          <w:color w:val="000000"/>
          <w:spacing w:val="-8"/>
          <w:szCs w:val="20"/>
          <w:u w:color="000000"/>
        </w:rPr>
      </w:pPr>
      <w:r w:rsidRPr="00E00A50">
        <w:rPr>
          <w:color w:val="000000"/>
          <w:szCs w:val="20"/>
          <w:u w:color="000000"/>
        </w:rPr>
        <w:t>2.2.2</w:t>
      </w:r>
      <w:r w:rsidRPr="00E00A50">
        <w:rPr>
          <w:color w:val="000000"/>
          <w:szCs w:val="20"/>
          <w:u w:color="000000"/>
        </w:rPr>
        <w:tab/>
        <w:t>Prepositions used with the genitive case.</w:t>
      </w:r>
    </w:p>
    <w:p w14:paraId="2082B4A7" w14:textId="77777777" w:rsidR="00180FE5" w:rsidRPr="00E00A50" w:rsidRDefault="00180FE5" w:rsidP="00180FE5">
      <w:pPr>
        <w:pStyle w:val="Normale1"/>
        <w:tabs>
          <w:tab w:val="left" w:pos="426"/>
        </w:tabs>
        <w:spacing w:line="220" w:lineRule="exact"/>
        <w:ind w:left="284" w:hanging="284"/>
        <w:rPr>
          <w:rFonts w:cs="Times New Roman"/>
          <w:color w:val="000000" w:themeColor="text1"/>
          <w:spacing w:val="-8"/>
          <w:shd w:val="clear" w:color="auto" w:fill="FFFF00"/>
        </w:rPr>
      </w:pPr>
      <w:r w:rsidRPr="00E00A50">
        <w:rPr>
          <w:color w:val="000000" w:themeColor="text1"/>
        </w:rPr>
        <w:t>2.2.3. The genitive with numbers.</w:t>
      </w:r>
    </w:p>
    <w:p w14:paraId="039D2E45" w14:textId="77777777" w:rsidR="006923D6" w:rsidRPr="00E00A50" w:rsidRDefault="006923D6" w:rsidP="006923D6">
      <w:pPr>
        <w:tabs>
          <w:tab w:val="clear" w:pos="284"/>
          <w:tab w:val="left" w:pos="426"/>
        </w:tabs>
        <w:spacing w:line="240" w:lineRule="exact"/>
        <w:ind w:left="284" w:hanging="284"/>
        <w:rPr>
          <w:rFonts w:eastAsia="Arial Unicode MS"/>
          <w:i/>
          <w:iCs/>
          <w:color w:val="000000"/>
          <w:szCs w:val="20"/>
          <w:u w:color="000000"/>
        </w:rPr>
      </w:pPr>
      <w:r w:rsidRPr="00E00A50">
        <w:rPr>
          <w:color w:val="000000"/>
          <w:szCs w:val="20"/>
          <w:u w:color="000000"/>
        </w:rPr>
        <w:t>2.3.</w:t>
      </w:r>
      <w:r w:rsidRPr="00E00A50">
        <w:rPr>
          <w:color w:val="000000"/>
          <w:szCs w:val="20"/>
          <w:u w:color="000000"/>
        </w:rPr>
        <w:tab/>
      </w:r>
      <w:r w:rsidRPr="00E00A50">
        <w:rPr>
          <w:i/>
          <w:iCs/>
          <w:color w:val="000000"/>
          <w:szCs w:val="20"/>
          <w:u w:color="000000"/>
        </w:rPr>
        <w:t>The dative case</w:t>
      </w:r>
    </w:p>
    <w:p w14:paraId="4004D24D" w14:textId="77777777" w:rsidR="006923D6" w:rsidRPr="00E00A50" w:rsidRDefault="006923D6" w:rsidP="006923D6">
      <w:pPr>
        <w:tabs>
          <w:tab w:val="clear" w:pos="284"/>
          <w:tab w:val="left" w:pos="426"/>
        </w:tabs>
        <w:spacing w:line="240" w:lineRule="exact"/>
        <w:ind w:left="284" w:hanging="284"/>
        <w:rPr>
          <w:rFonts w:eastAsia="Arial Unicode MS"/>
          <w:color w:val="000000"/>
          <w:spacing w:val="-8"/>
          <w:szCs w:val="20"/>
          <w:u w:color="000000"/>
        </w:rPr>
      </w:pPr>
      <w:r w:rsidRPr="00E00A50">
        <w:rPr>
          <w:color w:val="000000"/>
          <w:szCs w:val="20"/>
          <w:u w:color="000000"/>
        </w:rPr>
        <w:t>2.3.1</w:t>
      </w:r>
      <w:r w:rsidRPr="00E00A50">
        <w:rPr>
          <w:color w:val="000000"/>
          <w:szCs w:val="20"/>
          <w:u w:color="000000"/>
        </w:rPr>
        <w:tab/>
        <w:t xml:space="preserve">Dative construction and use. </w:t>
      </w:r>
    </w:p>
    <w:p w14:paraId="4F94B4C8" w14:textId="77777777" w:rsidR="00180FE5" w:rsidRPr="00E00A50" w:rsidRDefault="00180FE5" w:rsidP="00180FE5">
      <w:pPr>
        <w:pStyle w:val="Normale1"/>
        <w:tabs>
          <w:tab w:val="left" w:pos="426"/>
        </w:tabs>
        <w:spacing w:line="220" w:lineRule="exact"/>
        <w:ind w:left="284" w:hanging="284"/>
        <w:rPr>
          <w:rFonts w:cs="Times New Roman"/>
          <w:color w:val="000000" w:themeColor="text1"/>
          <w:spacing w:val="-8"/>
        </w:rPr>
      </w:pPr>
      <w:r w:rsidRPr="00E00A50">
        <w:rPr>
          <w:color w:val="000000" w:themeColor="text1"/>
        </w:rPr>
        <w:t>2.3.2 Some verbs that govern the dative.</w:t>
      </w:r>
    </w:p>
    <w:p w14:paraId="4F4E3A84" w14:textId="77777777" w:rsidR="006923D6" w:rsidRPr="00E00A50" w:rsidRDefault="006923D6" w:rsidP="006923D6">
      <w:pPr>
        <w:tabs>
          <w:tab w:val="clear" w:pos="284"/>
          <w:tab w:val="left" w:pos="426"/>
        </w:tabs>
        <w:spacing w:line="240" w:lineRule="exact"/>
        <w:ind w:left="284" w:hanging="284"/>
        <w:rPr>
          <w:rFonts w:eastAsia="Arial Unicode MS"/>
          <w:i/>
          <w:iCs/>
          <w:color w:val="000000"/>
          <w:szCs w:val="20"/>
          <w:u w:color="000000"/>
        </w:rPr>
      </w:pPr>
      <w:r w:rsidRPr="00E00A50">
        <w:rPr>
          <w:color w:val="000000"/>
          <w:szCs w:val="20"/>
          <w:u w:color="000000"/>
        </w:rPr>
        <w:t>2.4.</w:t>
      </w:r>
      <w:r w:rsidRPr="00E00A50">
        <w:rPr>
          <w:color w:val="000000"/>
          <w:szCs w:val="20"/>
          <w:u w:color="000000"/>
        </w:rPr>
        <w:tab/>
      </w:r>
      <w:r w:rsidRPr="00E00A50">
        <w:rPr>
          <w:i/>
          <w:iCs/>
          <w:color w:val="000000"/>
          <w:szCs w:val="20"/>
          <w:u w:color="000000"/>
        </w:rPr>
        <w:t>The accusative case</w:t>
      </w:r>
    </w:p>
    <w:p w14:paraId="0E2BCF9D" w14:textId="77777777" w:rsidR="00180FE5" w:rsidRPr="00E00A50" w:rsidRDefault="00180FE5" w:rsidP="00180FE5">
      <w:pPr>
        <w:pStyle w:val="Normale1"/>
        <w:tabs>
          <w:tab w:val="left" w:pos="426"/>
        </w:tabs>
        <w:spacing w:line="220" w:lineRule="exact"/>
        <w:ind w:left="284" w:hanging="284"/>
        <w:rPr>
          <w:rFonts w:cs="Times New Roman"/>
          <w:color w:val="000000" w:themeColor="text1"/>
          <w:spacing w:val="-8"/>
        </w:rPr>
      </w:pPr>
      <w:r w:rsidRPr="00E00A50">
        <w:rPr>
          <w:color w:val="000000" w:themeColor="text1"/>
        </w:rPr>
        <w:t>2.4.1</w:t>
      </w:r>
      <w:r w:rsidRPr="00E00A50">
        <w:rPr>
          <w:color w:val="000000" w:themeColor="text1"/>
        </w:rPr>
        <w:tab/>
        <w:t xml:space="preserve">Formation and use of the singular accusative and the inanimate plural accusative.  </w:t>
      </w:r>
    </w:p>
    <w:p w14:paraId="17C1F496" w14:textId="77777777" w:rsidR="006923D6" w:rsidRPr="00E00A50" w:rsidRDefault="006923D6" w:rsidP="006923D6">
      <w:pPr>
        <w:tabs>
          <w:tab w:val="clear" w:pos="284"/>
          <w:tab w:val="left" w:pos="426"/>
        </w:tabs>
        <w:spacing w:line="240" w:lineRule="exact"/>
        <w:ind w:left="425" w:hanging="425"/>
        <w:rPr>
          <w:rFonts w:eastAsia="Arial Unicode MS"/>
          <w:i/>
          <w:color w:val="000000"/>
          <w:szCs w:val="20"/>
          <w:u w:color="000000"/>
        </w:rPr>
      </w:pPr>
      <w:r w:rsidRPr="00E00A50">
        <w:rPr>
          <w:color w:val="000000"/>
          <w:szCs w:val="20"/>
          <w:u w:color="000000"/>
        </w:rPr>
        <w:t>2.5</w:t>
      </w:r>
      <w:r w:rsidRPr="00E00A50">
        <w:rPr>
          <w:color w:val="000000"/>
          <w:szCs w:val="20"/>
          <w:u w:color="000000"/>
        </w:rPr>
        <w:tab/>
      </w:r>
      <w:r w:rsidRPr="00E00A50">
        <w:rPr>
          <w:i/>
          <w:color w:val="000000"/>
          <w:szCs w:val="20"/>
          <w:u w:color="000000"/>
        </w:rPr>
        <w:t>The instrumental case</w:t>
      </w:r>
    </w:p>
    <w:p w14:paraId="06D0E1EE" w14:textId="77777777" w:rsidR="006923D6" w:rsidRPr="00E00A50" w:rsidRDefault="006923D6" w:rsidP="006923D6">
      <w:pPr>
        <w:tabs>
          <w:tab w:val="clear" w:pos="284"/>
          <w:tab w:val="left" w:pos="426"/>
        </w:tabs>
        <w:spacing w:line="240" w:lineRule="exact"/>
        <w:ind w:left="420" w:hanging="420"/>
        <w:rPr>
          <w:rFonts w:eastAsia="Arial Unicode MS"/>
          <w:color w:val="000000"/>
          <w:spacing w:val="-8"/>
          <w:szCs w:val="20"/>
          <w:u w:color="000000"/>
        </w:rPr>
      </w:pPr>
      <w:r w:rsidRPr="00E00A50">
        <w:rPr>
          <w:color w:val="000000"/>
          <w:szCs w:val="20"/>
          <w:u w:color="000000"/>
        </w:rPr>
        <w:t>2.5.1</w:t>
      </w:r>
      <w:r w:rsidRPr="00E00A50">
        <w:rPr>
          <w:color w:val="000000"/>
          <w:szCs w:val="20"/>
          <w:u w:color="000000"/>
        </w:rPr>
        <w:tab/>
        <w:t>Instrumental construction and use.</w:t>
      </w:r>
    </w:p>
    <w:p w14:paraId="482732F1" w14:textId="77777777" w:rsidR="00180FE5" w:rsidRPr="00E00A50" w:rsidRDefault="00180FE5" w:rsidP="00180FE5">
      <w:pPr>
        <w:pStyle w:val="Normale1"/>
        <w:tabs>
          <w:tab w:val="left" w:pos="426"/>
        </w:tabs>
        <w:spacing w:line="220" w:lineRule="exact"/>
        <w:ind w:left="420" w:hanging="420"/>
        <w:rPr>
          <w:rFonts w:cs="Times New Roman"/>
          <w:color w:val="000000" w:themeColor="text1"/>
          <w:spacing w:val="-8"/>
        </w:rPr>
      </w:pPr>
      <w:r w:rsidRPr="00E00A50">
        <w:rPr>
          <w:color w:val="000000" w:themeColor="text1"/>
        </w:rPr>
        <w:t>2.5.2 Some verbs that govern the singular</w:t>
      </w:r>
    </w:p>
    <w:p w14:paraId="1B6B9B4E" w14:textId="77777777" w:rsidR="006923D6" w:rsidRPr="00E00A50" w:rsidRDefault="006923D6" w:rsidP="006923D6">
      <w:pPr>
        <w:tabs>
          <w:tab w:val="clear" w:pos="284"/>
          <w:tab w:val="left" w:pos="426"/>
        </w:tabs>
        <w:spacing w:line="240" w:lineRule="exact"/>
        <w:ind w:left="425" w:hanging="425"/>
        <w:rPr>
          <w:rFonts w:eastAsia="Arial Unicode MS"/>
          <w:i/>
          <w:iCs/>
          <w:color w:val="000000"/>
          <w:szCs w:val="20"/>
          <w:u w:color="000000"/>
        </w:rPr>
      </w:pPr>
      <w:r w:rsidRPr="00E00A50">
        <w:rPr>
          <w:color w:val="000000"/>
          <w:szCs w:val="20"/>
          <w:u w:color="000000"/>
        </w:rPr>
        <w:lastRenderedPageBreak/>
        <w:t>2.6</w:t>
      </w:r>
      <w:r w:rsidRPr="00E00A50">
        <w:rPr>
          <w:color w:val="000000"/>
          <w:szCs w:val="20"/>
          <w:u w:color="000000"/>
        </w:rPr>
        <w:tab/>
      </w:r>
      <w:r w:rsidRPr="00E00A50">
        <w:rPr>
          <w:i/>
          <w:iCs/>
          <w:color w:val="000000"/>
          <w:szCs w:val="20"/>
          <w:u w:color="000000"/>
        </w:rPr>
        <w:t>The prepositional case</w:t>
      </w:r>
    </w:p>
    <w:p w14:paraId="0A31D0A3" w14:textId="77777777" w:rsidR="006923D6" w:rsidRPr="00E00A50" w:rsidRDefault="006923D6" w:rsidP="006923D6">
      <w:pPr>
        <w:tabs>
          <w:tab w:val="clear" w:pos="284"/>
          <w:tab w:val="left" w:pos="426"/>
        </w:tabs>
        <w:spacing w:line="240" w:lineRule="exact"/>
        <w:ind w:left="284" w:hanging="284"/>
        <w:rPr>
          <w:rFonts w:eastAsia="Arial Unicode MS"/>
          <w:color w:val="000000"/>
          <w:spacing w:val="-8"/>
          <w:szCs w:val="20"/>
          <w:u w:color="000000"/>
        </w:rPr>
      </w:pPr>
      <w:r w:rsidRPr="00E00A50">
        <w:rPr>
          <w:color w:val="000000"/>
          <w:szCs w:val="20"/>
          <w:u w:color="000000"/>
        </w:rPr>
        <w:t>2.6.1</w:t>
      </w:r>
      <w:r w:rsidRPr="00E00A50">
        <w:rPr>
          <w:color w:val="000000"/>
          <w:szCs w:val="20"/>
          <w:u w:color="000000"/>
        </w:rPr>
        <w:tab/>
        <w:t xml:space="preserve">Prepositional construction and use. </w:t>
      </w:r>
    </w:p>
    <w:p w14:paraId="341DB3C4" w14:textId="77777777" w:rsidR="006923D6" w:rsidRPr="00E00A50" w:rsidRDefault="006923D6" w:rsidP="006923D6">
      <w:pPr>
        <w:pStyle w:val="Normale1"/>
        <w:tabs>
          <w:tab w:val="left" w:pos="426"/>
        </w:tabs>
        <w:spacing w:line="220" w:lineRule="exact"/>
        <w:ind w:left="284" w:hanging="284"/>
        <w:rPr>
          <w:rFonts w:hAnsi="Times New Roman" w:cs="Times New Roman"/>
          <w:color w:val="auto"/>
          <w:spacing w:val="-8"/>
        </w:rPr>
      </w:pPr>
      <w:r w:rsidRPr="00E00A50">
        <w:rPr>
          <w:rFonts w:hAnsi="Times New Roman"/>
          <w:color w:val="auto"/>
        </w:rPr>
        <w:t>2.6.2 Prepositions that govern the prepositional case</w:t>
      </w:r>
    </w:p>
    <w:p w14:paraId="728622AB" w14:textId="77777777" w:rsidR="006923D6" w:rsidRPr="00E00A50" w:rsidRDefault="006923D6" w:rsidP="006923D6">
      <w:pPr>
        <w:tabs>
          <w:tab w:val="clear" w:pos="284"/>
          <w:tab w:val="left" w:pos="426"/>
        </w:tabs>
        <w:spacing w:before="120" w:line="240" w:lineRule="exact"/>
        <w:ind w:left="426" w:hanging="426"/>
        <w:rPr>
          <w:rFonts w:eastAsia="Arial Unicode MS"/>
          <w:smallCaps/>
          <w:color w:val="000000"/>
          <w:sz w:val="18"/>
          <w:szCs w:val="18"/>
          <w:u w:color="000000"/>
        </w:rPr>
      </w:pPr>
      <w:r w:rsidRPr="00E00A50">
        <w:rPr>
          <w:color w:val="000000"/>
          <w:szCs w:val="20"/>
          <w:u w:color="000000"/>
        </w:rPr>
        <w:t>3.</w:t>
      </w:r>
      <w:r w:rsidRPr="00E00A50">
        <w:rPr>
          <w:color w:val="000000"/>
          <w:szCs w:val="20"/>
          <w:u w:color="000000"/>
        </w:rPr>
        <w:tab/>
      </w:r>
      <w:r w:rsidRPr="00E00A50">
        <w:rPr>
          <w:smallCaps/>
          <w:color w:val="000000"/>
          <w:sz w:val="18"/>
          <w:szCs w:val="18"/>
          <w:u w:color="000000"/>
        </w:rPr>
        <w:t>Verb morphology</w:t>
      </w:r>
    </w:p>
    <w:p w14:paraId="1EECEA5E" w14:textId="77777777" w:rsidR="006923D6" w:rsidRPr="00E00A50" w:rsidRDefault="006923D6" w:rsidP="006923D6">
      <w:pPr>
        <w:tabs>
          <w:tab w:val="clear" w:pos="284"/>
          <w:tab w:val="left" w:pos="426"/>
        </w:tabs>
        <w:spacing w:line="240" w:lineRule="exact"/>
        <w:ind w:left="426" w:hanging="426"/>
        <w:rPr>
          <w:rFonts w:eastAsia="Arial Unicode MS"/>
          <w:color w:val="000000"/>
          <w:szCs w:val="20"/>
          <w:u w:color="000000"/>
        </w:rPr>
      </w:pPr>
      <w:r w:rsidRPr="00E00A50">
        <w:rPr>
          <w:color w:val="000000"/>
          <w:szCs w:val="20"/>
          <w:u w:color="000000"/>
        </w:rPr>
        <w:t>3.1</w:t>
      </w:r>
      <w:r w:rsidRPr="00E00A50">
        <w:rPr>
          <w:color w:val="000000"/>
          <w:szCs w:val="20"/>
          <w:u w:color="000000"/>
        </w:rPr>
        <w:tab/>
        <w:t>The first and the second Russian conjugation.</w:t>
      </w:r>
    </w:p>
    <w:p w14:paraId="3C232A57" w14:textId="77777777" w:rsidR="00180FE5" w:rsidRPr="00E00A50" w:rsidRDefault="00180FE5" w:rsidP="00180FE5">
      <w:pPr>
        <w:pStyle w:val="Normale1"/>
        <w:tabs>
          <w:tab w:val="left" w:pos="426"/>
        </w:tabs>
        <w:spacing w:line="220" w:lineRule="exact"/>
        <w:ind w:left="426" w:hanging="426"/>
        <w:rPr>
          <w:rFonts w:cs="Times New Roman"/>
          <w:color w:val="000000" w:themeColor="text1"/>
          <w:shd w:val="clear" w:color="auto" w:fill="FFFF00"/>
        </w:rPr>
      </w:pPr>
      <w:r w:rsidRPr="00E00A50">
        <w:rPr>
          <w:color w:val="000000" w:themeColor="text1"/>
        </w:rPr>
        <w:t>3.2</w:t>
      </w:r>
      <w:r w:rsidRPr="00E00A50">
        <w:rPr>
          <w:color w:val="000000" w:themeColor="text1"/>
        </w:rPr>
        <w:tab/>
        <w:t xml:space="preserve">The Russian indicative: the present, the past and the future perfect. </w:t>
      </w:r>
    </w:p>
    <w:p w14:paraId="2C1C11D1" w14:textId="77777777" w:rsidR="00180FE5" w:rsidRPr="00E00A50" w:rsidRDefault="00180FE5" w:rsidP="00180FE5">
      <w:pPr>
        <w:pStyle w:val="Normale1"/>
        <w:tabs>
          <w:tab w:val="left" w:pos="426"/>
        </w:tabs>
        <w:spacing w:line="220" w:lineRule="exact"/>
        <w:ind w:left="426" w:hanging="426"/>
        <w:rPr>
          <w:rFonts w:cs="Times New Roman"/>
          <w:color w:val="000000" w:themeColor="text1"/>
        </w:rPr>
      </w:pPr>
      <w:r w:rsidRPr="00E00A50">
        <w:rPr>
          <w:color w:val="000000" w:themeColor="text1"/>
        </w:rPr>
        <w:t>3.3</w:t>
      </w:r>
      <w:r w:rsidRPr="00E00A50">
        <w:rPr>
          <w:color w:val="000000" w:themeColor="text1"/>
        </w:rPr>
        <w:tab/>
        <w:t>Verbs with the particle -</w:t>
      </w:r>
      <w:r w:rsidRPr="00E00A50">
        <w:rPr>
          <w:color w:val="000000" w:themeColor="text1"/>
        </w:rPr>
        <w:t>ся</w:t>
      </w:r>
      <w:r w:rsidRPr="00E00A50">
        <w:rPr>
          <w:color w:val="000000" w:themeColor="text1"/>
        </w:rPr>
        <w:t>. (</w:t>
      </w:r>
      <w:r w:rsidRPr="00E00A50">
        <w:rPr>
          <w:color w:val="000000" w:themeColor="text1"/>
        </w:rPr>
        <w:t>учиться</w:t>
      </w:r>
      <w:r w:rsidRPr="00E00A50">
        <w:rPr>
          <w:color w:val="000000" w:themeColor="text1"/>
        </w:rPr>
        <w:t>).</w:t>
      </w:r>
    </w:p>
    <w:p w14:paraId="4BE439F8" w14:textId="77777777" w:rsidR="00180FE5" w:rsidRPr="00E00A50" w:rsidRDefault="00180FE5" w:rsidP="00180FE5">
      <w:pPr>
        <w:pStyle w:val="Normale1"/>
        <w:tabs>
          <w:tab w:val="left" w:pos="426"/>
        </w:tabs>
        <w:spacing w:line="220" w:lineRule="exact"/>
        <w:ind w:left="426" w:hanging="426"/>
        <w:rPr>
          <w:rFonts w:cs="Times New Roman"/>
          <w:color w:val="000000" w:themeColor="text1"/>
          <w:shd w:val="clear" w:color="auto" w:fill="FFFF00"/>
        </w:rPr>
      </w:pPr>
      <w:r w:rsidRPr="00E00A50">
        <w:rPr>
          <w:color w:val="000000" w:themeColor="text1"/>
        </w:rPr>
        <w:t>3.5</w:t>
      </w:r>
      <w:r w:rsidRPr="00E00A50">
        <w:rPr>
          <w:color w:val="000000" w:themeColor="text1"/>
        </w:rPr>
        <w:tab/>
        <w:t xml:space="preserve">Short presentation of the modal forms </w:t>
      </w:r>
      <w:r w:rsidRPr="00E00A50">
        <w:rPr>
          <w:color w:val="000000" w:themeColor="text1"/>
        </w:rPr>
        <w:t>нужно</w:t>
      </w:r>
      <w:r w:rsidRPr="00E00A50">
        <w:rPr>
          <w:color w:val="000000" w:themeColor="text1"/>
        </w:rPr>
        <w:t xml:space="preserve">, </w:t>
      </w:r>
      <w:r w:rsidRPr="00E00A50">
        <w:rPr>
          <w:color w:val="000000" w:themeColor="text1"/>
        </w:rPr>
        <w:t>можно</w:t>
      </w:r>
      <w:r w:rsidRPr="00E00A50">
        <w:rPr>
          <w:color w:val="000000" w:themeColor="text1"/>
        </w:rPr>
        <w:t xml:space="preserve">, </w:t>
      </w:r>
      <w:r w:rsidRPr="00E00A50">
        <w:rPr>
          <w:color w:val="000000" w:themeColor="text1"/>
        </w:rPr>
        <w:t>нельзя</w:t>
      </w:r>
      <w:r w:rsidRPr="00E00A50">
        <w:rPr>
          <w:color w:val="000000" w:themeColor="text1"/>
        </w:rPr>
        <w:t xml:space="preserve"> and the expression of need/non-need to complete an action.   </w:t>
      </w:r>
    </w:p>
    <w:p w14:paraId="0D90BE08" w14:textId="77777777" w:rsidR="00180FE5" w:rsidRPr="00E00A50" w:rsidRDefault="00180FE5" w:rsidP="00180FE5">
      <w:pPr>
        <w:pStyle w:val="Normale1"/>
        <w:tabs>
          <w:tab w:val="left" w:pos="426"/>
        </w:tabs>
        <w:spacing w:line="220" w:lineRule="exact"/>
        <w:ind w:left="426" w:hanging="426"/>
        <w:rPr>
          <w:rFonts w:cs="Times New Roman"/>
          <w:color w:val="000000" w:themeColor="text1"/>
        </w:rPr>
      </w:pPr>
      <w:bookmarkStart w:id="31" w:name="_Hlk74400298"/>
      <w:r w:rsidRPr="00E00A50">
        <w:rPr>
          <w:color w:val="000000" w:themeColor="text1"/>
        </w:rPr>
        <w:t>3.6</w:t>
      </w:r>
      <w:r w:rsidRPr="00E00A50">
        <w:rPr>
          <w:color w:val="000000" w:themeColor="text1"/>
        </w:rPr>
        <w:tab/>
        <w:t xml:space="preserve">Short presentation of verbs of motion without prefixes </w:t>
      </w:r>
      <w:r w:rsidRPr="00E00A50">
        <w:rPr>
          <w:color w:val="000000" w:themeColor="text1"/>
        </w:rPr>
        <w:t>идти</w:t>
      </w:r>
      <w:r w:rsidRPr="00E00A50">
        <w:rPr>
          <w:color w:val="000000" w:themeColor="text1"/>
        </w:rPr>
        <w:t>/</w:t>
      </w:r>
      <w:r w:rsidRPr="00E00A50">
        <w:rPr>
          <w:color w:val="000000" w:themeColor="text1"/>
        </w:rPr>
        <w:t>ходить</w:t>
      </w:r>
      <w:r w:rsidRPr="00E00A50">
        <w:rPr>
          <w:color w:val="000000" w:themeColor="text1"/>
        </w:rPr>
        <w:t xml:space="preserve">, </w:t>
      </w:r>
      <w:r w:rsidRPr="00E00A50">
        <w:rPr>
          <w:color w:val="000000" w:themeColor="text1"/>
        </w:rPr>
        <w:t>ехать</w:t>
      </w:r>
      <w:r w:rsidRPr="00E00A50">
        <w:rPr>
          <w:color w:val="000000" w:themeColor="text1"/>
        </w:rPr>
        <w:t>/</w:t>
      </w:r>
      <w:r w:rsidRPr="00E00A50">
        <w:rPr>
          <w:color w:val="000000" w:themeColor="text1"/>
        </w:rPr>
        <w:t>ездить</w:t>
      </w:r>
      <w:r w:rsidRPr="00E00A50">
        <w:rPr>
          <w:color w:val="000000" w:themeColor="text1"/>
        </w:rPr>
        <w:t>.</w:t>
      </w:r>
      <w:bookmarkEnd w:id="31"/>
      <w:r w:rsidRPr="00E00A50">
        <w:rPr>
          <w:color w:val="000000" w:themeColor="text1"/>
        </w:rPr>
        <w:t xml:space="preserve"> </w:t>
      </w:r>
    </w:p>
    <w:p w14:paraId="54738BD9" w14:textId="77777777" w:rsidR="006923D6" w:rsidRPr="00E00A50" w:rsidRDefault="006923D6" w:rsidP="006923D6">
      <w:pPr>
        <w:tabs>
          <w:tab w:val="clear" w:pos="284"/>
          <w:tab w:val="left" w:pos="426"/>
        </w:tabs>
        <w:spacing w:before="120" w:line="240" w:lineRule="exact"/>
        <w:ind w:left="567" w:hanging="567"/>
        <w:rPr>
          <w:rFonts w:eastAsia="Arial Unicode MS"/>
          <w:smallCaps/>
          <w:color w:val="000000"/>
          <w:sz w:val="18"/>
          <w:szCs w:val="18"/>
          <w:u w:color="000000"/>
        </w:rPr>
      </w:pPr>
      <w:r w:rsidRPr="00E00A50">
        <w:rPr>
          <w:color w:val="000000"/>
          <w:szCs w:val="20"/>
          <w:u w:color="000000"/>
        </w:rPr>
        <w:t>4.</w:t>
      </w:r>
      <w:r w:rsidRPr="00E00A50">
        <w:rPr>
          <w:color w:val="000000"/>
          <w:szCs w:val="20"/>
          <w:u w:color="000000"/>
        </w:rPr>
        <w:tab/>
      </w:r>
      <w:r w:rsidRPr="00E00A50">
        <w:rPr>
          <w:smallCaps/>
          <w:color w:val="000000"/>
          <w:sz w:val="18"/>
          <w:szCs w:val="18"/>
          <w:u w:color="000000"/>
        </w:rPr>
        <w:t>Numerals</w:t>
      </w:r>
    </w:p>
    <w:p w14:paraId="6FC8E0E4" w14:textId="77777777" w:rsidR="006923D6" w:rsidRPr="00E00A50" w:rsidRDefault="006923D6" w:rsidP="006923D6">
      <w:pPr>
        <w:pStyle w:val="Normale1"/>
        <w:tabs>
          <w:tab w:val="left" w:pos="426"/>
        </w:tabs>
        <w:spacing w:line="220" w:lineRule="exact"/>
        <w:ind w:left="426" w:hanging="426"/>
        <w:rPr>
          <w:rFonts w:hAnsi="Times New Roman" w:cs="Times New Roman"/>
          <w:color w:val="auto"/>
        </w:rPr>
      </w:pPr>
      <w:r w:rsidRPr="00E00A50">
        <w:rPr>
          <w:rFonts w:hAnsi="Times New Roman"/>
          <w:color w:val="auto"/>
        </w:rPr>
        <w:t>4.1</w:t>
      </w:r>
      <w:r w:rsidRPr="00E00A50">
        <w:rPr>
          <w:rFonts w:hAnsi="Times New Roman"/>
          <w:color w:val="auto"/>
        </w:rPr>
        <w:tab/>
        <w:t>Cardinal numerals</w:t>
      </w:r>
    </w:p>
    <w:p w14:paraId="08687B99" w14:textId="77777777" w:rsidR="006923D6" w:rsidRPr="00E00A50" w:rsidRDefault="006923D6" w:rsidP="006923D6">
      <w:pPr>
        <w:pStyle w:val="Normale1"/>
        <w:tabs>
          <w:tab w:val="left" w:pos="426"/>
        </w:tabs>
        <w:spacing w:line="220" w:lineRule="exact"/>
        <w:ind w:left="426" w:hanging="426"/>
        <w:rPr>
          <w:rFonts w:hAnsi="Times New Roman" w:cs="Times New Roman"/>
          <w:smallCaps/>
          <w:color w:val="auto"/>
          <w:sz w:val="18"/>
          <w:szCs w:val="18"/>
        </w:rPr>
      </w:pPr>
      <w:r w:rsidRPr="00E00A50">
        <w:rPr>
          <w:rFonts w:hAnsi="Times New Roman"/>
          <w:color w:val="auto"/>
        </w:rPr>
        <w:t>4.2</w:t>
      </w:r>
      <w:r w:rsidRPr="00E00A50">
        <w:rPr>
          <w:rFonts w:hAnsi="Times New Roman"/>
          <w:color w:val="auto"/>
        </w:rPr>
        <w:tab/>
        <w:t>Ordinal numerals</w:t>
      </w:r>
    </w:p>
    <w:p w14:paraId="2B5A5E4C" w14:textId="77777777" w:rsidR="006923D6" w:rsidRPr="00E00A50" w:rsidRDefault="006923D6" w:rsidP="006923D6">
      <w:pPr>
        <w:tabs>
          <w:tab w:val="clear" w:pos="284"/>
          <w:tab w:val="left" w:pos="426"/>
          <w:tab w:val="left" w:pos="567"/>
        </w:tabs>
        <w:spacing w:before="120" w:line="240" w:lineRule="exact"/>
        <w:ind w:left="425" w:hanging="425"/>
        <w:rPr>
          <w:rFonts w:eastAsia="Arial Unicode MS"/>
          <w:smallCaps/>
          <w:color w:val="000000"/>
          <w:sz w:val="18"/>
          <w:szCs w:val="18"/>
          <w:u w:color="000000"/>
        </w:rPr>
      </w:pPr>
      <w:r w:rsidRPr="00E00A50">
        <w:rPr>
          <w:color w:val="000000"/>
          <w:szCs w:val="20"/>
          <w:u w:color="000000"/>
        </w:rPr>
        <w:t>5.</w:t>
      </w:r>
      <w:r w:rsidRPr="00E00A50">
        <w:rPr>
          <w:color w:val="000000"/>
          <w:szCs w:val="20"/>
          <w:u w:color="000000"/>
        </w:rPr>
        <w:tab/>
      </w:r>
      <w:r w:rsidRPr="00E00A50">
        <w:rPr>
          <w:smallCaps/>
          <w:color w:val="000000"/>
          <w:sz w:val="18"/>
          <w:szCs w:val="18"/>
          <w:u w:color="000000"/>
        </w:rPr>
        <w:t>Pronouns</w:t>
      </w:r>
    </w:p>
    <w:p w14:paraId="44E0488D" w14:textId="77777777" w:rsidR="006923D6" w:rsidRPr="00E00A50" w:rsidRDefault="006923D6" w:rsidP="006923D6">
      <w:pPr>
        <w:tabs>
          <w:tab w:val="clear" w:pos="284"/>
          <w:tab w:val="left" w:pos="426"/>
        </w:tabs>
        <w:spacing w:line="240" w:lineRule="exact"/>
        <w:ind w:left="426" w:hanging="426"/>
        <w:rPr>
          <w:rFonts w:eastAsia="Arial Unicode MS"/>
          <w:color w:val="000000"/>
          <w:szCs w:val="20"/>
          <w:u w:color="000000"/>
        </w:rPr>
      </w:pPr>
      <w:r w:rsidRPr="00E00A50">
        <w:rPr>
          <w:color w:val="000000"/>
          <w:szCs w:val="20"/>
          <w:u w:color="000000"/>
        </w:rPr>
        <w:t>5.1</w:t>
      </w:r>
      <w:r w:rsidRPr="00E00A50">
        <w:rPr>
          <w:color w:val="000000"/>
          <w:szCs w:val="20"/>
          <w:u w:color="000000"/>
        </w:rPr>
        <w:tab/>
        <w:t>Personal pronouns.</w:t>
      </w:r>
    </w:p>
    <w:p w14:paraId="6B4C12E0" w14:textId="77777777" w:rsidR="006923D6" w:rsidRPr="00E00A50" w:rsidRDefault="006923D6" w:rsidP="006923D6">
      <w:pPr>
        <w:tabs>
          <w:tab w:val="clear" w:pos="284"/>
          <w:tab w:val="left" w:pos="426"/>
        </w:tabs>
        <w:spacing w:line="240" w:lineRule="exact"/>
        <w:ind w:left="426" w:hanging="426"/>
        <w:rPr>
          <w:rFonts w:eastAsia="Arial Unicode MS"/>
          <w:color w:val="000000"/>
          <w:szCs w:val="20"/>
          <w:u w:color="000000"/>
        </w:rPr>
      </w:pPr>
      <w:r w:rsidRPr="00E00A50">
        <w:rPr>
          <w:color w:val="000000"/>
          <w:szCs w:val="20"/>
          <w:u w:color="000000"/>
        </w:rPr>
        <w:t>5.2</w:t>
      </w:r>
      <w:r w:rsidRPr="00E00A50">
        <w:rPr>
          <w:color w:val="000000"/>
          <w:szCs w:val="20"/>
          <w:u w:color="000000"/>
        </w:rPr>
        <w:tab/>
        <w:t>The use of demonstrative pronouns.</w:t>
      </w:r>
    </w:p>
    <w:p w14:paraId="38058C34" w14:textId="77777777" w:rsidR="006923D6" w:rsidRPr="00E00A50" w:rsidRDefault="006923D6" w:rsidP="006923D6">
      <w:pPr>
        <w:tabs>
          <w:tab w:val="clear" w:pos="284"/>
          <w:tab w:val="left" w:pos="426"/>
        </w:tabs>
        <w:spacing w:before="120" w:line="240" w:lineRule="exact"/>
        <w:ind w:left="425" w:hanging="425"/>
        <w:rPr>
          <w:rFonts w:eastAsia="Arial Unicode MS"/>
          <w:smallCaps/>
          <w:color w:val="000000"/>
          <w:sz w:val="18"/>
          <w:szCs w:val="18"/>
          <w:u w:color="000000"/>
        </w:rPr>
      </w:pPr>
      <w:r w:rsidRPr="00E00A50">
        <w:rPr>
          <w:color w:val="000000"/>
          <w:szCs w:val="20"/>
          <w:u w:color="000000"/>
        </w:rPr>
        <w:t>6.</w:t>
      </w:r>
      <w:r w:rsidRPr="00E00A50">
        <w:rPr>
          <w:color w:val="000000"/>
          <w:szCs w:val="20"/>
          <w:u w:color="000000"/>
        </w:rPr>
        <w:tab/>
      </w:r>
      <w:r w:rsidRPr="00E00A50">
        <w:rPr>
          <w:smallCaps/>
          <w:color w:val="000000"/>
          <w:sz w:val="18"/>
          <w:szCs w:val="18"/>
          <w:u w:color="000000"/>
        </w:rPr>
        <w:t>Adverbs</w:t>
      </w:r>
    </w:p>
    <w:p w14:paraId="47E07EDB" w14:textId="77777777" w:rsidR="006923D6" w:rsidRPr="00E00A50" w:rsidRDefault="006923D6" w:rsidP="006923D6">
      <w:pPr>
        <w:tabs>
          <w:tab w:val="clear" w:pos="284"/>
          <w:tab w:val="left" w:pos="426"/>
          <w:tab w:val="left" w:pos="567"/>
        </w:tabs>
        <w:spacing w:before="120" w:line="240" w:lineRule="exact"/>
        <w:ind w:left="425" w:hanging="425"/>
        <w:rPr>
          <w:rFonts w:eastAsia="Arial Unicode MS"/>
          <w:smallCaps/>
          <w:color w:val="000000"/>
          <w:sz w:val="18"/>
          <w:szCs w:val="18"/>
          <w:u w:color="000000"/>
        </w:rPr>
      </w:pPr>
      <w:r w:rsidRPr="00E00A50">
        <w:rPr>
          <w:color w:val="000000"/>
          <w:szCs w:val="20"/>
          <w:u w:color="000000"/>
        </w:rPr>
        <w:t>7.</w:t>
      </w:r>
      <w:r w:rsidRPr="00E00A50">
        <w:rPr>
          <w:color w:val="000000"/>
          <w:szCs w:val="20"/>
          <w:u w:color="000000"/>
        </w:rPr>
        <w:tab/>
      </w:r>
      <w:r w:rsidRPr="00E00A50">
        <w:rPr>
          <w:smallCaps/>
          <w:color w:val="000000"/>
          <w:sz w:val="18"/>
          <w:szCs w:val="18"/>
          <w:u w:color="000000"/>
        </w:rPr>
        <w:t>Syntax</w:t>
      </w:r>
    </w:p>
    <w:p w14:paraId="0A6F7AD8" w14:textId="77777777" w:rsidR="006923D6" w:rsidRPr="00E00A50" w:rsidRDefault="006923D6" w:rsidP="006923D6">
      <w:pPr>
        <w:tabs>
          <w:tab w:val="clear" w:pos="284"/>
          <w:tab w:val="left" w:pos="426"/>
        </w:tabs>
        <w:spacing w:line="240" w:lineRule="exact"/>
        <w:ind w:left="426" w:hanging="426"/>
        <w:rPr>
          <w:rFonts w:eastAsia="Arial Unicode MS"/>
          <w:color w:val="000000"/>
          <w:szCs w:val="20"/>
          <w:u w:color="000000"/>
        </w:rPr>
      </w:pPr>
      <w:r w:rsidRPr="00E00A50">
        <w:rPr>
          <w:color w:val="000000"/>
          <w:szCs w:val="20"/>
          <w:u w:color="000000"/>
        </w:rPr>
        <w:t>7.1</w:t>
      </w:r>
      <w:r w:rsidRPr="00E00A50">
        <w:rPr>
          <w:color w:val="000000"/>
          <w:szCs w:val="20"/>
          <w:u w:color="000000"/>
        </w:rPr>
        <w:tab/>
        <w:t>The interrogative, affirmative, and negative forms.</w:t>
      </w:r>
    </w:p>
    <w:p w14:paraId="71C8576E" w14:textId="77777777" w:rsidR="006923D6" w:rsidRPr="00E00A50" w:rsidRDefault="006923D6" w:rsidP="006923D6">
      <w:pPr>
        <w:tabs>
          <w:tab w:val="clear" w:pos="284"/>
          <w:tab w:val="left" w:pos="426"/>
        </w:tabs>
        <w:spacing w:line="240" w:lineRule="exact"/>
        <w:ind w:left="426" w:hanging="426"/>
        <w:rPr>
          <w:rFonts w:eastAsia="Arial Unicode MS"/>
          <w:color w:val="000000"/>
          <w:szCs w:val="20"/>
          <w:u w:color="000000"/>
        </w:rPr>
      </w:pPr>
      <w:r w:rsidRPr="00E00A50">
        <w:rPr>
          <w:color w:val="000000"/>
          <w:szCs w:val="20"/>
          <w:u w:color="000000"/>
        </w:rPr>
        <w:t>7.2</w:t>
      </w:r>
      <w:r w:rsidRPr="00E00A50">
        <w:rPr>
          <w:color w:val="000000"/>
          <w:szCs w:val="20"/>
          <w:u w:color="000000"/>
        </w:rPr>
        <w:tab/>
        <w:t>The conjunctions а, и and но in complex sentences.</w:t>
      </w:r>
    </w:p>
    <w:p w14:paraId="79939C36" w14:textId="64C54D0B" w:rsidR="006923D6" w:rsidRPr="00E00A50" w:rsidRDefault="006923D6" w:rsidP="00180FE5">
      <w:pPr>
        <w:tabs>
          <w:tab w:val="clear" w:pos="284"/>
          <w:tab w:val="left" w:pos="426"/>
        </w:tabs>
        <w:spacing w:line="240" w:lineRule="exact"/>
        <w:ind w:left="425" w:hanging="425"/>
        <w:rPr>
          <w:rFonts w:eastAsia="Arial Unicode MS"/>
          <w:color w:val="000000"/>
          <w:szCs w:val="20"/>
          <w:u w:color="000000"/>
        </w:rPr>
      </w:pPr>
      <w:r w:rsidRPr="00E00A50">
        <w:rPr>
          <w:color w:val="000000"/>
          <w:szCs w:val="20"/>
          <w:u w:color="000000"/>
        </w:rPr>
        <w:t>7.3</w:t>
      </w:r>
      <w:r w:rsidRPr="00E00A50">
        <w:rPr>
          <w:color w:val="000000"/>
          <w:szCs w:val="20"/>
          <w:u w:color="000000"/>
        </w:rPr>
        <w:tab/>
        <w:t xml:space="preserve">The declarative clause introduced by что. </w:t>
      </w:r>
    </w:p>
    <w:p w14:paraId="67BE30AF" w14:textId="77777777" w:rsidR="006923D6" w:rsidRPr="00E00A50" w:rsidRDefault="006923D6" w:rsidP="006923D6">
      <w:pPr>
        <w:spacing w:before="240" w:after="120"/>
        <w:ind w:left="284" w:hanging="284"/>
      </w:pPr>
      <w:r w:rsidRPr="00E00A50">
        <w:rPr>
          <w:b/>
          <w:i/>
          <w:sz w:val="18"/>
        </w:rPr>
        <w:t>READING LIST</w:t>
      </w:r>
    </w:p>
    <w:p w14:paraId="065E9E9E" w14:textId="77777777" w:rsidR="006923D6" w:rsidRPr="00E00A50" w:rsidRDefault="006923D6" w:rsidP="006923D6">
      <w:pPr>
        <w:tabs>
          <w:tab w:val="clear" w:pos="284"/>
        </w:tabs>
        <w:spacing w:before="120"/>
        <w:ind w:left="284" w:hanging="284"/>
        <w:rPr>
          <w:sz w:val="18"/>
        </w:rPr>
      </w:pPr>
      <w:r w:rsidRPr="00E00A50">
        <w:rPr>
          <w:rFonts w:ascii="Times" w:hAnsi="Times"/>
          <w:sz w:val="18"/>
          <w:szCs w:val="20"/>
        </w:rPr>
        <w:t xml:space="preserve">The reading list will be made available at the beginning of the </w:t>
      </w:r>
      <w:r w:rsidRPr="00E00A50">
        <w:rPr>
          <w:rFonts w:ascii="Times" w:hAnsi="Times"/>
          <w:sz w:val="18"/>
          <w:szCs w:val="18"/>
        </w:rPr>
        <w:t>course</w:t>
      </w:r>
      <w:r w:rsidRPr="00E00A50">
        <w:rPr>
          <w:sz w:val="18"/>
          <w:szCs w:val="18"/>
        </w:rPr>
        <w:t xml:space="preserve"> and published on the </w:t>
      </w:r>
      <w:r w:rsidRPr="00E00A50">
        <w:rPr>
          <w:i/>
          <w:iCs/>
          <w:sz w:val="18"/>
          <w:szCs w:val="18"/>
        </w:rPr>
        <w:t xml:space="preserve">Blackboard </w:t>
      </w:r>
      <w:r w:rsidRPr="00E00A50">
        <w:rPr>
          <w:sz w:val="18"/>
        </w:rPr>
        <w:t>platform</w:t>
      </w:r>
      <w:r w:rsidRPr="00E00A50">
        <w:rPr>
          <w:i/>
          <w:iCs/>
          <w:sz w:val="18"/>
          <w:szCs w:val="18"/>
        </w:rPr>
        <w:t>.</w:t>
      </w:r>
      <w:r w:rsidRPr="00E00A50">
        <w:t xml:space="preserve"> </w:t>
      </w:r>
      <w:r w:rsidRPr="00E00A50">
        <w:rPr>
          <w:sz w:val="18"/>
        </w:rPr>
        <w:t>As well as the course texts, students will be pointed in the direction of relevant websites and online resources for learning Russian.</w:t>
      </w:r>
    </w:p>
    <w:p w14:paraId="76F7BC3B" w14:textId="77777777" w:rsidR="006923D6" w:rsidRPr="00E00A50" w:rsidRDefault="006923D6" w:rsidP="006923D6">
      <w:pPr>
        <w:tabs>
          <w:tab w:val="clear" w:pos="284"/>
        </w:tabs>
        <w:spacing w:before="240" w:after="120"/>
        <w:ind w:left="284" w:hanging="284"/>
        <w:rPr>
          <w:b/>
          <w:i/>
          <w:sz w:val="18"/>
        </w:rPr>
      </w:pPr>
      <w:r w:rsidRPr="00E00A50">
        <w:rPr>
          <w:b/>
          <w:i/>
          <w:sz w:val="18"/>
        </w:rPr>
        <w:t>TEACHING METHOD</w:t>
      </w:r>
    </w:p>
    <w:p w14:paraId="18FD236A" w14:textId="77777777" w:rsidR="006923D6" w:rsidRPr="00E00A50" w:rsidRDefault="006923D6" w:rsidP="006923D6">
      <w:pPr>
        <w:ind w:firstLine="284"/>
        <w:rPr>
          <w:rFonts w:ascii="Times" w:hAnsi="Times"/>
          <w:sz w:val="18"/>
          <w:szCs w:val="20"/>
        </w:rPr>
      </w:pPr>
      <w:r w:rsidRPr="00E00A50">
        <w:rPr>
          <w:rFonts w:ascii="Times" w:hAnsi="Times"/>
          <w:sz w:val="18"/>
          <w:szCs w:val="20"/>
        </w:rPr>
        <w:t>Frontal lectures.</w:t>
      </w:r>
    </w:p>
    <w:p w14:paraId="42445646" w14:textId="77777777" w:rsidR="006923D6" w:rsidRPr="00E00A50" w:rsidRDefault="006923D6" w:rsidP="006923D6">
      <w:pPr>
        <w:spacing w:before="240" w:after="120"/>
        <w:ind w:left="284" w:hanging="284"/>
        <w:rPr>
          <w:b/>
          <w:i/>
          <w:sz w:val="18"/>
        </w:rPr>
      </w:pPr>
      <w:r w:rsidRPr="00E00A50">
        <w:rPr>
          <w:b/>
          <w:i/>
          <w:sz w:val="18"/>
        </w:rPr>
        <w:t>ASSESSMENT METHOD AND CRITERIA</w:t>
      </w:r>
    </w:p>
    <w:p w14:paraId="52AEA12E" w14:textId="64A83D27" w:rsidR="006923D6" w:rsidRPr="00E00A50" w:rsidRDefault="006923D6" w:rsidP="006923D6">
      <w:pPr>
        <w:pStyle w:val="Testo2"/>
        <w:rPr>
          <w:noProof w:val="0"/>
        </w:rPr>
      </w:pPr>
      <w:r w:rsidRPr="00E00A50">
        <w:rPr>
          <w:noProof w:val="0"/>
        </w:rPr>
        <w:t xml:space="preserve">Written and oral assessment, structured as follows: morpho-syntactic and lexical multiple-choice tests, reading and oral translation from Russian into Italian of a text similar in terms of content and difficulty to those studied in class and </w:t>
      </w:r>
      <w:r w:rsidRPr="00E00A50">
        <w:rPr>
          <w:noProof w:val="0"/>
          <w:color w:val="000000" w:themeColor="text1"/>
        </w:rPr>
        <w:t>oral comprehension and expression</w:t>
      </w:r>
      <w:r w:rsidRPr="00E00A50">
        <w:rPr>
          <w:noProof w:val="0"/>
        </w:rPr>
        <w:t>.  Active participation in class and independent work will contribute to students’ overall mark.</w:t>
      </w:r>
    </w:p>
    <w:p w14:paraId="106A552E" w14:textId="77777777" w:rsidR="006923D6" w:rsidRPr="00E00A50" w:rsidRDefault="006923D6" w:rsidP="006923D6">
      <w:pPr>
        <w:ind w:firstLine="284"/>
        <w:rPr>
          <w:rFonts w:ascii="Times" w:hAnsi="Times"/>
          <w:sz w:val="18"/>
          <w:szCs w:val="20"/>
        </w:rPr>
      </w:pPr>
      <w:r w:rsidRPr="00E00A50">
        <w:rPr>
          <w:rFonts w:ascii="Times" w:hAnsi="Times"/>
          <w:sz w:val="18"/>
          <w:szCs w:val="20"/>
        </w:rPr>
        <w:lastRenderedPageBreak/>
        <w:t>Assessment criteria: knowledge of morphosyntax and vocabulary (50%), correct use of grammar (10%), pronunciation and accents (30%), expression skills, and communicative interaction (10%).</w:t>
      </w:r>
    </w:p>
    <w:p w14:paraId="5A5275AA" w14:textId="77777777" w:rsidR="006923D6" w:rsidRPr="00E00A50" w:rsidRDefault="006923D6" w:rsidP="006923D6">
      <w:pPr>
        <w:spacing w:before="240" w:after="120"/>
        <w:ind w:left="284" w:hanging="284"/>
        <w:rPr>
          <w:b/>
          <w:i/>
          <w:sz w:val="18"/>
        </w:rPr>
      </w:pPr>
      <w:r w:rsidRPr="00E00A50">
        <w:rPr>
          <w:b/>
          <w:i/>
          <w:sz w:val="18"/>
        </w:rPr>
        <w:t>NOTES AND PREREQUISITES</w:t>
      </w:r>
    </w:p>
    <w:p w14:paraId="2878DE30" w14:textId="77777777" w:rsidR="006923D6" w:rsidRPr="00E00A50" w:rsidRDefault="006923D6" w:rsidP="006923D6">
      <w:pPr>
        <w:ind w:firstLine="284"/>
        <w:rPr>
          <w:rFonts w:ascii="Times" w:hAnsi="Times" w:cs="Times"/>
          <w:sz w:val="18"/>
          <w:szCs w:val="20"/>
        </w:rPr>
      </w:pPr>
      <w:r w:rsidRPr="00E00A50">
        <w:rPr>
          <w:rFonts w:ascii="Times" w:hAnsi="Times"/>
          <w:sz w:val="18"/>
          <w:szCs w:val="20"/>
        </w:rPr>
        <w:t xml:space="preserve">This practical course has a duration of </w:t>
      </w:r>
      <w:r w:rsidRPr="00E00A50">
        <w:rPr>
          <w:rFonts w:ascii="Times" w:hAnsi="Times"/>
          <w:i/>
          <w:sz w:val="18"/>
          <w:szCs w:val="20"/>
        </w:rPr>
        <w:t>one academic year</w:t>
      </w:r>
      <w:r w:rsidRPr="00E00A50">
        <w:rPr>
          <w:rFonts w:ascii="Times" w:hAnsi="Times"/>
          <w:sz w:val="18"/>
          <w:szCs w:val="20"/>
        </w:rPr>
        <w:t xml:space="preserve">, so it will take place during semester 1 and 2 </w:t>
      </w:r>
      <w:r w:rsidRPr="00E00A50">
        <w:rPr>
          <w:sz w:val="18"/>
          <w:szCs w:val="18"/>
        </w:rPr>
        <w:t>(3 hours per week per semester)</w:t>
      </w:r>
      <w:r w:rsidRPr="00E00A50">
        <w:rPr>
          <w:rFonts w:ascii="Times" w:hAnsi="Times"/>
          <w:sz w:val="18"/>
          <w:szCs w:val="18"/>
        </w:rPr>
        <w:t xml:space="preserve">. </w:t>
      </w:r>
      <w:r w:rsidRPr="00E00A50">
        <w:rPr>
          <w:rFonts w:ascii="Times" w:hAnsi="Times"/>
          <w:sz w:val="18"/>
          <w:szCs w:val="20"/>
        </w:rPr>
        <w:t>Course attendance is highly recommended. Students who can’t attend classes are expected to contact the lecturer at the beginning of the course.</w:t>
      </w:r>
    </w:p>
    <w:p w14:paraId="3FF0B2B3" w14:textId="77777777" w:rsidR="006923D6" w:rsidRPr="00E00A50" w:rsidRDefault="006923D6" w:rsidP="006923D6">
      <w:pPr>
        <w:ind w:firstLine="284"/>
        <w:rPr>
          <w:rFonts w:ascii="Times" w:hAnsi="Times" w:cs="Times"/>
          <w:sz w:val="18"/>
          <w:szCs w:val="20"/>
        </w:rPr>
      </w:pPr>
      <w:r w:rsidRPr="00E00A50">
        <w:rPr>
          <w:rFonts w:ascii="Times" w:hAnsi="Times"/>
          <w:sz w:val="18"/>
          <w:szCs w:val="20"/>
        </w:rPr>
        <w:t xml:space="preserve">There are no prerequisites for attending the course. </w:t>
      </w:r>
    </w:p>
    <w:p w14:paraId="10046003" w14:textId="77777777" w:rsidR="006923D6" w:rsidRPr="00E00A50" w:rsidRDefault="006923D6" w:rsidP="006923D6">
      <w:pPr>
        <w:ind w:firstLine="284"/>
        <w:rPr>
          <w:color w:val="000000" w:themeColor="text1"/>
          <w:sz w:val="18"/>
          <w:szCs w:val="18"/>
        </w:rPr>
      </w:pPr>
      <w:r w:rsidRPr="00E00A50">
        <w:rPr>
          <w:rFonts w:ascii="Times" w:hAnsi="Times"/>
          <w:sz w:val="18"/>
          <w:szCs w:val="20"/>
        </w:rPr>
        <w:t>Further information can be found on the lecturer's webpage at http://docenti.unicatt.it/web/searchByName.do?language=ENG or on the Faculty notice board.</w:t>
      </w:r>
    </w:p>
    <w:p w14:paraId="12E4048C" w14:textId="77777777" w:rsidR="006923D6" w:rsidRPr="00E00A50" w:rsidRDefault="006923D6" w:rsidP="006923D6">
      <w:pPr>
        <w:pBdr>
          <w:top w:val="nil"/>
          <w:left w:val="nil"/>
          <w:bottom w:val="nil"/>
          <w:right w:val="nil"/>
          <w:between w:val="nil"/>
          <w:bar w:val="nil"/>
        </w:pBdr>
        <w:tabs>
          <w:tab w:val="clear" w:pos="284"/>
        </w:tabs>
        <w:spacing w:before="480" w:line="276" w:lineRule="auto"/>
        <w:ind w:left="284" w:hanging="284"/>
        <w:outlineLvl w:val="0"/>
        <w:rPr>
          <w:rFonts w:eastAsia="Arial Unicode MS" w:cs="Arial Unicode MS"/>
          <w:b/>
          <w:bCs/>
          <w:color w:val="000000"/>
          <w:szCs w:val="20"/>
          <w:u w:color="000000"/>
          <w:bdr w:val="nil"/>
          <w:shd w:val="clear" w:color="auto" w:fill="FFFFFF"/>
        </w:rPr>
      </w:pPr>
      <w:bookmarkStart w:id="32" w:name="_Toc113281592"/>
      <w:r w:rsidRPr="00E00A50">
        <w:rPr>
          <w:b/>
          <w:bCs/>
          <w:color w:val="000000"/>
          <w:szCs w:val="20"/>
          <w:u w:color="000000"/>
          <w:bdr w:val="nil"/>
          <w:shd w:val="clear" w:color="auto" w:fill="FFFFFF"/>
        </w:rPr>
        <w:t>Russian Language Practical Classes (Year 2, Two-year Course Students)</w:t>
      </w:r>
      <w:bookmarkEnd w:id="27"/>
      <w:bookmarkEnd w:id="28"/>
      <w:bookmarkEnd w:id="29"/>
      <w:bookmarkEnd w:id="32"/>
    </w:p>
    <w:p w14:paraId="07F4778F" w14:textId="77777777" w:rsidR="00180FE5" w:rsidRPr="00E00A50" w:rsidRDefault="00180FE5" w:rsidP="00180FE5">
      <w:pPr>
        <w:pStyle w:val="Titolo2"/>
        <w:rPr>
          <w:rFonts w:eastAsia="Arial Unicode MS"/>
          <w:noProof w:val="0"/>
          <w:color w:val="000000" w:themeColor="text1"/>
          <w:u w:color="000000"/>
        </w:rPr>
      </w:pPr>
      <w:bookmarkStart w:id="33" w:name="_Toc140144757"/>
      <w:r w:rsidRPr="00E00A50">
        <w:rPr>
          <w:noProof w:val="0"/>
          <w:color w:val="000000" w:themeColor="text1"/>
          <w:u w:color="000000"/>
        </w:rPr>
        <w:t>Dott. Marina Sokolskaya</w:t>
      </w:r>
      <w:bookmarkEnd w:id="33"/>
    </w:p>
    <w:p w14:paraId="1D7896AD" w14:textId="7DF28B83" w:rsidR="006923D6" w:rsidRPr="00E00A50" w:rsidRDefault="006923D6" w:rsidP="006923D6">
      <w:pPr>
        <w:tabs>
          <w:tab w:val="clear" w:pos="284"/>
        </w:tabs>
        <w:spacing w:before="240" w:after="120"/>
        <w:rPr>
          <w:rFonts w:ascii="Times New Roman Bold" w:eastAsia="Times New Roman Bold" w:hAnsi="Times New Roman Bold" w:cs="Times New Roman Bold"/>
          <w:sz w:val="18"/>
          <w:szCs w:val="18"/>
          <w:u w:color="000000"/>
        </w:rPr>
      </w:pPr>
      <w:r w:rsidRPr="00E00A50">
        <w:rPr>
          <w:rFonts w:hAnsi="Arial Unicode MS"/>
          <w:b/>
          <w:bCs/>
          <w:i/>
          <w:iCs/>
          <w:sz w:val="18"/>
          <w:szCs w:val="18"/>
          <w:u w:color="000000"/>
        </w:rPr>
        <w:t>COURSE AIMS AND INTENDED LEARNING OUTCOMES</w:t>
      </w:r>
    </w:p>
    <w:p w14:paraId="36392EF5" w14:textId="77777777" w:rsidR="006923D6" w:rsidRPr="00E00A50" w:rsidRDefault="006923D6" w:rsidP="006923D6">
      <w:pPr>
        <w:rPr>
          <w:u w:color="000000"/>
        </w:rPr>
      </w:pPr>
      <w:r w:rsidRPr="00E00A50">
        <w:t>The course aims to provide students with a basic knowledge of the Russian written and oral language (A2).</w:t>
      </w:r>
    </w:p>
    <w:p w14:paraId="4ACB4B1D" w14:textId="77777777" w:rsidR="006923D6" w:rsidRPr="00E00A50" w:rsidRDefault="006923D6" w:rsidP="006923D6">
      <w:pPr>
        <w:tabs>
          <w:tab w:val="clear" w:pos="284"/>
        </w:tabs>
        <w:rPr>
          <w:rFonts w:eastAsia="Arial Unicode MS" w:hAnsi="Arial Unicode MS" w:cs="Arial Unicode MS"/>
          <w:color w:val="000000"/>
          <w:szCs w:val="20"/>
          <w:u w:color="000000"/>
        </w:rPr>
      </w:pPr>
      <w:r w:rsidRPr="00E00A50">
        <w:rPr>
          <w:rFonts w:hAnsi="Arial Unicode MS"/>
          <w:color w:val="000000"/>
          <w:szCs w:val="20"/>
          <w:u w:color="000000"/>
        </w:rPr>
        <w:t>At the end of the course, students will be able to understand and write simple texts (corresponding to an elementary level), and interact with Russian native speakers in everyday situations. In addition, they will know how to decline singular and plural adjectives and nouns, understand the main prefixes used with verbs of movement, and develop their knowledge of the different aspects of verb conjugation.</w:t>
      </w:r>
    </w:p>
    <w:p w14:paraId="740D76C4" w14:textId="77777777" w:rsidR="006923D6" w:rsidRPr="00E00A50" w:rsidRDefault="006923D6" w:rsidP="006923D6">
      <w:pPr>
        <w:tabs>
          <w:tab w:val="clear" w:pos="284"/>
        </w:tabs>
        <w:spacing w:before="240" w:after="120"/>
        <w:rPr>
          <w:rFonts w:ascii="Times New Roman Bold" w:eastAsia="Times New Roman Bold" w:hAnsi="Times New Roman Bold" w:cs="Times New Roman Bold"/>
          <w:sz w:val="18"/>
          <w:szCs w:val="18"/>
          <w:u w:color="000000"/>
        </w:rPr>
      </w:pPr>
      <w:r w:rsidRPr="00E00A50">
        <w:rPr>
          <w:rFonts w:hAnsi="Arial Unicode MS"/>
          <w:b/>
          <w:bCs/>
          <w:i/>
          <w:iCs/>
          <w:sz w:val="18"/>
          <w:szCs w:val="18"/>
          <w:u w:color="000000"/>
        </w:rPr>
        <w:t>COURSE CONTENT</w:t>
      </w:r>
    </w:p>
    <w:p w14:paraId="4392383C" w14:textId="77777777" w:rsidR="006923D6" w:rsidRPr="00E00A50" w:rsidRDefault="006923D6" w:rsidP="006923D6">
      <w:pPr>
        <w:pStyle w:val="Normale1"/>
        <w:rPr>
          <w:b/>
          <w:bCs/>
          <w:i/>
          <w:iCs/>
          <w:color w:val="auto"/>
          <w:sz w:val="18"/>
          <w:szCs w:val="18"/>
        </w:rPr>
      </w:pPr>
      <w:r w:rsidRPr="00E00A50">
        <w:rPr>
          <w:smallCaps/>
          <w:color w:val="auto"/>
          <w:sz w:val="18"/>
          <w:szCs w:val="18"/>
        </w:rPr>
        <w:t>Noun morphology</w:t>
      </w:r>
    </w:p>
    <w:p w14:paraId="5B843986" w14:textId="77777777" w:rsidR="006923D6" w:rsidRPr="00E00A50" w:rsidRDefault="006923D6" w:rsidP="006923D6">
      <w:pPr>
        <w:pStyle w:val="Normale1"/>
        <w:rPr>
          <w:color w:val="auto"/>
        </w:rPr>
      </w:pPr>
      <w:r w:rsidRPr="00E00A50">
        <w:rPr>
          <w:color w:val="auto"/>
        </w:rPr>
        <w:t>Formation and use of cases in the plural (continuation, reinforcement, consolidation)</w:t>
      </w:r>
    </w:p>
    <w:p w14:paraId="00B04691" w14:textId="77777777" w:rsidR="00DD5199" w:rsidRPr="00E00A50" w:rsidRDefault="00DD5199" w:rsidP="00DD5199">
      <w:pPr>
        <w:pStyle w:val="Normale1"/>
        <w:spacing w:line="220" w:lineRule="exact"/>
        <w:rPr>
          <w:color w:val="auto"/>
        </w:rPr>
      </w:pPr>
      <w:r w:rsidRPr="00E00A50">
        <w:rPr>
          <w:color w:val="auto"/>
        </w:rPr>
        <w:t>1.</w:t>
      </w:r>
      <w:r w:rsidRPr="00E00A50">
        <w:rPr>
          <w:color w:val="auto"/>
        </w:rPr>
        <w:tab/>
      </w:r>
      <w:r w:rsidRPr="00E00A50">
        <w:rPr>
          <w:i/>
          <w:color w:val="auto"/>
        </w:rPr>
        <w:t>Nominal and complex morphology</w:t>
      </w:r>
      <w:r w:rsidRPr="00E00A50">
        <w:rPr>
          <w:color w:val="auto"/>
        </w:rPr>
        <w:t xml:space="preserve"> </w:t>
      </w:r>
    </w:p>
    <w:p w14:paraId="058FCFC1" w14:textId="77777777" w:rsidR="00DD5199" w:rsidRPr="00E00A50" w:rsidRDefault="00DD5199" w:rsidP="00DD5199">
      <w:pPr>
        <w:pStyle w:val="Normale1"/>
        <w:rPr>
          <w:color w:val="auto"/>
        </w:rPr>
      </w:pPr>
      <w:r w:rsidRPr="00E00A50">
        <w:rPr>
          <w:color w:val="auto"/>
        </w:rPr>
        <w:t>1.1   Training and use of cases in the plural (revision, reinforcement and consolidation).</w:t>
      </w:r>
    </w:p>
    <w:p w14:paraId="7921DB3E" w14:textId="77777777" w:rsidR="00DD5199" w:rsidRPr="00E00A50" w:rsidRDefault="00DD5199" w:rsidP="00DD5199">
      <w:pPr>
        <w:pStyle w:val="Normale1"/>
        <w:spacing w:line="220" w:lineRule="exact"/>
        <w:rPr>
          <w:color w:val="auto"/>
        </w:rPr>
      </w:pPr>
      <w:r w:rsidRPr="00E00A50">
        <w:rPr>
          <w:color w:val="auto"/>
        </w:rPr>
        <w:t>1.2  Indefinite pronouns.</w:t>
      </w:r>
    </w:p>
    <w:p w14:paraId="22E4C917" w14:textId="77777777" w:rsidR="00DD5199" w:rsidRPr="00E00A50" w:rsidRDefault="00DD5199" w:rsidP="00DD5199">
      <w:pPr>
        <w:pStyle w:val="Normale1"/>
        <w:spacing w:line="220" w:lineRule="exact"/>
        <w:rPr>
          <w:color w:val="auto"/>
        </w:rPr>
      </w:pPr>
      <w:r w:rsidRPr="00E00A50">
        <w:rPr>
          <w:color w:val="auto"/>
        </w:rPr>
        <w:t>1.3  Negative pronouns.</w:t>
      </w:r>
    </w:p>
    <w:p w14:paraId="3E033506" w14:textId="77777777" w:rsidR="00DD5199" w:rsidRPr="00E00A50" w:rsidRDefault="00DD5199" w:rsidP="00DD5199">
      <w:pPr>
        <w:pStyle w:val="Normale1"/>
        <w:spacing w:before="120" w:line="220" w:lineRule="exact"/>
        <w:rPr>
          <w:color w:val="auto"/>
        </w:rPr>
      </w:pPr>
      <w:r w:rsidRPr="00E00A50">
        <w:rPr>
          <w:color w:val="auto"/>
        </w:rPr>
        <w:t>2.</w:t>
      </w:r>
      <w:r w:rsidRPr="00E00A50">
        <w:rPr>
          <w:color w:val="auto"/>
        </w:rPr>
        <w:tab/>
      </w:r>
      <w:r w:rsidRPr="00E00A50">
        <w:rPr>
          <w:i/>
          <w:color w:val="auto"/>
        </w:rPr>
        <w:t>Verb morphology</w:t>
      </w:r>
    </w:p>
    <w:p w14:paraId="1C15ED77" w14:textId="77777777" w:rsidR="00DD5199" w:rsidRPr="00E00A50" w:rsidRDefault="00DD5199" w:rsidP="00DD5199">
      <w:pPr>
        <w:pStyle w:val="Normale1"/>
        <w:spacing w:line="220" w:lineRule="exact"/>
        <w:rPr>
          <w:color w:val="auto"/>
        </w:rPr>
      </w:pPr>
      <w:r w:rsidRPr="00E00A50">
        <w:rPr>
          <w:color w:val="auto"/>
        </w:rPr>
        <w:t>2.1  The use of aspects in indicative, imperative and infinite modes.</w:t>
      </w:r>
    </w:p>
    <w:p w14:paraId="1043B03F" w14:textId="6A93ECD5" w:rsidR="00DD5199" w:rsidRPr="00E00A50" w:rsidRDefault="00DD5199" w:rsidP="00DD5199">
      <w:pPr>
        <w:pStyle w:val="Normale1"/>
        <w:spacing w:line="220" w:lineRule="exact"/>
        <w:ind w:left="705" w:hanging="705"/>
        <w:rPr>
          <w:color w:val="auto"/>
        </w:rPr>
      </w:pPr>
      <w:r w:rsidRPr="00E00A50">
        <w:rPr>
          <w:color w:val="auto"/>
        </w:rPr>
        <w:t>2.2  Verbs of motion with prefixes: general considerations and meaning of the main prefixes</w:t>
      </w:r>
    </w:p>
    <w:p w14:paraId="0FCD1557" w14:textId="11DF53CB" w:rsidR="00DD5199" w:rsidRPr="00E00A50" w:rsidRDefault="00DD5199" w:rsidP="00DD5199">
      <w:pPr>
        <w:pStyle w:val="Normale1"/>
        <w:spacing w:line="220" w:lineRule="exact"/>
        <w:rPr>
          <w:color w:val="auto"/>
        </w:rPr>
      </w:pPr>
      <w:r w:rsidRPr="00E00A50">
        <w:rPr>
          <w:color w:val="auto"/>
        </w:rPr>
        <w:t>2.3</w:t>
      </w:r>
      <w:r w:rsidR="00F96A0C" w:rsidRPr="00E00A50">
        <w:rPr>
          <w:color w:val="auto"/>
        </w:rPr>
        <w:t xml:space="preserve"> </w:t>
      </w:r>
      <w:r w:rsidR="00F96A0C" w:rsidRPr="00E00A50">
        <w:rPr>
          <w:color w:val="auto"/>
        </w:rPr>
        <w:tab/>
      </w:r>
      <w:r w:rsidRPr="00E00A50">
        <w:rPr>
          <w:color w:val="auto"/>
        </w:rPr>
        <w:t>Reflexive verbs.</w:t>
      </w:r>
    </w:p>
    <w:p w14:paraId="49B863C7" w14:textId="13C81FD3" w:rsidR="00DD5199" w:rsidRPr="00E00A50" w:rsidRDefault="00DD5199" w:rsidP="00DD5199">
      <w:pPr>
        <w:pStyle w:val="Normale1"/>
        <w:spacing w:line="220" w:lineRule="exact"/>
        <w:rPr>
          <w:color w:val="auto"/>
        </w:rPr>
      </w:pPr>
      <w:r w:rsidRPr="00E00A50">
        <w:rPr>
          <w:color w:val="auto"/>
        </w:rPr>
        <w:t xml:space="preserve">2.4. </w:t>
      </w:r>
      <w:r w:rsidRPr="00E00A50">
        <w:rPr>
          <w:color w:val="auto"/>
        </w:rPr>
        <w:tab/>
        <w:t>Passive construction</w:t>
      </w:r>
    </w:p>
    <w:p w14:paraId="41D89379" w14:textId="7F79A575" w:rsidR="00DD5199" w:rsidRPr="00E00A50" w:rsidRDefault="00DD5199" w:rsidP="00DD5199">
      <w:pPr>
        <w:pStyle w:val="Normale1"/>
        <w:spacing w:line="220" w:lineRule="exact"/>
        <w:rPr>
          <w:color w:val="auto"/>
        </w:rPr>
      </w:pPr>
      <w:r w:rsidRPr="00E00A50">
        <w:rPr>
          <w:color w:val="auto"/>
        </w:rPr>
        <w:lastRenderedPageBreak/>
        <w:t xml:space="preserve">2.5 </w:t>
      </w:r>
      <w:r w:rsidRPr="00E00A50">
        <w:rPr>
          <w:color w:val="auto"/>
        </w:rPr>
        <w:tab/>
        <w:t>Introduction to participles and gerunds</w:t>
      </w:r>
    </w:p>
    <w:p w14:paraId="743646CE" w14:textId="7FF92CF2" w:rsidR="006923D6" w:rsidRPr="00E00A50" w:rsidRDefault="00DD5199" w:rsidP="006923D6">
      <w:pPr>
        <w:tabs>
          <w:tab w:val="clear" w:pos="284"/>
        </w:tabs>
        <w:spacing w:before="120"/>
        <w:rPr>
          <w:rFonts w:eastAsia="Arial Unicode MS" w:hAnsi="Arial Unicode MS" w:cs="Arial Unicode MS"/>
          <w:color w:val="000000"/>
          <w:szCs w:val="20"/>
          <w:u w:color="000000"/>
        </w:rPr>
      </w:pPr>
      <w:r w:rsidRPr="00E00A50">
        <w:rPr>
          <w:rFonts w:hAnsi="Arial Unicode MS"/>
          <w:color w:val="000000"/>
          <w:szCs w:val="20"/>
          <w:u w:color="000000"/>
        </w:rPr>
        <w:t>3.</w:t>
      </w:r>
      <w:r w:rsidRPr="00E00A50">
        <w:rPr>
          <w:rFonts w:hAnsi="Arial Unicode MS"/>
          <w:color w:val="000000"/>
          <w:szCs w:val="20"/>
          <w:u w:color="000000"/>
        </w:rPr>
        <w:tab/>
      </w:r>
      <w:r w:rsidRPr="00E00A50">
        <w:rPr>
          <w:rFonts w:hAnsi="Arial Unicode MS"/>
          <w:i/>
          <w:color w:val="000000"/>
          <w:szCs w:val="20"/>
          <w:u w:color="000000"/>
        </w:rPr>
        <w:t>Syntax (further study)</w:t>
      </w:r>
    </w:p>
    <w:p w14:paraId="61475355" w14:textId="0F319C07" w:rsidR="006923D6" w:rsidRPr="00E00A50" w:rsidRDefault="00DD5199" w:rsidP="006923D6">
      <w:pPr>
        <w:tabs>
          <w:tab w:val="clear" w:pos="284"/>
        </w:tabs>
        <w:rPr>
          <w:rFonts w:eastAsia="Arial Unicode MS" w:hAnsi="Arial Unicode MS" w:cs="Arial Unicode MS"/>
          <w:color w:val="000000"/>
          <w:szCs w:val="20"/>
          <w:u w:color="000000"/>
        </w:rPr>
      </w:pPr>
      <w:r w:rsidRPr="00E00A50">
        <w:rPr>
          <w:rFonts w:hAnsi="Arial Unicode MS"/>
          <w:color w:val="000000"/>
          <w:szCs w:val="20"/>
          <w:u w:color="000000"/>
        </w:rPr>
        <w:t>3.1</w:t>
      </w:r>
      <w:r w:rsidRPr="00E00A50">
        <w:rPr>
          <w:rFonts w:hAnsi="Arial Unicode MS"/>
          <w:color w:val="000000"/>
          <w:szCs w:val="20"/>
          <w:u w:color="000000"/>
        </w:rPr>
        <w:tab/>
        <w:t xml:space="preserve">Objective and subjective subordinate clauses </w:t>
      </w:r>
      <w:r w:rsidRPr="00E00A50">
        <w:t>(further study)</w:t>
      </w:r>
    </w:p>
    <w:p w14:paraId="0854BF85" w14:textId="6F40C43B" w:rsidR="006923D6" w:rsidRPr="00E00A50" w:rsidRDefault="00DD5199" w:rsidP="006923D6">
      <w:pPr>
        <w:tabs>
          <w:tab w:val="clear" w:pos="284"/>
        </w:tabs>
        <w:rPr>
          <w:rFonts w:eastAsia="Arial Unicode MS" w:hAnsi="Arial Unicode MS" w:cs="Arial Unicode MS"/>
          <w:color w:val="000000"/>
          <w:szCs w:val="20"/>
          <w:u w:color="000000"/>
        </w:rPr>
      </w:pPr>
      <w:r w:rsidRPr="00E00A50">
        <w:rPr>
          <w:rFonts w:hAnsi="Arial Unicode MS"/>
          <w:color w:val="000000"/>
          <w:szCs w:val="20"/>
          <w:u w:color="000000"/>
        </w:rPr>
        <w:t>3.2</w:t>
      </w:r>
      <w:r w:rsidRPr="00E00A50">
        <w:rPr>
          <w:rFonts w:hAnsi="Arial Unicode MS"/>
          <w:color w:val="000000"/>
          <w:szCs w:val="20"/>
          <w:u w:color="000000"/>
        </w:rPr>
        <w:tab/>
        <w:t xml:space="preserve">Final and optative clauses with </w:t>
      </w:r>
      <w:r w:rsidRPr="00E00A50">
        <w:rPr>
          <w:color w:val="000000"/>
          <w:szCs w:val="20"/>
          <w:u w:color="000000"/>
        </w:rPr>
        <w:t xml:space="preserve">чтобы </w:t>
      </w:r>
    </w:p>
    <w:p w14:paraId="36440A6A" w14:textId="14F41054" w:rsidR="006923D6" w:rsidRPr="00E00A50" w:rsidRDefault="00DD5199" w:rsidP="006923D6">
      <w:pPr>
        <w:tabs>
          <w:tab w:val="clear" w:pos="284"/>
        </w:tabs>
        <w:rPr>
          <w:rFonts w:eastAsia="Arial Unicode MS" w:hAnsi="Arial Unicode MS" w:cs="Arial Unicode MS"/>
          <w:color w:val="000000"/>
          <w:szCs w:val="20"/>
          <w:u w:color="000000"/>
        </w:rPr>
      </w:pPr>
      <w:r w:rsidRPr="00E00A50">
        <w:rPr>
          <w:color w:val="000000"/>
          <w:szCs w:val="20"/>
          <w:u w:color="000000"/>
        </w:rPr>
        <w:t>3.3</w:t>
      </w:r>
      <w:r w:rsidRPr="00E00A50">
        <w:rPr>
          <w:color w:val="000000"/>
          <w:szCs w:val="20"/>
          <w:u w:color="000000"/>
        </w:rPr>
        <w:tab/>
        <w:t>Relative clauses introduced by который</w:t>
      </w:r>
    </w:p>
    <w:p w14:paraId="6B5047B7" w14:textId="4A18BAE2" w:rsidR="006923D6" w:rsidRPr="00E00A50" w:rsidRDefault="00DD5199" w:rsidP="006923D6">
      <w:pPr>
        <w:tabs>
          <w:tab w:val="clear" w:pos="284"/>
        </w:tabs>
        <w:rPr>
          <w:rFonts w:eastAsia="Arial Unicode MS" w:hAnsi="Arial Unicode MS" w:cs="Arial Unicode MS"/>
          <w:color w:val="000000"/>
          <w:szCs w:val="20"/>
          <w:u w:color="000000"/>
        </w:rPr>
      </w:pPr>
      <w:r w:rsidRPr="00E00A50">
        <w:rPr>
          <w:color w:val="000000"/>
          <w:szCs w:val="20"/>
          <w:u w:color="000000"/>
        </w:rPr>
        <w:t>3.4</w:t>
      </w:r>
      <w:r w:rsidRPr="00E00A50">
        <w:rPr>
          <w:color w:val="000000"/>
          <w:szCs w:val="20"/>
          <w:u w:color="000000"/>
        </w:rPr>
        <w:tab/>
        <w:t xml:space="preserve">Conditional clauses introduced by если </w:t>
      </w:r>
      <w:r w:rsidRPr="00E00A50">
        <w:t>and если бы</w:t>
      </w:r>
    </w:p>
    <w:p w14:paraId="01DC3510" w14:textId="1D38096F" w:rsidR="006923D6" w:rsidRPr="00E00A50" w:rsidRDefault="00DD5199" w:rsidP="006923D6">
      <w:pPr>
        <w:tabs>
          <w:tab w:val="clear" w:pos="284"/>
        </w:tabs>
        <w:rPr>
          <w:rFonts w:eastAsia="Arial Unicode MS" w:hAnsi="Arial Unicode MS" w:cs="Arial Unicode MS"/>
          <w:color w:val="000000"/>
          <w:szCs w:val="20"/>
          <w:u w:color="000000"/>
        </w:rPr>
      </w:pPr>
      <w:r w:rsidRPr="00E00A50">
        <w:rPr>
          <w:color w:val="000000"/>
          <w:szCs w:val="20"/>
          <w:u w:color="000000"/>
        </w:rPr>
        <w:t>3.5</w:t>
      </w:r>
      <w:r w:rsidRPr="00E00A50">
        <w:rPr>
          <w:color w:val="000000"/>
          <w:szCs w:val="20"/>
          <w:u w:color="000000"/>
        </w:rPr>
        <w:tab/>
        <w:t>Indirect speech</w:t>
      </w:r>
    </w:p>
    <w:p w14:paraId="77EC6AC5" w14:textId="77777777" w:rsidR="006923D6" w:rsidRPr="00E00A50" w:rsidRDefault="006923D6" w:rsidP="006923D6">
      <w:pPr>
        <w:keepNext/>
        <w:spacing w:before="240" w:after="120"/>
        <w:rPr>
          <w:b/>
          <w:sz w:val="18"/>
        </w:rPr>
      </w:pPr>
      <w:r w:rsidRPr="00E00A50">
        <w:rPr>
          <w:b/>
          <w:i/>
          <w:sz w:val="18"/>
        </w:rPr>
        <w:t>READING LIST</w:t>
      </w:r>
    </w:p>
    <w:p w14:paraId="43C8FE1B" w14:textId="77777777" w:rsidR="006923D6" w:rsidRPr="00E00A50" w:rsidRDefault="006923D6" w:rsidP="006923D6">
      <w:pPr>
        <w:pStyle w:val="Testo1"/>
        <w:rPr>
          <w:noProof w:val="0"/>
        </w:rPr>
      </w:pPr>
      <w:r w:rsidRPr="00E00A50">
        <w:rPr>
          <w:noProof w:val="0"/>
        </w:rPr>
        <w:t xml:space="preserve">The reading list will be made available at the beginning of the course and published on the </w:t>
      </w:r>
      <w:r w:rsidRPr="00E00A50">
        <w:rPr>
          <w:i/>
          <w:iCs/>
          <w:noProof w:val="0"/>
          <w:szCs w:val="18"/>
        </w:rPr>
        <w:t>Blackboard</w:t>
      </w:r>
      <w:r w:rsidRPr="00E00A50">
        <w:rPr>
          <w:noProof w:val="0"/>
        </w:rPr>
        <w:t xml:space="preserve"> platform. As well as the course texts, students will be pointed in the direction of relevant websites and online resources for learning Russian.</w:t>
      </w:r>
    </w:p>
    <w:p w14:paraId="10C92A01" w14:textId="77777777" w:rsidR="006923D6" w:rsidRPr="00E00A50" w:rsidRDefault="006923D6" w:rsidP="006923D6">
      <w:pPr>
        <w:tabs>
          <w:tab w:val="clear" w:pos="284"/>
        </w:tabs>
        <w:spacing w:before="240" w:after="120"/>
        <w:ind w:left="284" w:hanging="284"/>
        <w:rPr>
          <w:b/>
          <w:i/>
          <w:sz w:val="18"/>
        </w:rPr>
      </w:pPr>
      <w:r w:rsidRPr="00E00A50">
        <w:rPr>
          <w:b/>
          <w:i/>
          <w:sz w:val="18"/>
        </w:rPr>
        <w:t>TEACHING METHOD</w:t>
      </w:r>
    </w:p>
    <w:p w14:paraId="105D13D3" w14:textId="77777777" w:rsidR="006923D6" w:rsidRPr="00E00A50" w:rsidRDefault="006923D6" w:rsidP="006923D6">
      <w:pPr>
        <w:ind w:firstLine="284"/>
        <w:rPr>
          <w:rFonts w:ascii="Times" w:hAnsi="Times"/>
          <w:sz w:val="18"/>
          <w:szCs w:val="20"/>
        </w:rPr>
      </w:pPr>
      <w:r w:rsidRPr="00E00A50">
        <w:rPr>
          <w:rFonts w:ascii="Times" w:hAnsi="Times"/>
          <w:sz w:val="18"/>
          <w:szCs w:val="20"/>
        </w:rPr>
        <w:t>Frontal lectures and practical classes.</w:t>
      </w:r>
    </w:p>
    <w:p w14:paraId="5DCE469D" w14:textId="77777777" w:rsidR="006923D6" w:rsidRPr="00E00A50" w:rsidRDefault="006923D6" w:rsidP="006923D6">
      <w:pPr>
        <w:spacing w:before="240" w:after="120"/>
        <w:ind w:left="284" w:hanging="284"/>
        <w:rPr>
          <w:b/>
          <w:i/>
          <w:sz w:val="18"/>
        </w:rPr>
      </w:pPr>
      <w:r w:rsidRPr="00E00A50">
        <w:rPr>
          <w:b/>
          <w:i/>
          <w:sz w:val="18"/>
        </w:rPr>
        <w:t>ASSESSMENT METHOD AND CRITERIA</w:t>
      </w:r>
    </w:p>
    <w:p w14:paraId="4D77E162" w14:textId="09CEB208" w:rsidR="006923D6" w:rsidRPr="00E00A50" w:rsidRDefault="006923D6" w:rsidP="006923D6">
      <w:pPr>
        <w:ind w:firstLine="284"/>
        <w:rPr>
          <w:rFonts w:ascii="Times" w:hAnsi="Times"/>
          <w:sz w:val="18"/>
          <w:szCs w:val="20"/>
        </w:rPr>
      </w:pPr>
      <w:r w:rsidRPr="00E00A50">
        <w:rPr>
          <w:rFonts w:ascii="Times" w:hAnsi="Times"/>
          <w:sz w:val="18"/>
          <w:szCs w:val="20"/>
        </w:rPr>
        <w:t xml:space="preserve">Written and oral assessment, structured as follows: a multiple-choice test on morpho-syntax and vocabulary, reading and oral translation from Russian into Italian </w:t>
      </w:r>
      <w:r w:rsidRPr="00E00A50">
        <w:rPr>
          <w:sz w:val="18"/>
        </w:rPr>
        <w:t>of a text similar in content and difficulty to those presented in class</w:t>
      </w:r>
      <w:r w:rsidRPr="00E00A50">
        <w:t xml:space="preserve">, </w:t>
      </w:r>
      <w:r w:rsidRPr="00E00A50">
        <w:rPr>
          <w:rFonts w:ascii="Times" w:hAnsi="Times"/>
          <w:sz w:val="18"/>
          <w:szCs w:val="20"/>
        </w:rPr>
        <w:t>and conversation (all these tests have the same importance in determining the final mark).</w:t>
      </w:r>
    </w:p>
    <w:p w14:paraId="0B0E391B" w14:textId="77777777" w:rsidR="006923D6" w:rsidRPr="00E00A50" w:rsidRDefault="006923D6" w:rsidP="006923D6">
      <w:pPr>
        <w:ind w:firstLine="284"/>
        <w:rPr>
          <w:rFonts w:ascii="Times" w:hAnsi="Times"/>
          <w:sz w:val="18"/>
          <w:szCs w:val="20"/>
        </w:rPr>
      </w:pPr>
      <w:r w:rsidRPr="00E00A50">
        <w:rPr>
          <w:rFonts w:ascii="Times" w:hAnsi="Times"/>
          <w:sz w:val="18"/>
          <w:szCs w:val="20"/>
        </w:rPr>
        <w:t>Assessment criteria: knowledge of vocabulary (25% of the final mark), correct use of grammar (25% of the final mark), pronunciation and accents (25% of the final mark), presentation skills and communicative interaction (25% of the final mark).</w:t>
      </w:r>
    </w:p>
    <w:p w14:paraId="3BB185BE" w14:textId="77777777" w:rsidR="006923D6" w:rsidRPr="00E00A50" w:rsidRDefault="006923D6" w:rsidP="006923D6">
      <w:pPr>
        <w:spacing w:before="240" w:after="120"/>
        <w:ind w:left="284" w:hanging="284"/>
        <w:rPr>
          <w:b/>
          <w:i/>
          <w:sz w:val="18"/>
        </w:rPr>
      </w:pPr>
      <w:r w:rsidRPr="00E00A50">
        <w:rPr>
          <w:b/>
          <w:i/>
          <w:sz w:val="18"/>
        </w:rPr>
        <w:t>NOTES AND PREREQUISITES</w:t>
      </w:r>
    </w:p>
    <w:p w14:paraId="2464A80F" w14:textId="77777777" w:rsidR="006923D6" w:rsidRPr="00E00A50" w:rsidRDefault="006923D6" w:rsidP="006923D6">
      <w:pPr>
        <w:ind w:firstLine="284"/>
        <w:rPr>
          <w:rFonts w:ascii="Times" w:hAnsi="Times" w:cs="Times"/>
          <w:sz w:val="18"/>
          <w:szCs w:val="20"/>
        </w:rPr>
      </w:pPr>
      <w:r w:rsidRPr="00E00A50">
        <w:rPr>
          <w:rFonts w:ascii="Times" w:hAnsi="Times"/>
          <w:sz w:val="18"/>
          <w:szCs w:val="20"/>
        </w:rPr>
        <w:t xml:space="preserve">This practical course has a duration of </w:t>
      </w:r>
      <w:r w:rsidRPr="00E00A50">
        <w:rPr>
          <w:rFonts w:ascii="Times" w:hAnsi="Times"/>
          <w:i/>
          <w:sz w:val="18"/>
          <w:szCs w:val="20"/>
        </w:rPr>
        <w:t>one academic year</w:t>
      </w:r>
      <w:r w:rsidRPr="00E00A50">
        <w:rPr>
          <w:rFonts w:ascii="Times" w:hAnsi="Times"/>
          <w:sz w:val="18"/>
          <w:szCs w:val="20"/>
        </w:rPr>
        <w:t xml:space="preserve">, so it will take place during semester 1 and 2 </w:t>
      </w:r>
      <w:r w:rsidRPr="00E00A50">
        <w:rPr>
          <w:sz w:val="18"/>
          <w:szCs w:val="18"/>
        </w:rPr>
        <w:t>(3 hours per week per semester)</w:t>
      </w:r>
      <w:r w:rsidRPr="00E00A50">
        <w:rPr>
          <w:rFonts w:ascii="Times" w:hAnsi="Times"/>
          <w:sz w:val="18"/>
          <w:szCs w:val="18"/>
        </w:rPr>
        <w:t>.</w:t>
      </w:r>
      <w:r w:rsidRPr="00E00A50">
        <w:rPr>
          <w:rFonts w:ascii="Times" w:hAnsi="Times"/>
          <w:sz w:val="18"/>
          <w:szCs w:val="20"/>
        </w:rPr>
        <w:t xml:space="preserve"> Course attendance is highly recommended. Students who can’t attend classes are expected to contact the lecturer at the beginning of the course.</w:t>
      </w:r>
    </w:p>
    <w:p w14:paraId="44901FB7" w14:textId="77777777" w:rsidR="006923D6" w:rsidRPr="00E00A50" w:rsidRDefault="006923D6" w:rsidP="006923D6">
      <w:pPr>
        <w:ind w:firstLine="284"/>
        <w:rPr>
          <w:rFonts w:ascii="Times" w:hAnsi="Times" w:cs="Times"/>
          <w:sz w:val="18"/>
          <w:szCs w:val="20"/>
        </w:rPr>
      </w:pPr>
      <w:r w:rsidRPr="00E00A50">
        <w:rPr>
          <w:rFonts w:ascii="Times" w:hAnsi="Times"/>
          <w:sz w:val="18"/>
          <w:szCs w:val="20"/>
        </w:rPr>
        <w:t xml:space="preserve">Students attending this course are supposed to have a good knowledge of the topics explained during the Russian Language Practical Classes (year 1, 2-year course students). </w:t>
      </w:r>
    </w:p>
    <w:p w14:paraId="681D8845" w14:textId="77777777" w:rsidR="006923D6" w:rsidRPr="0083540F" w:rsidRDefault="006923D6" w:rsidP="006923D6">
      <w:pPr>
        <w:ind w:firstLine="284"/>
        <w:rPr>
          <w:color w:val="000000" w:themeColor="text1"/>
          <w:sz w:val="18"/>
          <w:szCs w:val="18"/>
        </w:rPr>
      </w:pPr>
      <w:r w:rsidRPr="00E00A50">
        <w:rPr>
          <w:rFonts w:ascii="Times" w:hAnsi="Times"/>
          <w:sz w:val="18"/>
          <w:szCs w:val="20"/>
        </w:rPr>
        <w:t>Further information can be found on the lecturer's webpage at http://docenti.unicatt.it/web/searchByName.do?language=ENG or on the Faculty notice board.</w:t>
      </w:r>
    </w:p>
    <w:p w14:paraId="145A632E" w14:textId="77777777" w:rsidR="00FB6A01" w:rsidRPr="0083540F" w:rsidRDefault="00FB6A01" w:rsidP="000754F0">
      <w:pPr>
        <w:pStyle w:val="Testo2"/>
        <w:rPr>
          <w:noProof w:val="0"/>
        </w:rPr>
      </w:pPr>
    </w:p>
    <w:sectPr w:rsidR="00FB6A01" w:rsidRPr="0083540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C119" w14:textId="77777777" w:rsidR="000765AD" w:rsidRDefault="000765AD" w:rsidP="00463EF8">
      <w:pPr>
        <w:spacing w:line="240" w:lineRule="auto"/>
      </w:pPr>
      <w:r>
        <w:separator/>
      </w:r>
    </w:p>
  </w:endnote>
  <w:endnote w:type="continuationSeparator" w:id="0">
    <w:p w14:paraId="263E32BC" w14:textId="77777777" w:rsidR="000765AD" w:rsidRDefault="000765AD" w:rsidP="00463E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0C081" w14:textId="77777777" w:rsidR="000765AD" w:rsidRDefault="000765AD" w:rsidP="00463EF8">
      <w:pPr>
        <w:spacing w:line="240" w:lineRule="auto"/>
      </w:pPr>
      <w:r>
        <w:separator/>
      </w:r>
    </w:p>
  </w:footnote>
  <w:footnote w:type="continuationSeparator" w:id="0">
    <w:p w14:paraId="4CCFEF37" w14:textId="77777777" w:rsidR="000765AD" w:rsidRDefault="000765AD" w:rsidP="00463E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486"/>
    <w:multiLevelType w:val="hybridMultilevel"/>
    <w:tmpl w:val="220450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C3B699F"/>
    <w:multiLevelType w:val="hybridMultilevel"/>
    <w:tmpl w:val="E72C36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24477284">
    <w:abstractNumId w:val="1"/>
  </w:num>
  <w:num w:numId="2" w16cid:durableId="420836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83"/>
    <w:rsid w:val="00002EA8"/>
    <w:rsid w:val="00041FED"/>
    <w:rsid w:val="000662E2"/>
    <w:rsid w:val="000754F0"/>
    <w:rsid w:val="000765AD"/>
    <w:rsid w:val="000D29C1"/>
    <w:rsid w:val="00100208"/>
    <w:rsid w:val="00153DF3"/>
    <w:rsid w:val="001622DF"/>
    <w:rsid w:val="00180FE5"/>
    <w:rsid w:val="00187B99"/>
    <w:rsid w:val="001B1AC9"/>
    <w:rsid w:val="001D068B"/>
    <w:rsid w:val="002014DD"/>
    <w:rsid w:val="00215FEE"/>
    <w:rsid w:val="00257BD9"/>
    <w:rsid w:val="002C3BD1"/>
    <w:rsid w:val="002D5E17"/>
    <w:rsid w:val="00300FD0"/>
    <w:rsid w:val="00350FE4"/>
    <w:rsid w:val="003571B3"/>
    <w:rsid w:val="003A04A8"/>
    <w:rsid w:val="004260F8"/>
    <w:rsid w:val="00432BA6"/>
    <w:rsid w:val="00432BBF"/>
    <w:rsid w:val="00436307"/>
    <w:rsid w:val="00441FE6"/>
    <w:rsid w:val="00462E64"/>
    <w:rsid w:val="00463EF8"/>
    <w:rsid w:val="004A7733"/>
    <w:rsid w:val="004D1217"/>
    <w:rsid w:val="004D6008"/>
    <w:rsid w:val="005046ED"/>
    <w:rsid w:val="00507B1F"/>
    <w:rsid w:val="00525ECC"/>
    <w:rsid w:val="00533EBD"/>
    <w:rsid w:val="0056700D"/>
    <w:rsid w:val="005A5B29"/>
    <w:rsid w:val="00624CD4"/>
    <w:rsid w:val="00632257"/>
    <w:rsid w:val="006372B9"/>
    <w:rsid w:val="00640794"/>
    <w:rsid w:val="0064211C"/>
    <w:rsid w:val="00664516"/>
    <w:rsid w:val="006923D6"/>
    <w:rsid w:val="00694383"/>
    <w:rsid w:val="006F1772"/>
    <w:rsid w:val="006F2C14"/>
    <w:rsid w:val="007137C0"/>
    <w:rsid w:val="00716022"/>
    <w:rsid w:val="00777867"/>
    <w:rsid w:val="007975D5"/>
    <w:rsid w:val="007C2439"/>
    <w:rsid w:val="007E27CD"/>
    <w:rsid w:val="007E7486"/>
    <w:rsid w:val="007F60C0"/>
    <w:rsid w:val="00815A5F"/>
    <w:rsid w:val="0083540F"/>
    <w:rsid w:val="00842192"/>
    <w:rsid w:val="00885F5A"/>
    <w:rsid w:val="008942E7"/>
    <w:rsid w:val="00895F0F"/>
    <w:rsid w:val="008A1204"/>
    <w:rsid w:val="008D5909"/>
    <w:rsid w:val="00900CCA"/>
    <w:rsid w:val="00924B77"/>
    <w:rsid w:val="009314E5"/>
    <w:rsid w:val="00940DA2"/>
    <w:rsid w:val="009600FF"/>
    <w:rsid w:val="009B0935"/>
    <w:rsid w:val="009C730E"/>
    <w:rsid w:val="009D211F"/>
    <w:rsid w:val="009E055C"/>
    <w:rsid w:val="00A30D6A"/>
    <w:rsid w:val="00A455BB"/>
    <w:rsid w:val="00A74F6F"/>
    <w:rsid w:val="00AC03E7"/>
    <w:rsid w:val="00AD2327"/>
    <w:rsid w:val="00AD7557"/>
    <w:rsid w:val="00AF03EC"/>
    <w:rsid w:val="00B37591"/>
    <w:rsid w:val="00B50C5D"/>
    <w:rsid w:val="00B51253"/>
    <w:rsid w:val="00B525CC"/>
    <w:rsid w:val="00B65AD0"/>
    <w:rsid w:val="00BC369B"/>
    <w:rsid w:val="00BD30BF"/>
    <w:rsid w:val="00C32EAF"/>
    <w:rsid w:val="00C8229F"/>
    <w:rsid w:val="00C902C4"/>
    <w:rsid w:val="00C95BCC"/>
    <w:rsid w:val="00D404F2"/>
    <w:rsid w:val="00D53C3D"/>
    <w:rsid w:val="00D6310F"/>
    <w:rsid w:val="00DB134D"/>
    <w:rsid w:val="00DB62BD"/>
    <w:rsid w:val="00DD5199"/>
    <w:rsid w:val="00E00A50"/>
    <w:rsid w:val="00E10891"/>
    <w:rsid w:val="00E21030"/>
    <w:rsid w:val="00E3530C"/>
    <w:rsid w:val="00E4637D"/>
    <w:rsid w:val="00E56FCE"/>
    <w:rsid w:val="00E607E6"/>
    <w:rsid w:val="00E770E2"/>
    <w:rsid w:val="00F02FF4"/>
    <w:rsid w:val="00F67854"/>
    <w:rsid w:val="00F85F43"/>
    <w:rsid w:val="00F96A0C"/>
    <w:rsid w:val="00FB6A01"/>
    <w:rsid w:val="00FD05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27008"/>
  <w15:chartTrackingRefBased/>
  <w15:docId w15:val="{F340D204-A0BB-4786-AA54-AD32AD2C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aliases w:val="Titolo esercizi"/>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aliases w:val="Titolo esercizi Carattere"/>
    <w:link w:val="Titolo2"/>
    <w:rsid w:val="00E607E6"/>
    <w:rPr>
      <w:rFonts w:ascii="Times" w:hAnsi="Times"/>
      <w:smallCaps/>
      <w:noProof/>
      <w:sz w:val="18"/>
      <w:lang w:bidi="ar-SA"/>
    </w:rPr>
  </w:style>
  <w:style w:type="character" w:customStyle="1" w:styleId="Testo1Carattere">
    <w:name w:val="Testo 1 Carattere"/>
    <w:link w:val="Testo1"/>
    <w:locked/>
    <w:rsid w:val="00694383"/>
    <w:rPr>
      <w:rFonts w:ascii="Times" w:hAnsi="Times"/>
      <w:noProof/>
      <w:sz w:val="18"/>
    </w:rPr>
  </w:style>
  <w:style w:type="paragraph" w:styleId="NormaleWeb">
    <w:name w:val="Normal (Web)"/>
    <w:basedOn w:val="Normale"/>
    <w:uiPriority w:val="99"/>
    <w:unhideWhenUsed/>
    <w:rsid w:val="00694383"/>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rsid w:val="00694383"/>
    <w:rPr>
      <w:rFonts w:ascii="Times" w:hAnsi="Times"/>
      <w:noProof/>
      <w:sz w:val="18"/>
    </w:rPr>
  </w:style>
  <w:style w:type="paragraph" w:styleId="Intestazione">
    <w:name w:val="header"/>
    <w:next w:val="Normale"/>
    <w:link w:val="IntestazioneCarattere"/>
    <w:rsid w:val="00664516"/>
    <w:pPr>
      <w:pBdr>
        <w:top w:val="nil"/>
        <w:left w:val="nil"/>
        <w:bottom w:val="nil"/>
        <w:right w:val="nil"/>
        <w:between w:val="nil"/>
        <w:bar w:val="nil"/>
      </w:pBdr>
      <w:spacing w:before="480" w:line="240" w:lineRule="exact"/>
      <w:ind w:left="284" w:hanging="284"/>
      <w:jc w:val="both"/>
      <w:outlineLvl w:val="0"/>
    </w:pPr>
    <w:rPr>
      <w:rFonts w:ascii="Times" w:eastAsia="Times" w:hAnsi="Times" w:cs="Times"/>
      <w:b/>
      <w:bCs/>
      <w:color w:val="000000"/>
      <w:u w:color="000000"/>
      <w:bdr w:val="nil"/>
    </w:rPr>
  </w:style>
  <w:style w:type="character" w:customStyle="1" w:styleId="IntestazioneCarattere">
    <w:name w:val="Intestazione Carattere"/>
    <w:basedOn w:val="Carpredefinitoparagrafo"/>
    <w:link w:val="Intestazione"/>
    <w:rsid w:val="00664516"/>
    <w:rPr>
      <w:rFonts w:ascii="Times" w:eastAsia="Times" w:hAnsi="Times" w:cs="Times"/>
      <w:b/>
      <w:bCs/>
      <w:color w:val="000000"/>
      <w:u w:color="000000"/>
      <w:bdr w:val="nil"/>
    </w:rPr>
  </w:style>
  <w:style w:type="paragraph" w:customStyle="1" w:styleId="CorpoA">
    <w:name w:val="Corpo A"/>
    <w:rsid w:val="00463EF8"/>
    <w:pPr>
      <w:pBdr>
        <w:top w:val="nil"/>
        <w:left w:val="nil"/>
        <w:bottom w:val="nil"/>
        <w:right w:val="nil"/>
        <w:between w:val="nil"/>
        <w:bar w:val="nil"/>
      </w:pBdr>
      <w:spacing w:line="276" w:lineRule="auto"/>
      <w:jc w:val="both"/>
    </w:pPr>
    <w:rPr>
      <w:rFonts w:eastAsia="Arial Unicode MS" w:cs="Arial Unicode MS"/>
      <w:color w:val="000000"/>
      <w:u w:color="000000"/>
      <w:bdr w:val="nil"/>
    </w:rPr>
  </w:style>
  <w:style w:type="paragraph" w:customStyle="1" w:styleId="Intestazione2">
    <w:name w:val="Intestazione 2"/>
    <w:next w:val="Normale"/>
    <w:rsid w:val="00463EF8"/>
    <w:pPr>
      <w:pBdr>
        <w:top w:val="nil"/>
        <w:left w:val="nil"/>
        <w:bottom w:val="nil"/>
        <w:right w:val="nil"/>
        <w:between w:val="nil"/>
        <w:bar w:val="nil"/>
      </w:pBdr>
      <w:spacing w:line="240" w:lineRule="exact"/>
      <w:jc w:val="both"/>
      <w:outlineLvl w:val="1"/>
    </w:pPr>
    <w:rPr>
      <w:rFonts w:ascii="Times" w:eastAsia="Times" w:hAnsi="Times" w:cs="Times"/>
      <w:smallCaps/>
      <w:color w:val="000000"/>
      <w:sz w:val="18"/>
      <w:szCs w:val="18"/>
      <w:u w:color="000000"/>
      <w:bdr w:val="nil"/>
    </w:rPr>
  </w:style>
  <w:style w:type="paragraph" w:customStyle="1" w:styleId="Normale1">
    <w:name w:val="Normale1"/>
    <w:qFormat/>
    <w:rsid w:val="00463EF8"/>
    <w:pPr>
      <w:spacing w:line="240" w:lineRule="exact"/>
      <w:jc w:val="both"/>
    </w:pPr>
    <w:rPr>
      <w:rFonts w:eastAsia="Arial Unicode MS" w:hAnsi="Arial Unicode MS" w:cs="Arial Unicode MS"/>
      <w:color w:val="000000"/>
      <w:u w:color="000000"/>
    </w:rPr>
  </w:style>
  <w:style w:type="paragraph" w:styleId="Testonotaapidipagina">
    <w:name w:val="footnote text"/>
    <w:basedOn w:val="Normale"/>
    <w:link w:val="TestonotaapidipaginaCarattere"/>
    <w:rsid w:val="00463EF8"/>
    <w:pPr>
      <w:spacing w:line="240" w:lineRule="auto"/>
    </w:pPr>
    <w:rPr>
      <w:szCs w:val="20"/>
    </w:rPr>
  </w:style>
  <w:style w:type="character" w:customStyle="1" w:styleId="TestonotaapidipaginaCarattere">
    <w:name w:val="Testo nota a piè di pagina Carattere"/>
    <w:basedOn w:val="Carpredefinitoparagrafo"/>
    <w:link w:val="Testonotaapidipagina"/>
    <w:rsid w:val="00463EF8"/>
  </w:style>
  <w:style w:type="character" w:styleId="Rimandonotaapidipagina">
    <w:name w:val="footnote reference"/>
    <w:basedOn w:val="Carpredefinitoparagrafo"/>
    <w:rsid w:val="00463EF8"/>
    <w:rPr>
      <w:vertAlign w:val="superscript"/>
    </w:rPr>
  </w:style>
  <w:style w:type="character" w:styleId="Collegamentoipertestuale">
    <w:name w:val="Hyperlink"/>
    <w:basedOn w:val="Carpredefinitoparagrafo"/>
    <w:uiPriority w:val="99"/>
    <w:unhideWhenUsed/>
    <w:rsid w:val="00463EF8"/>
    <w:rPr>
      <w:color w:val="0563C1" w:themeColor="hyperlink"/>
      <w:u w:val="single"/>
    </w:rPr>
  </w:style>
  <w:style w:type="paragraph" w:styleId="Titolosommario">
    <w:name w:val="TOC Heading"/>
    <w:basedOn w:val="Titolo1"/>
    <w:next w:val="Normale"/>
    <w:uiPriority w:val="39"/>
    <w:unhideWhenUsed/>
    <w:qFormat/>
    <w:rsid w:val="005046ED"/>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5046ED"/>
    <w:pPr>
      <w:tabs>
        <w:tab w:val="clear" w:pos="284"/>
      </w:tabs>
      <w:spacing w:after="100"/>
    </w:pPr>
  </w:style>
  <w:style w:type="paragraph" w:styleId="Sommario2">
    <w:name w:val="toc 2"/>
    <w:basedOn w:val="Normale"/>
    <w:next w:val="Normale"/>
    <w:autoRedefine/>
    <w:uiPriority w:val="39"/>
    <w:rsid w:val="005046ED"/>
    <w:pPr>
      <w:tabs>
        <w:tab w:val="clear" w:pos="284"/>
        <w:tab w:val="right" w:pos="6680"/>
      </w:tabs>
      <w:spacing w:after="100"/>
      <w:ind w:left="200"/>
    </w:pPr>
    <w:rPr>
      <w:noProof/>
      <w:szCs w:val="20"/>
      <w:shd w:val="clear" w:color="auto" w:fill="FFFFFF"/>
    </w:rPr>
  </w:style>
  <w:style w:type="paragraph" w:styleId="Corpotesto">
    <w:name w:val="Body Text"/>
    <w:basedOn w:val="Normale"/>
    <w:link w:val="CorpotestoCarattere"/>
    <w:rsid w:val="00624CD4"/>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624CD4"/>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58882-D24D-4BD1-968D-B19B3BE3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16</TotalTime>
  <Pages>16</Pages>
  <Words>4731</Words>
  <Characters>25884</Characters>
  <Application>Microsoft Office Word</Application>
  <DocSecurity>0</DocSecurity>
  <Lines>215</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13</cp:revision>
  <cp:lastPrinted>2003-03-27T10:42:00Z</cp:lastPrinted>
  <dcterms:created xsi:type="dcterms:W3CDTF">2023-06-15T09:19:00Z</dcterms:created>
  <dcterms:modified xsi:type="dcterms:W3CDTF">2024-01-10T10:58:00Z</dcterms:modified>
</cp:coreProperties>
</file>