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2128" w14:textId="77777777" w:rsidR="00471DC6" w:rsidRPr="00855D37" w:rsidRDefault="00471DC6" w:rsidP="00471DC6">
      <w:pPr>
        <w:pStyle w:val="Titolo1"/>
        <w:spacing w:before="0"/>
        <w:rPr>
          <w:noProof w:val="0"/>
        </w:rPr>
      </w:pPr>
      <w:r w:rsidRPr="00855D37">
        <w:rPr>
          <w:noProof w:val="0"/>
        </w:rPr>
        <w:t>Anglo-American Anthropology and Culture</w:t>
      </w:r>
    </w:p>
    <w:p w14:paraId="3AA3D5E5" w14:textId="77777777" w:rsidR="00A30724" w:rsidRPr="00855D37" w:rsidRDefault="00A30724" w:rsidP="00A30724">
      <w:pPr>
        <w:pStyle w:val="Titolo2"/>
        <w:rPr>
          <w:noProof w:val="0"/>
          <w:lang w:val="en-US"/>
        </w:rPr>
      </w:pPr>
      <w:r w:rsidRPr="00855D37">
        <w:rPr>
          <w:noProof w:val="0"/>
        </w:rPr>
        <w:t xml:space="preserve">Prof. </w:t>
      </w:r>
      <w:r w:rsidRPr="00855D37">
        <w:rPr>
          <w:noProof w:val="0"/>
          <w:lang w:val="en-US"/>
        </w:rPr>
        <w:t>Francesco Rognoni</w:t>
      </w:r>
    </w:p>
    <w:p w14:paraId="3A518E47" w14:textId="3B2D3D8E" w:rsidR="00A30724" w:rsidRPr="00855D37" w:rsidRDefault="00FF6EDA" w:rsidP="00A30724">
      <w:pPr>
        <w:spacing w:before="240" w:after="120" w:line="240" w:lineRule="exact"/>
        <w:rPr>
          <w:b/>
          <w:i/>
          <w:sz w:val="18"/>
        </w:rPr>
      </w:pPr>
      <w:r w:rsidRPr="00855D37">
        <w:rPr>
          <w:b/>
          <w:i/>
          <w:sz w:val="18"/>
        </w:rPr>
        <w:t xml:space="preserve">COURSE AIMS AND INTENDED LEARNING OUTCOMES </w:t>
      </w:r>
    </w:p>
    <w:p w14:paraId="65CC1CB2" w14:textId="49B7C995" w:rsidR="00A30724" w:rsidRPr="00855D37" w:rsidRDefault="00FF6EDA" w:rsidP="00A30724">
      <w:pPr>
        <w:spacing w:line="240" w:lineRule="exact"/>
        <w:rPr>
          <w:rFonts w:ascii="Times" w:hAnsi="Times" w:cs="Times"/>
        </w:rPr>
      </w:pPr>
      <w:r w:rsidRPr="00855D37">
        <w:rPr>
          <w:rFonts w:ascii="Times" w:hAnsi="Times"/>
        </w:rPr>
        <w:t>The course aims to analyse a selection of works in order to explain the key elements of the history of literature and culture in the United States. In addition, it will develop the concepts of literary and intersemiotic translation (which means the transformation of a literary work into a cinematographic one). At the end of the course, students will acquire a highly representative overview of North American culture of the 1900s.</w:t>
      </w:r>
    </w:p>
    <w:p w14:paraId="6275CFE0" w14:textId="77777777" w:rsidR="00A30724" w:rsidRPr="00855D37" w:rsidRDefault="00FF6EDA" w:rsidP="00A30724">
      <w:pPr>
        <w:spacing w:before="240" w:after="120" w:line="240" w:lineRule="exact"/>
        <w:rPr>
          <w:b/>
          <w:i/>
          <w:sz w:val="18"/>
          <w:lang w:val="en-US"/>
        </w:rPr>
      </w:pPr>
      <w:r w:rsidRPr="00855D37">
        <w:rPr>
          <w:b/>
          <w:i/>
          <w:sz w:val="18"/>
          <w:lang w:val="en-US"/>
        </w:rPr>
        <w:t>COURSE CONTENT</w:t>
      </w:r>
    </w:p>
    <w:p w14:paraId="0D4A7A17" w14:textId="11A39A90" w:rsidR="002612B1" w:rsidRPr="00855D37" w:rsidRDefault="00435CF8" w:rsidP="002612B1">
      <w:pPr>
        <w:spacing w:before="120"/>
        <w:rPr>
          <w:szCs w:val="20"/>
          <w:lang w:val="en-US"/>
        </w:rPr>
      </w:pPr>
      <w:r w:rsidRPr="00855D37">
        <w:rPr>
          <w:smallCaps/>
          <w:sz w:val="18"/>
          <w:lang w:val="en-US"/>
        </w:rPr>
        <w:t>M</w:t>
      </w:r>
      <w:r w:rsidR="002612B1" w:rsidRPr="00855D37">
        <w:rPr>
          <w:smallCaps/>
          <w:sz w:val="18"/>
          <w:lang w:val="en-US"/>
        </w:rPr>
        <w:t>odul</w:t>
      </w:r>
      <w:r w:rsidRPr="00855D37">
        <w:rPr>
          <w:smallCaps/>
          <w:sz w:val="18"/>
          <w:lang w:val="en-US"/>
        </w:rPr>
        <w:t>e one</w:t>
      </w:r>
      <w:r w:rsidR="002612B1" w:rsidRPr="00855D37">
        <w:rPr>
          <w:smallCaps/>
          <w:sz w:val="18"/>
          <w:lang w:val="en-US"/>
        </w:rPr>
        <w:t xml:space="preserve"> </w:t>
      </w:r>
      <w:r w:rsidR="002612B1" w:rsidRPr="00855D37">
        <w:rPr>
          <w:lang w:val="en-US"/>
        </w:rPr>
        <w:t>(</w:t>
      </w:r>
      <w:r w:rsidRPr="00855D37">
        <w:rPr>
          <w:lang w:val="en-US"/>
        </w:rPr>
        <w:t>first</w:t>
      </w:r>
      <w:r w:rsidR="002612B1" w:rsidRPr="00855D37">
        <w:rPr>
          <w:lang w:val="en-US"/>
        </w:rPr>
        <w:t xml:space="preserve"> semest</w:t>
      </w:r>
      <w:r w:rsidRPr="00855D37">
        <w:rPr>
          <w:lang w:val="en-US"/>
        </w:rPr>
        <w:t>er</w:t>
      </w:r>
      <w:r w:rsidR="002612B1" w:rsidRPr="00855D37">
        <w:rPr>
          <w:lang w:val="en-US"/>
        </w:rPr>
        <w:t>)</w:t>
      </w:r>
      <w:r w:rsidR="002612B1" w:rsidRPr="00855D37">
        <w:rPr>
          <w:smallCaps/>
          <w:lang w:val="en-US"/>
        </w:rPr>
        <w:t xml:space="preserve">: </w:t>
      </w:r>
      <w:r w:rsidRPr="00855D37">
        <w:rPr>
          <w:i/>
          <w:iCs/>
          <w:lang w:val="en-US"/>
        </w:rPr>
        <w:t>H</w:t>
      </w:r>
      <w:r w:rsidR="002612B1" w:rsidRPr="00855D37">
        <w:rPr>
          <w:i/>
          <w:iCs/>
          <w:lang w:val="en-US"/>
        </w:rPr>
        <w:t>ard-boiled</w:t>
      </w:r>
      <w:r w:rsidRPr="00855D37">
        <w:rPr>
          <w:i/>
          <w:iCs/>
          <w:lang w:val="en-US"/>
        </w:rPr>
        <w:t xml:space="preserve"> novels</w:t>
      </w:r>
      <w:r w:rsidR="002612B1" w:rsidRPr="00855D37">
        <w:rPr>
          <w:i/>
          <w:iCs/>
          <w:lang w:val="en-US"/>
        </w:rPr>
        <w:t>: classic</w:t>
      </w:r>
      <w:r w:rsidRPr="00855D37">
        <w:rPr>
          <w:i/>
          <w:iCs/>
          <w:lang w:val="en-US"/>
        </w:rPr>
        <w:t xml:space="preserve">s and </w:t>
      </w:r>
      <w:r w:rsidR="002612B1" w:rsidRPr="00855D37">
        <w:rPr>
          <w:i/>
          <w:iCs/>
          <w:lang w:val="en-US"/>
        </w:rPr>
        <w:t>neo-noir.</w:t>
      </w:r>
    </w:p>
    <w:p w14:paraId="7D3A76B4" w14:textId="53DBF7F6" w:rsidR="002612B1" w:rsidRPr="00855D37" w:rsidRDefault="002612B1" w:rsidP="002612B1">
      <w:pPr>
        <w:rPr>
          <w:smallCaps/>
          <w:szCs w:val="20"/>
          <w:lang w:val="en-US"/>
        </w:rPr>
      </w:pPr>
      <w:r w:rsidRPr="00855D37">
        <w:rPr>
          <w:lang w:val="en-US"/>
        </w:rPr>
        <w:t>Le</w:t>
      </w:r>
      <w:r w:rsidR="00435CF8" w:rsidRPr="00855D37">
        <w:rPr>
          <w:lang w:val="en-US"/>
        </w:rPr>
        <w:t>ctures will focus on the analysis of four classic</w:t>
      </w:r>
      <w:r w:rsidRPr="00855D37">
        <w:rPr>
          <w:lang w:val="en-US"/>
        </w:rPr>
        <w:t xml:space="preserve"> hard-boiled </w:t>
      </w:r>
      <w:r w:rsidR="00435CF8" w:rsidRPr="00855D37">
        <w:rPr>
          <w:lang w:val="en-US"/>
        </w:rPr>
        <w:t xml:space="preserve">novels </w:t>
      </w:r>
      <w:r w:rsidRPr="00855D37">
        <w:rPr>
          <w:lang w:val="en-US"/>
        </w:rPr>
        <w:t xml:space="preserve">– </w:t>
      </w:r>
      <w:r w:rsidRPr="00855D37">
        <w:rPr>
          <w:i/>
          <w:iCs/>
          <w:lang w:val="en-US"/>
        </w:rPr>
        <w:t>The</w:t>
      </w:r>
      <w:r w:rsidRPr="00855D37">
        <w:rPr>
          <w:lang w:val="en-US"/>
        </w:rPr>
        <w:t xml:space="preserve"> </w:t>
      </w:r>
      <w:r w:rsidRPr="00855D37">
        <w:rPr>
          <w:i/>
          <w:iCs/>
          <w:lang w:val="en-US"/>
        </w:rPr>
        <w:t>Postman always Rings Twice</w:t>
      </w:r>
      <w:r w:rsidRPr="00855D37">
        <w:rPr>
          <w:lang w:val="en-US"/>
        </w:rPr>
        <w:t xml:space="preserve"> </w:t>
      </w:r>
      <w:r w:rsidR="00435CF8" w:rsidRPr="00855D37">
        <w:rPr>
          <w:lang w:val="en-US"/>
        </w:rPr>
        <w:t>by</w:t>
      </w:r>
      <w:r w:rsidRPr="00855D37">
        <w:rPr>
          <w:lang w:val="en-US"/>
        </w:rPr>
        <w:t xml:space="preserve"> J. Cain, </w:t>
      </w:r>
      <w:r w:rsidRPr="00855D37">
        <w:rPr>
          <w:i/>
          <w:iCs/>
          <w:lang w:val="en-US"/>
        </w:rPr>
        <w:t xml:space="preserve">The Maltese Falcon </w:t>
      </w:r>
      <w:r w:rsidR="00435CF8" w:rsidRPr="00855D37">
        <w:rPr>
          <w:lang w:val="en-US"/>
        </w:rPr>
        <w:t xml:space="preserve">by </w:t>
      </w:r>
      <w:r w:rsidRPr="00855D37">
        <w:rPr>
          <w:lang w:val="en-US"/>
        </w:rPr>
        <w:t xml:space="preserve">D. Hammet, </w:t>
      </w:r>
      <w:r w:rsidRPr="00855D37">
        <w:rPr>
          <w:i/>
          <w:iCs/>
          <w:lang w:val="en-US"/>
        </w:rPr>
        <w:t xml:space="preserve">The Big Sleep </w:t>
      </w:r>
      <w:r w:rsidR="00435CF8" w:rsidRPr="00855D37">
        <w:rPr>
          <w:lang w:val="en-US"/>
        </w:rPr>
        <w:t>and</w:t>
      </w:r>
      <w:r w:rsidRPr="00855D37">
        <w:rPr>
          <w:lang w:val="en-US"/>
        </w:rPr>
        <w:t xml:space="preserve"> </w:t>
      </w:r>
      <w:r w:rsidRPr="00855D37">
        <w:rPr>
          <w:i/>
          <w:iCs/>
          <w:lang w:val="en-US"/>
        </w:rPr>
        <w:t>The Long Farewell</w:t>
      </w:r>
      <w:r w:rsidRPr="00855D37">
        <w:rPr>
          <w:lang w:val="en-US"/>
        </w:rPr>
        <w:t xml:space="preserve"> </w:t>
      </w:r>
      <w:r w:rsidR="00435CF8" w:rsidRPr="00855D37">
        <w:rPr>
          <w:lang w:val="en-US"/>
        </w:rPr>
        <w:t>by</w:t>
      </w:r>
      <w:r w:rsidRPr="00855D37">
        <w:rPr>
          <w:lang w:val="en-US"/>
        </w:rPr>
        <w:t xml:space="preserve"> R. Chandler – </w:t>
      </w:r>
      <w:r w:rsidR="00435CF8" w:rsidRPr="00855D37">
        <w:rPr>
          <w:lang w:val="en-US"/>
        </w:rPr>
        <w:t>and on two novels from the</w:t>
      </w:r>
      <w:r w:rsidRPr="00855D37">
        <w:rPr>
          <w:lang w:val="en-US"/>
        </w:rPr>
        <w:t xml:space="preserve"> </w:t>
      </w:r>
      <w:r w:rsidR="00435CF8" w:rsidRPr="00855D37">
        <w:rPr>
          <w:lang w:val="en-US"/>
        </w:rPr>
        <w:t>Sixties</w:t>
      </w:r>
      <w:r w:rsidRPr="00855D37">
        <w:rPr>
          <w:lang w:val="en-US"/>
        </w:rPr>
        <w:t>-</w:t>
      </w:r>
      <w:r w:rsidR="00435CF8" w:rsidRPr="00855D37">
        <w:rPr>
          <w:lang w:val="en-US"/>
        </w:rPr>
        <w:t>S</w:t>
      </w:r>
      <w:r w:rsidRPr="00855D37">
        <w:rPr>
          <w:lang w:val="en-US"/>
        </w:rPr>
        <w:t>e</w:t>
      </w:r>
      <w:r w:rsidR="00435CF8" w:rsidRPr="00855D37">
        <w:rPr>
          <w:lang w:val="en-US"/>
        </w:rPr>
        <w:t>venties</w:t>
      </w:r>
      <w:r w:rsidRPr="00855D37">
        <w:rPr>
          <w:lang w:val="en-US"/>
        </w:rPr>
        <w:t xml:space="preserve">, </w:t>
      </w:r>
      <w:r w:rsidRPr="00855D37">
        <w:rPr>
          <w:i/>
          <w:iCs/>
          <w:lang w:val="en-US"/>
        </w:rPr>
        <w:t xml:space="preserve">The Godfather </w:t>
      </w:r>
      <w:r w:rsidR="00435CF8" w:rsidRPr="00855D37">
        <w:rPr>
          <w:lang w:val="en-US"/>
        </w:rPr>
        <w:t>by</w:t>
      </w:r>
      <w:r w:rsidRPr="00855D37">
        <w:rPr>
          <w:lang w:val="en-US"/>
        </w:rPr>
        <w:t xml:space="preserve"> M. Puzo</w:t>
      </w:r>
      <w:r w:rsidR="00435CF8" w:rsidRPr="00855D37">
        <w:rPr>
          <w:lang w:val="en-US"/>
        </w:rPr>
        <w:t xml:space="preserve"> and</w:t>
      </w:r>
      <w:r w:rsidRPr="00855D37">
        <w:rPr>
          <w:lang w:val="en-US"/>
        </w:rPr>
        <w:t xml:space="preserve"> </w:t>
      </w:r>
      <w:r w:rsidRPr="00855D37">
        <w:rPr>
          <w:i/>
          <w:iCs/>
          <w:lang w:val="en-US"/>
        </w:rPr>
        <w:t>The Last Good Kiss</w:t>
      </w:r>
      <w:r w:rsidRPr="00855D37">
        <w:rPr>
          <w:lang w:val="en-US"/>
        </w:rPr>
        <w:t xml:space="preserve"> </w:t>
      </w:r>
      <w:r w:rsidR="00435CF8" w:rsidRPr="00855D37">
        <w:rPr>
          <w:lang w:val="en-US"/>
        </w:rPr>
        <w:t>by</w:t>
      </w:r>
      <w:r w:rsidRPr="00855D37">
        <w:rPr>
          <w:lang w:val="en-US"/>
        </w:rPr>
        <w:t xml:space="preserve"> J. Crumley. </w:t>
      </w:r>
      <w:r w:rsidR="00435CF8" w:rsidRPr="00855D37">
        <w:rPr>
          <w:lang w:val="en-US"/>
        </w:rPr>
        <w:t>The main film versions of these books will also be taken into consideration.</w:t>
      </w:r>
      <w:r w:rsidRPr="00855D37">
        <w:rPr>
          <w:smallCaps/>
          <w:lang w:val="en-US"/>
        </w:rPr>
        <w:tab/>
      </w:r>
    </w:p>
    <w:p w14:paraId="46E8D9FE" w14:textId="0C89B09C" w:rsidR="002612B1" w:rsidRPr="00855D37" w:rsidRDefault="002612B1" w:rsidP="002612B1">
      <w:pPr>
        <w:rPr>
          <w:smallCaps/>
          <w:szCs w:val="20"/>
          <w:lang w:val="en-US"/>
        </w:rPr>
      </w:pPr>
      <w:r w:rsidRPr="00855D37">
        <w:rPr>
          <w:smallCaps/>
          <w:szCs w:val="20"/>
          <w:lang w:val="en-US"/>
        </w:rPr>
        <w:t>Modul</w:t>
      </w:r>
      <w:r w:rsidR="00435CF8" w:rsidRPr="00855D37">
        <w:rPr>
          <w:smallCaps/>
          <w:szCs w:val="20"/>
          <w:lang w:val="en-US"/>
        </w:rPr>
        <w:t>e two</w:t>
      </w:r>
      <w:r w:rsidRPr="00855D37">
        <w:rPr>
          <w:smallCaps/>
          <w:szCs w:val="20"/>
          <w:lang w:val="en-US"/>
        </w:rPr>
        <w:t xml:space="preserve"> </w:t>
      </w:r>
      <w:r w:rsidRPr="00855D37">
        <w:rPr>
          <w:szCs w:val="20"/>
          <w:lang w:val="en-US"/>
        </w:rPr>
        <w:t>(second semest</w:t>
      </w:r>
      <w:r w:rsidR="00435CF8" w:rsidRPr="00855D37">
        <w:rPr>
          <w:szCs w:val="20"/>
          <w:lang w:val="en-US"/>
        </w:rPr>
        <w:t>er</w:t>
      </w:r>
      <w:r w:rsidRPr="00855D37">
        <w:rPr>
          <w:szCs w:val="20"/>
          <w:lang w:val="en-US"/>
        </w:rPr>
        <w:t>)</w:t>
      </w:r>
      <w:r w:rsidRPr="00855D37">
        <w:rPr>
          <w:smallCaps/>
          <w:szCs w:val="20"/>
          <w:lang w:val="en-US"/>
        </w:rPr>
        <w:t xml:space="preserve">: </w:t>
      </w:r>
      <w:r w:rsidRPr="00855D37">
        <w:rPr>
          <w:i/>
          <w:iCs/>
          <w:szCs w:val="20"/>
          <w:lang w:val="en-US"/>
        </w:rPr>
        <w:t xml:space="preserve">Classicism </w:t>
      </w:r>
      <w:r w:rsidR="00435CF8" w:rsidRPr="00855D37">
        <w:rPr>
          <w:i/>
          <w:iCs/>
          <w:szCs w:val="20"/>
          <w:lang w:val="en-US"/>
        </w:rPr>
        <w:t>and</w:t>
      </w:r>
      <w:r w:rsidRPr="00855D37">
        <w:rPr>
          <w:i/>
          <w:iCs/>
          <w:szCs w:val="20"/>
          <w:lang w:val="en-US"/>
        </w:rPr>
        <w:t xml:space="preserve"> </w:t>
      </w:r>
      <w:r w:rsidR="00435CF8" w:rsidRPr="00855D37">
        <w:rPr>
          <w:i/>
          <w:iCs/>
          <w:szCs w:val="20"/>
          <w:lang w:val="en-US"/>
        </w:rPr>
        <w:t>ex</w:t>
      </w:r>
      <w:r w:rsidRPr="00855D37">
        <w:rPr>
          <w:i/>
          <w:iCs/>
          <w:szCs w:val="20"/>
          <w:lang w:val="en-US"/>
        </w:rPr>
        <w:t xml:space="preserve">perimentalism </w:t>
      </w:r>
      <w:r w:rsidR="00435CF8" w:rsidRPr="00855D37">
        <w:rPr>
          <w:i/>
          <w:iCs/>
          <w:szCs w:val="20"/>
          <w:lang w:val="en-US"/>
        </w:rPr>
        <w:t xml:space="preserve">within American narrative </w:t>
      </w:r>
      <w:r w:rsidR="004D1036" w:rsidRPr="00855D37">
        <w:rPr>
          <w:i/>
          <w:iCs/>
          <w:szCs w:val="20"/>
          <w:lang w:val="en-US"/>
        </w:rPr>
        <w:t>following World War 2</w:t>
      </w:r>
      <w:r w:rsidRPr="00855D37">
        <w:rPr>
          <w:i/>
          <w:iCs/>
          <w:szCs w:val="20"/>
          <w:lang w:val="en-US"/>
        </w:rPr>
        <w:t>: John Williams</w:t>
      </w:r>
      <w:r w:rsidR="004D1036" w:rsidRPr="00855D37">
        <w:rPr>
          <w:i/>
          <w:iCs/>
          <w:szCs w:val="20"/>
          <w:lang w:val="en-US"/>
        </w:rPr>
        <w:t>’ novels</w:t>
      </w:r>
      <w:r w:rsidRPr="00855D37">
        <w:rPr>
          <w:i/>
          <w:iCs/>
          <w:szCs w:val="20"/>
          <w:lang w:val="en-US"/>
        </w:rPr>
        <w:t>.</w:t>
      </w:r>
      <w:r w:rsidRPr="00855D37">
        <w:rPr>
          <w:szCs w:val="20"/>
          <w:lang w:val="en-US"/>
        </w:rPr>
        <w:t xml:space="preserve"> </w:t>
      </w:r>
    </w:p>
    <w:p w14:paraId="6DFFAFD3" w14:textId="53C0B6BC" w:rsidR="002612B1" w:rsidRPr="00855D37" w:rsidRDefault="002612B1" w:rsidP="002612B1">
      <w:pPr>
        <w:rPr>
          <w:szCs w:val="20"/>
          <w:lang w:val="en-US"/>
        </w:rPr>
      </w:pPr>
      <w:r w:rsidRPr="00855D37">
        <w:rPr>
          <w:szCs w:val="20"/>
          <w:lang w:val="en-US"/>
        </w:rPr>
        <w:t>John Williams</w:t>
      </w:r>
      <w:r w:rsidR="004D1036" w:rsidRPr="00855D37">
        <w:rPr>
          <w:szCs w:val="20"/>
          <w:lang w:val="en-US"/>
        </w:rPr>
        <w:t>’ three novels</w:t>
      </w:r>
      <w:r w:rsidRPr="00855D37">
        <w:rPr>
          <w:szCs w:val="20"/>
          <w:lang w:val="en-US"/>
        </w:rPr>
        <w:t xml:space="preserve">, </w:t>
      </w:r>
      <w:r w:rsidRPr="00855D37">
        <w:rPr>
          <w:i/>
          <w:szCs w:val="20"/>
          <w:lang w:val="en-US"/>
        </w:rPr>
        <w:t>Butcher’s Crossing</w:t>
      </w:r>
      <w:r w:rsidRPr="00855D37">
        <w:rPr>
          <w:szCs w:val="20"/>
          <w:lang w:val="en-US"/>
        </w:rPr>
        <w:t xml:space="preserve">, </w:t>
      </w:r>
      <w:r w:rsidRPr="00855D37">
        <w:rPr>
          <w:i/>
          <w:szCs w:val="20"/>
          <w:lang w:val="en-US"/>
        </w:rPr>
        <w:t>Stoner</w:t>
      </w:r>
      <w:r w:rsidRPr="00855D37">
        <w:rPr>
          <w:iCs/>
          <w:szCs w:val="20"/>
          <w:lang w:val="en-US"/>
        </w:rPr>
        <w:t xml:space="preserve"> </w:t>
      </w:r>
      <w:r w:rsidR="004D1036" w:rsidRPr="00855D37">
        <w:rPr>
          <w:iCs/>
          <w:szCs w:val="20"/>
          <w:lang w:val="en-US"/>
        </w:rPr>
        <w:t>and</w:t>
      </w:r>
      <w:r w:rsidRPr="00855D37">
        <w:rPr>
          <w:szCs w:val="20"/>
          <w:lang w:val="en-US"/>
        </w:rPr>
        <w:t xml:space="preserve"> </w:t>
      </w:r>
      <w:r w:rsidRPr="00855D37">
        <w:rPr>
          <w:i/>
          <w:szCs w:val="20"/>
          <w:lang w:val="en-US"/>
        </w:rPr>
        <w:t>Augustus</w:t>
      </w:r>
      <w:r w:rsidR="004D1036" w:rsidRPr="00855D37">
        <w:rPr>
          <w:i/>
          <w:szCs w:val="20"/>
          <w:lang w:val="en-US"/>
        </w:rPr>
        <w:t xml:space="preserve"> </w:t>
      </w:r>
      <w:r w:rsidR="004D1036" w:rsidRPr="00855D37">
        <w:rPr>
          <w:szCs w:val="20"/>
          <w:lang w:val="en-US"/>
        </w:rPr>
        <w:t>will be studied for their stylistic and structural aspects, and collocated in their historical-social context</w:t>
      </w:r>
      <w:r w:rsidRPr="00855D37">
        <w:rPr>
          <w:szCs w:val="20"/>
          <w:lang w:val="en-US"/>
        </w:rPr>
        <w:t xml:space="preserve">. </w:t>
      </w:r>
      <w:r w:rsidR="004D1036" w:rsidRPr="00855D37">
        <w:rPr>
          <w:szCs w:val="20"/>
          <w:lang w:val="en-US"/>
        </w:rPr>
        <w:t xml:space="preserve">Each novel is highly original as well as being an example of </w:t>
      </w:r>
      <w:r w:rsidR="00AA2319" w:rsidRPr="00855D37">
        <w:rPr>
          <w:szCs w:val="20"/>
          <w:lang w:val="en-US"/>
        </w:rPr>
        <w:t>a well-codified genre</w:t>
      </w:r>
      <w:r w:rsidRPr="00855D37">
        <w:rPr>
          <w:szCs w:val="20"/>
          <w:lang w:val="en-US"/>
        </w:rPr>
        <w:t xml:space="preserve">: </w:t>
      </w:r>
      <w:r w:rsidR="004D1036" w:rsidRPr="00855D37">
        <w:rPr>
          <w:szCs w:val="20"/>
          <w:lang w:val="en-US"/>
        </w:rPr>
        <w:t>a</w:t>
      </w:r>
      <w:r w:rsidRPr="00855D37">
        <w:rPr>
          <w:szCs w:val="20"/>
          <w:lang w:val="en-US"/>
        </w:rPr>
        <w:t xml:space="preserve"> western</w:t>
      </w:r>
      <w:r w:rsidR="004D1036" w:rsidRPr="00855D37">
        <w:rPr>
          <w:szCs w:val="20"/>
          <w:lang w:val="en-US"/>
        </w:rPr>
        <w:t xml:space="preserve"> novel</w:t>
      </w:r>
      <w:r w:rsidRPr="00855D37">
        <w:rPr>
          <w:szCs w:val="20"/>
          <w:lang w:val="en-US"/>
        </w:rPr>
        <w:t xml:space="preserve">, </w:t>
      </w:r>
      <w:r w:rsidR="004D1036" w:rsidRPr="00855D37">
        <w:rPr>
          <w:szCs w:val="20"/>
          <w:lang w:val="en-US"/>
        </w:rPr>
        <w:t xml:space="preserve">a </w:t>
      </w:r>
      <w:r w:rsidRPr="00855D37">
        <w:rPr>
          <w:szCs w:val="20"/>
          <w:lang w:val="en-US"/>
        </w:rPr>
        <w:t>campus novel</w:t>
      </w:r>
      <w:r w:rsidR="004D1036" w:rsidRPr="00855D37">
        <w:rPr>
          <w:szCs w:val="20"/>
          <w:lang w:val="en-US"/>
        </w:rPr>
        <w:t xml:space="preserve"> and a historical novel</w:t>
      </w:r>
      <w:r w:rsidRPr="00855D37">
        <w:rPr>
          <w:szCs w:val="20"/>
          <w:lang w:val="en-US"/>
        </w:rPr>
        <w:t xml:space="preserve">. </w:t>
      </w:r>
    </w:p>
    <w:p w14:paraId="6B286342" w14:textId="77777777" w:rsidR="00A30724" w:rsidRPr="00855D37" w:rsidRDefault="00FF6EDA" w:rsidP="00505C41">
      <w:pPr>
        <w:spacing w:before="240" w:after="120" w:line="240" w:lineRule="exact"/>
        <w:rPr>
          <w:b/>
          <w:i/>
          <w:sz w:val="18"/>
        </w:rPr>
      </w:pPr>
      <w:r w:rsidRPr="00855D37">
        <w:rPr>
          <w:b/>
          <w:i/>
          <w:sz w:val="18"/>
        </w:rPr>
        <w:t>READING LIST</w:t>
      </w:r>
    </w:p>
    <w:p w14:paraId="1A4A4496" w14:textId="00DAE142" w:rsidR="00A91FA6" w:rsidRPr="00855D37" w:rsidRDefault="00A91FA6" w:rsidP="002612B1">
      <w:pPr>
        <w:pStyle w:val="Testo1"/>
        <w:spacing w:before="0"/>
        <w:rPr>
          <w:noProof w:val="0"/>
        </w:rPr>
      </w:pPr>
      <w:r w:rsidRPr="00855D37">
        <w:rPr>
          <w:noProof w:val="0"/>
          <w:u w:val="single"/>
        </w:rPr>
        <w:t>Module 1</w:t>
      </w:r>
      <w:r w:rsidRPr="00855D37">
        <w:rPr>
          <w:noProof w:val="0"/>
        </w:rPr>
        <w:t>:</w:t>
      </w:r>
    </w:p>
    <w:p w14:paraId="64F81312" w14:textId="77777777" w:rsidR="002612B1" w:rsidRPr="00855D37" w:rsidRDefault="002612B1" w:rsidP="002612B1">
      <w:pPr>
        <w:pStyle w:val="Testo1"/>
        <w:spacing w:before="0"/>
      </w:pPr>
      <w:r w:rsidRPr="00855D37">
        <w:rPr>
          <w:smallCaps/>
          <w:sz w:val="16"/>
          <w:szCs w:val="18"/>
        </w:rPr>
        <w:t>J. Cain</w:t>
      </w:r>
      <w:r w:rsidRPr="00855D37">
        <w:t>,</w:t>
      </w:r>
      <w:r w:rsidRPr="00855D37">
        <w:rPr>
          <w:i/>
          <w:iCs/>
        </w:rPr>
        <w:t xml:space="preserve"> The</w:t>
      </w:r>
      <w:r w:rsidRPr="00855D37">
        <w:t xml:space="preserve"> </w:t>
      </w:r>
      <w:r w:rsidRPr="00855D37">
        <w:rPr>
          <w:i/>
          <w:iCs/>
        </w:rPr>
        <w:t>Postman always Rings Twice</w:t>
      </w:r>
      <w:r w:rsidRPr="00855D37">
        <w:t xml:space="preserve"> </w:t>
      </w:r>
    </w:p>
    <w:p w14:paraId="1C0095C6" w14:textId="77777777" w:rsidR="002612B1" w:rsidRPr="00855D37" w:rsidRDefault="002612B1" w:rsidP="002612B1">
      <w:pPr>
        <w:pStyle w:val="Testo1"/>
        <w:spacing w:before="0"/>
        <w:rPr>
          <w:i/>
          <w:iCs/>
        </w:rPr>
      </w:pPr>
      <w:r w:rsidRPr="00855D37">
        <w:rPr>
          <w:smallCaps/>
          <w:sz w:val="16"/>
          <w:szCs w:val="18"/>
        </w:rPr>
        <w:t>D. Hammet</w:t>
      </w:r>
      <w:r w:rsidRPr="00855D37">
        <w:t xml:space="preserve">, </w:t>
      </w:r>
      <w:r w:rsidRPr="00855D37">
        <w:rPr>
          <w:i/>
          <w:iCs/>
        </w:rPr>
        <w:t xml:space="preserve">The Maltese Falcon </w:t>
      </w:r>
    </w:p>
    <w:p w14:paraId="5D7E868C" w14:textId="77777777" w:rsidR="002612B1" w:rsidRPr="00855D37" w:rsidRDefault="002612B1" w:rsidP="002612B1">
      <w:pPr>
        <w:pStyle w:val="Testo1"/>
        <w:spacing w:before="0"/>
      </w:pPr>
      <w:r w:rsidRPr="00855D37">
        <w:rPr>
          <w:smallCaps/>
          <w:sz w:val="16"/>
          <w:szCs w:val="18"/>
        </w:rPr>
        <w:t>R. Chandler</w:t>
      </w:r>
      <w:r w:rsidRPr="00855D37">
        <w:t xml:space="preserve">, </w:t>
      </w:r>
      <w:r w:rsidRPr="00855D37">
        <w:rPr>
          <w:i/>
          <w:iCs/>
        </w:rPr>
        <w:t xml:space="preserve">The Big Sleep </w:t>
      </w:r>
    </w:p>
    <w:p w14:paraId="59FC9CD9" w14:textId="77777777" w:rsidR="002612B1" w:rsidRPr="00855D37" w:rsidRDefault="002612B1" w:rsidP="002612B1">
      <w:pPr>
        <w:pStyle w:val="Testo1"/>
        <w:spacing w:before="0"/>
      </w:pPr>
      <w:r w:rsidRPr="00855D37">
        <w:rPr>
          <w:smallCaps/>
          <w:sz w:val="16"/>
          <w:szCs w:val="18"/>
        </w:rPr>
        <w:t>R. Chandler</w:t>
      </w:r>
      <w:r w:rsidRPr="00855D37">
        <w:t xml:space="preserve">, </w:t>
      </w:r>
      <w:r w:rsidRPr="00855D37">
        <w:rPr>
          <w:i/>
          <w:iCs/>
        </w:rPr>
        <w:t>The Long Farewell</w:t>
      </w:r>
      <w:r w:rsidRPr="00855D37">
        <w:t xml:space="preserve"> </w:t>
      </w:r>
    </w:p>
    <w:p w14:paraId="4B1A1190" w14:textId="77777777" w:rsidR="002612B1" w:rsidRPr="00855D37" w:rsidRDefault="002612B1" w:rsidP="002612B1">
      <w:pPr>
        <w:pStyle w:val="Testo1"/>
        <w:spacing w:before="0"/>
      </w:pPr>
      <w:r w:rsidRPr="00855D37">
        <w:rPr>
          <w:smallCaps/>
          <w:sz w:val="16"/>
          <w:szCs w:val="18"/>
        </w:rPr>
        <w:t>M. Puzo</w:t>
      </w:r>
      <w:r w:rsidRPr="00855D37">
        <w:t xml:space="preserve">, </w:t>
      </w:r>
      <w:r w:rsidRPr="00855D37">
        <w:rPr>
          <w:i/>
          <w:iCs/>
        </w:rPr>
        <w:t xml:space="preserve">The Godfather </w:t>
      </w:r>
    </w:p>
    <w:p w14:paraId="4220AE42" w14:textId="77777777" w:rsidR="002612B1" w:rsidRPr="00855D37" w:rsidRDefault="002612B1" w:rsidP="002612B1">
      <w:pPr>
        <w:pStyle w:val="Testo1"/>
        <w:spacing w:before="0"/>
      </w:pPr>
      <w:r w:rsidRPr="00855D37">
        <w:rPr>
          <w:smallCaps/>
          <w:sz w:val="16"/>
          <w:szCs w:val="18"/>
        </w:rPr>
        <w:t>J. Crumley</w:t>
      </w:r>
      <w:r w:rsidRPr="00855D37">
        <w:t>,</w:t>
      </w:r>
      <w:r w:rsidRPr="00855D37">
        <w:rPr>
          <w:i/>
          <w:iCs/>
        </w:rPr>
        <w:t xml:space="preserve"> The Last Good Kiss</w:t>
      </w:r>
      <w:r w:rsidRPr="00855D37">
        <w:t xml:space="preserve"> </w:t>
      </w:r>
    </w:p>
    <w:p w14:paraId="5ED9EC25" w14:textId="77777777" w:rsidR="00A91FA6" w:rsidRPr="00855D37" w:rsidRDefault="00A91FA6" w:rsidP="00A91FA6">
      <w:pPr>
        <w:pStyle w:val="Testo1"/>
        <w:spacing w:before="0"/>
        <w:rPr>
          <w:noProof w:val="0"/>
        </w:rPr>
      </w:pPr>
    </w:p>
    <w:p w14:paraId="694538A8" w14:textId="77777777" w:rsidR="00A91FA6" w:rsidRPr="00855D37" w:rsidRDefault="00A91FA6" w:rsidP="00A91FA6">
      <w:pPr>
        <w:pStyle w:val="Testo1"/>
        <w:spacing w:before="0"/>
        <w:rPr>
          <w:noProof w:val="0"/>
        </w:rPr>
      </w:pPr>
      <w:r w:rsidRPr="00855D37">
        <w:rPr>
          <w:noProof w:val="0"/>
          <w:u w:val="single"/>
        </w:rPr>
        <w:t>Module 2</w:t>
      </w:r>
      <w:r w:rsidRPr="00855D37">
        <w:rPr>
          <w:noProof w:val="0"/>
        </w:rPr>
        <w:t xml:space="preserve">: </w:t>
      </w:r>
    </w:p>
    <w:p w14:paraId="71CAA24C" w14:textId="77777777" w:rsidR="002612B1" w:rsidRPr="00855D37" w:rsidRDefault="002612B1" w:rsidP="002612B1">
      <w:pPr>
        <w:rPr>
          <w:sz w:val="18"/>
          <w:szCs w:val="18"/>
        </w:rPr>
      </w:pPr>
      <w:r w:rsidRPr="00855D37">
        <w:rPr>
          <w:smallCaps/>
          <w:sz w:val="16"/>
          <w:szCs w:val="16"/>
        </w:rPr>
        <w:t>John Williams</w:t>
      </w:r>
      <w:r w:rsidRPr="00855D37">
        <w:rPr>
          <w:sz w:val="18"/>
          <w:szCs w:val="18"/>
        </w:rPr>
        <w:t xml:space="preserve">, </w:t>
      </w:r>
      <w:r w:rsidRPr="00855D37">
        <w:rPr>
          <w:i/>
          <w:sz w:val="18"/>
          <w:szCs w:val="18"/>
        </w:rPr>
        <w:t>Butcher’s Crossing</w:t>
      </w:r>
      <w:r w:rsidRPr="00855D37">
        <w:rPr>
          <w:sz w:val="18"/>
          <w:szCs w:val="18"/>
        </w:rPr>
        <w:t xml:space="preserve"> </w:t>
      </w:r>
    </w:p>
    <w:p w14:paraId="05C13FEA" w14:textId="77777777" w:rsidR="002612B1" w:rsidRPr="00855D37" w:rsidRDefault="002612B1" w:rsidP="002612B1">
      <w:pPr>
        <w:rPr>
          <w:iCs/>
          <w:sz w:val="18"/>
          <w:szCs w:val="18"/>
        </w:rPr>
      </w:pPr>
      <w:r w:rsidRPr="00855D37">
        <w:rPr>
          <w:smallCaps/>
          <w:sz w:val="16"/>
          <w:szCs w:val="16"/>
        </w:rPr>
        <w:t>John Williams</w:t>
      </w:r>
      <w:r w:rsidRPr="00855D37">
        <w:rPr>
          <w:sz w:val="18"/>
          <w:szCs w:val="18"/>
        </w:rPr>
        <w:t xml:space="preserve">, </w:t>
      </w:r>
      <w:r w:rsidRPr="00855D37">
        <w:rPr>
          <w:i/>
          <w:sz w:val="18"/>
          <w:szCs w:val="18"/>
        </w:rPr>
        <w:t>Stoner</w:t>
      </w:r>
      <w:r w:rsidRPr="00855D37">
        <w:rPr>
          <w:iCs/>
          <w:sz w:val="18"/>
          <w:szCs w:val="18"/>
        </w:rPr>
        <w:t xml:space="preserve"> </w:t>
      </w:r>
    </w:p>
    <w:p w14:paraId="61BDA2B0" w14:textId="77777777" w:rsidR="002612B1" w:rsidRPr="00855D37" w:rsidRDefault="002612B1" w:rsidP="002612B1">
      <w:pPr>
        <w:rPr>
          <w:i/>
          <w:sz w:val="18"/>
          <w:szCs w:val="18"/>
          <w:lang w:val="en-US"/>
        </w:rPr>
      </w:pPr>
      <w:r w:rsidRPr="00855D37">
        <w:rPr>
          <w:smallCaps/>
          <w:sz w:val="16"/>
          <w:szCs w:val="16"/>
          <w:lang w:val="en-US"/>
        </w:rPr>
        <w:t>John Williams</w:t>
      </w:r>
      <w:r w:rsidRPr="00855D37">
        <w:rPr>
          <w:sz w:val="18"/>
          <w:szCs w:val="18"/>
          <w:lang w:val="en-US"/>
        </w:rPr>
        <w:t xml:space="preserve">, </w:t>
      </w:r>
      <w:r w:rsidRPr="00855D37">
        <w:rPr>
          <w:i/>
          <w:sz w:val="18"/>
          <w:szCs w:val="18"/>
          <w:lang w:val="en-US"/>
        </w:rPr>
        <w:t xml:space="preserve">Augustus </w:t>
      </w:r>
    </w:p>
    <w:p w14:paraId="431719FF" w14:textId="57428477" w:rsidR="002612B1" w:rsidRPr="00855D37" w:rsidRDefault="00AA2319" w:rsidP="002612B1">
      <w:pPr>
        <w:spacing w:before="240" w:after="120"/>
        <w:ind w:left="284" w:hanging="284"/>
        <w:rPr>
          <w:iCs/>
          <w:sz w:val="18"/>
          <w:szCs w:val="18"/>
          <w:lang w:val="en-US"/>
        </w:rPr>
      </w:pPr>
      <w:r w:rsidRPr="00855D37">
        <w:rPr>
          <w:iCs/>
          <w:sz w:val="18"/>
          <w:szCs w:val="18"/>
          <w:lang w:val="en-US"/>
        </w:rPr>
        <w:t xml:space="preserve">The books on the reading list may be any edition, but they must be </w:t>
      </w:r>
      <w:r w:rsidR="00792836" w:rsidRPr="00855D37">
        <w:rPr>
          <w:iCs/>
          <w:sz w:val="18"/>
          <w:szCs w:val="18"/>
          <w:lang w:val="en-US"/>
        </w:rPr>
        <w:t xml:space="preserve">in the </w:t>
      </w:r>
      <w:r w:rsidR="002612B1" w:rsidRPr="00855D37">
        <w:rPr>
          <w:i/>
          <w:sz w:val="18"/>
          <w:szCs w:val="18"/>
          <w:lang w:val="en-US"/>
        </w:rPr>
        <w:t>original</w:t>
      </w:r>
      <w:r w:rsidR="00792836" w:rsidRPr="00855D37">
        <w:rPr>
          <w:i/>
          <w:sz w:val="18"/>
          <w:szCs w:val="18"/>
          <w:lang w:val="en-US"/>
        </w:rPr>
        <w:t xml:space="preserve"> language</w:t>
      </w:r>
      <w:r w:rsidR="002612B1" w:rsidRPr="00855D37">
        <w:rPr>
          <w:iCs/>
          <w:sz w:val="18"/>
          <w:szCs w:val="18"/>
          <w:lang w:val="en-US"/>
        </w:rPr>
        <w:t>, no</w:t>
      </w:r>
      <w:r w:rsidRPr="00855D37">
        <w:rPr>
          <w:iCs/>
          <w:sz w:val="18"/>
          <w:szCs w:val="18"/>
          <w:lang w:val="en-US"/>
        </w:rPr>
        <w:t>t translated</w:t>
      </w:r>
      <w:r w:rsidR="002612B1" w:rsidRPr="00855D37">
        <w:rPr>
          <w:iCs/>
          <w:sz w:val="18"/>
          <w:szCs w:val="18"/>
          <w:lang w:val="en-US"/>
        </w:rPr>
        <w:t xml:space="preserve">. </w:t>
      </w:r>
      <w:r w:rsidRPr="00855D37">
        <w:rPr>
          <w:iCs/>
          <w:sz w:val="18"/>
          <w:szCs w:val="18"/>
          <w:lang w:val="en-US"/>
        </w:rPr>
        <w:t>Further reading</w:t>
      </w:r>
      <w:r w:rsidR="00792836" w:rsidRPr="00855D37">
        <w:rPr>
          <w:iCs/>
          <w:sz w:val="18"/>
          <w:szCs w:val="18"/>
          <w:lang w:val="en-US"/>
        </w:rPr>
        <w:t>s</w:t>
      </w:r>
      <w:r w:rsidRPr="00855D37">
        <w:rPr>
          <w:iCs/>
          <w:sz w:val="18"/>
          <w:szCs w:val="18"/>
          <w:lang w:val="en-US"/>
        </w:rPr>
        <w:t xml:space="preserve"> will be provided during lectures</w:t>
      </w:r>
      <w:r w:rsidR="002612B1" w:rsidRPr="00855D37">
        <w:rPr>
          <w:iCs/>
          <w:sz w:val="18"/>
          <w:szCs w:val="18"/>
          <w:lang w:val="en-US"/>
        </w:rPr>
        <w:t xml:space="preserve">. </w:t>
      </w:r>
    </w:p>
    <w:p w14:paraId="20B092B9" w14:textId="77777777" w:rsidR="00A30724" w:rsidRPr="00855D37" w:rsidRDefault="00FF6EDA" w:rsidP="00A30724">
      <w:pPr>
        <w:spacing w:before="240" w:after="120"/>
        <w:rPr>
          <w:b/>
          <w:i/>
          <w:sz w:val="18"/>
        </w:rPr>
      </w:pPr>
      <w:r w:rsidRPr="00855D37">
        <w:rPr>
          <w:b/>
          <w:i/>
          <w:sz w:val="18"/>
        </w:rPr>
        <w:lastRenderedPageBreak/>
        <w:t>TEACHING METHOD</w:t>
      </w:r>
    </w:p>
    <w:p w14:paraId="30F984B2" w14:textId="522EBFBF" w:rsidR="009A23D7" w:rsidRPr="00855D37" w:rsidRDefault="009A23D7" w:rsidP="009A23D7">
      <w:pPr>
        <w:pStyle w:val="Testo2"/>
        <w:rPr>
          <w:rFonts w:cs="Times"/>
          <w:noProof w:val="0"/>
          <w:szCs w:val="18"/>
        </w:rPr>
      </w:pPr>
      <w:r w:rsidRPr="00855D37">
        <w:rPr>
          <w:noProof w:val="0"/>
        </w:rPr>
        <w:t>Frontal lectures in class in English and Italian.</w:t>
      </w:r>
    </w:p>
    <w:p w14:paraId="6F64710F" w14:textId="77777777" w:rsidR="00A30724" w:rsidRPr="00855D37" w:rsidRDefault="00FF6EDA" w:rsidP="00A30724">
      <w:pPr>
        <w:spacing w:before="240" w:after="120"/>
        <w:rPr>
          <w:b/>
          <w:i/>
          <w:sz w:val="18"/>
        </w:rPr>
      </w:pPr>
      <w:r w:rsidRPr="00855D37">
        <w:rPr>
          <w:b/>
          <w:i/>
          <w:sz w:val="18"/>
        </w:rPr>
        <w:t>ASSESSMENT METHOD AND CRITERIA</w:t>
      </w:r>
    </w:p>
    <w:p w14:paraId="7B5248D4" w14:textId="45987ECF" w:rsidR="000F2F8E" w:rsidRPr="00855D37" w:rsidRDefault="00A91FA6" w:rsidP="000F2F8E">
      <w:pPr>
        <w:pStyle w:val="Testo2"/>
        <w:rPr>
          <w:noProof w:val="0"/>
        </w:rPr>
      </w:pPr>
      <w:r w:rsidRPr="00855D37">
        <w:rPr>
          <w:noProof w:val="0"/>
        </w:rPr>
        <w:t>Oral exam in English. The exam is divided into two parts, in which students will be asked open questions. In the first part, students must demonstrate their knowledge of the authors covered in module 1, as well as their work (</w:t>
      </w:r>
      <w:r w:rsidR="002612B1" w:rsidRPr="00855D37">
        <w:t>Cain, Hammet, Chandler, Puzo e Crumley</w:t>
      </w:r>
      <w:r w:rsidRPr="00855D37">
        <w:rPr>
          <w:noProof w:val="0"/>
        </w:rPr>
        <w:t xml:space="preserve">), and be able to place them in their respective historical-literary contexts; they must also demonstrate their ability to read aloud correctly, their understanding of the passages from the texts on the syllabus, their grasp of vocabulary and linguistic structures and their ability to analyse and interpret them in a critical way and with independence of judgement. </w:t>
      </w:r>
      <w:r w:rsidR="00630AE0" w:rsidRPr="00855D37">
        <w:t>The same applies for the author covered in the second module</w:t>
      </w:r>
      <w:r w:rsidR="002612B1" w:rsidRPr="00855D37">
        <w:t xml:space="preserve"> (J. Williams), </w:t>
      </w:r>
      <w:r w:rsidR="00630AE0" w:rsidRPr="00855D37">
        <w:t>bearing in mind that where the authors in the first module operate within a single ‘literary genre’, Williams consciously adopts and manipulates the rules of three distinct</w:t>
      </w:r>
      <w:r w:rsidR="002612B1" w:rsidRPr="00855D37">
        <w:t xml:space="preserve"> ‘gen</w:t>
      </w:r>
      <w:r w:rsidR="00630AE0" w:rsidRPr="00855D37">
        <w:t>res</w:t>
      </w:r>
      <w:r w:rsidR="002612B1" w:rsidRPr="00855D37">
        <w:t>’</w:t>
      </w:r>
      <w:r w:rsidRPr="00855D37">
        <w:rPr>
          <w:i/>
          <w:iCs/>
          <w:noProof w:val="0"/>
        </w:rPr>
        <w:t xml:space="preserve">. </w:t>
      </w:r>
      <w:r w:rsidRPr="00855D37">
        <w:rPr>
          <w:noProof w:val="0"/>
        </w:rPr>
        <w:t>The final mark, expressed in thirtieths, will result from the average between the first (50%) and the second (50%) part of the assessment: in order to pass it, students must obtain at least 18/30 points in each part. Other assessment criteria include use of proper language, ability to make clear presentations, and development of argumentative skills. In addition, students who have made presentations in class will have the possibility either to reduce the number of questions or to increase their mark during the final assessment.</w:t>
      </w:r>
    </w:p>
    <w:p w14:paraId="1EC0DAF0" w14:textId="77777777" w:rsidR="008173CB" w:rsidRPr="00855D37" w:rsidRDefault="000C4D74" w:rsidP="000C4D74">
      <w:pPr>
        <w:pStyle w:val="Testo2"/>
        <w:rPr>
          <w:noProof w:val="0"/>
        </w:rPr>
      </w:pPr>
      <w:r w:rsidRPr="00855D37">
        <w:rPr>
          <w:noProof w:val="0"/>
        </w:rPr>
        <w:t>The course syllabus is the same for everyone (regardless of class attendance).</w:t>
      </w:r>
    </w:p>
    <w:p w14:paraId="679BEEA5" w14:textId="77777777" w:rsidR="00A30724" w:rsidRPr="00855D37" w:rsidRDefault="00FF6EDA" w:rsidP="00A30724">
      <w:pPr>
        <w:spacing w:before="240" w:after="120" w:line="240" w:lineRule="exact"/>
        <w:rPr>
          <w:b/>
          <w:i/>
          <w:sz w:val="18"/>
        </w:rPr>
      </w:pPr>
      <w:r w:rsidRPr="00855D37">
        <w:rPr>
          <w:b/>
          <w:i/>
          <w:sz w:val="18"/>
        </w:rPr>
        <w:t>NOTES AND PREREQUISITES</w:t>
      </w:r>
    </w:p>
    <w:p w14:paraId="641F1864" w14:textId="44E541BE" w:rsidR="00A30724" w:rsidRPr="00855D37" w:rsidRDefault="009119D0" w:rsidP="00ED6F34">
      <w:pPr>
        <w:pStyle w:val="Testo2"/>
        <w:rPr>
          <w:rFonts w:cs="Times"/>
          <w:noProof w:val="0"/>
        </w:rPr>
      </w:pPr>
      <w:r w:rsidRPr="00855D37">
        <w:rPr>
          <w:noProof w:val="0"/>
        </w:rPr>
        <w:t xml:space="preserve">For students who wish to obtain 4 or 5 credits, the exam will be on </w:t>
      </w:r>
      <w:r w:rsidRPr="00855D37">
        <w:rPr>
          <w:i/>
          <w:noProof w:val="0"/>
        </w:rPr>
        <w:t>one module only</w:t>
      </w:r>
      <w:r w:rsidRPr="00855D37">
        <w:rPr>
          <w:noProof w:val="0"/>
        </w:rPr>
        <w:t xml:space="preserve"> </w:t>
      </w:r>
      <w:r w:rsidRPr="00855D37">
        <w:rPr>
          <w:i/>
          <w:noProof w:val="0"/>
        </w:rPr>
        <w:t>(of their choice)</w:t>
      </w:r>
      <w:r w:rsidRPr="00855D37">
        <w:rPr>
          <w:noProof w:val="0"/>
        </w:rPr>
        <w:t>; for students who wish to obtain 8 or 10 credits, the exam will be on both modules.</w:t>
      </w:r>
    </w:p>
    <w:p w14:paraId="17F7961D" w14:textId="77777777" w:rsidR="009119D0" w:rsidRPr="00855D37" w:rsidRDefault="009119D0" w:rsidP="00ED6F34">
      <w:pPr>
        <w:pStyle w:val="Testo2"/>
        <w:rPr>
          <w:rFonts w:cs="Times"/>
          <w:noProof w:val="0"/>
        </w:rPr>
      </w:pPr>
      <w:r w:rsidRPr="00855D37">
        <w:rPr>
          <w:noProof w:val="0"/>
        </w:rPr>
        <w:t>There are no prerequisites for attending the course. However, students should have good writing and speaking skills in English, and a basic knowledge of American literature. In addition, students should ideally show a certain curiosity and passion towards reading.</w:t>
      </w:r>
    </w:p>
    <w:p w14:paraId="7D65C40B" w14:textId="77777777" w:rsidR="008173CB" w:rsidRPr="00FF6EDA" w:rsidRDefault="00FF6EDA" w:rsidP="00ED6F34">
      <w:pPr>
        <w:pStyle w:val="Testo2"/>
        <w:rPr>
          <w:rFonts w:cs="Times"/>
          <w:noProof w:val="0"/>
        </w:rPr>
      </w:pPr>
      <w:r w:rsidRPr="00855D37">
        <w:rPr>
          <w:noProof w:val="0"/>
        </w:rPr>
        <w:t>Further information can be found on the lecturer's webpage at http://docenti.unicatt.it/web/searchByName.do?language=ENG or on the Faculty notice board.</w:t>
      </w:r>
    </w:p>
    <w:sectPr w:rsidR="008173CB" w:rsidRPr="00FF6ED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47"/>
    <w:rsid w:val="00022478"/>
    <w:rsid w:val="00057319"/>
    <w:rsid w:val="000A0E09"/>
    <w:rsid w:val="000C4D74"/>
    <w:rsid w:val="000F2F8E"/>
    <w:rsid w:val="00187B99"/>
    <w:rsid w:val="001E6D1A"/>
    <w:rsid w:val="001F3512"/>
    <w:rsid w:val="002014DD"/>
    <w:rsid w:val="002612B1"/>
    <w:rsid w:val="0027050A"/>
    <w:rsid w:val="002D5E17"/>
    <w:rsid w:val="002F669B"/>
    <w:rsid w:val="00320940"/>
    <w:rsid w:val="00337573"/>
    <w:rsid w:val="00346341"/>
    <w:rsid w:val="003E478A"/>
    <w:rsid w:val="00402E8F"/>
    <w:rsid w:val="00435CF8"/>
    <w:rsid w:val="00471DC6"/>
    <w:rsid w:val="00496262"/>
    <w:rsid w:val="004D1036"/>
    <w:rsid w:val="004D1217"/>
    <w:rsid w:val="004D6008"/>
    <w:rsid w:val="00504E10"/>
    <w:rsid w:val="00505C41"/>
    <w:rsid w:val="006236AA"/>
    <w:rsid w:val="00630AE0"/>
    <w:rsid w:val="00640794"/>
    <w:rsid w:val="006F1772"/>
    <w:rsid w:val="00792836"/>
    <w:rsid w:val="007A0B9B"/>
    <w:rsid w:val="007A174D"/>
    <w:rsid w:val="008173CB"/>
    <w:rsid w:val="00855D37"/>
    <w:rsid w:val="008942E7"/>
    <w:rsid w:val="008A1204"/>
    <w:rsid w:val="00900CCA"/>
    <w:rsid w:val="009119D0"/>
    <w:rsid w:val="00924B77"/>
    <w:rsid w:val="00940DA2"/>
    <w:rsid w:val="00953886"/>
    <w:rsid w:val="00984DF3"/>
    <w:rsid w:val="009A23D7"/>
    <w:rsid w:val="009E055C"/>
    <w:rsid w:val="00A30724"/>
    <w:rsid w:val="00A64A09"/>
    <w:rsid w:val="00A74F6F"/>
    <w:rsid w:val="00A91FA6"/>
    <w:rsid w:val="00AA2319"/>
    <w:rsid w:val="00AD7557"/>
    <w:rsid w:val="00B10DAA"/>
    <w:rsid w:val="00B50C5D"/>
    <w:rsid w:val="00B51253"/>
    <w:rsid w:val="00B525CC"/>
    <w:rsid w:val="00C808A5"/>
    <w:rsid w:val="00C9580A"/>
    <w:rsid w:val="00CC0C06"/>
    <w:rsid w:val="00CD0629"/>
    <w:rsid w:val="00D045A3"/>
    <w:rsid w:val="00D155A3"/>
    <w:rsid w:val="00D404F2"/>
    <w:rsid w:val="00E13DAA"/>
    <w:rsid w:val="00E607E6"/>
    <w:rsid w:val="00ED6F34"/>
    <w:rsid w:val="00EE1647"/>
    <w:rsid w:val="00F15133"/>
    <w:rsid w:val="00F54192"/>
    <w:rsid w:val="00FB0051"/>
    <w:rsid w:val="00FF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88DA"/>
  <w15:chartTrackingRefBased/>
  <w15:docId w15:val="{E9831A1B-3F72-4F4A-BFCE-315F9590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173CB"/>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BA5D-5082-4024-8935-91FA583C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655</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2023-06-30T11:19:00Z</dcterms:created>
  <dcterms:modified xsi:type="dcterms:W3CDTF">2024-01-10T10:55:00Z</dcterms:modified>
</cp:coreProperties>
</file>