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41708D9C" w:rsidR="00BD3963" w:rsidRPr="005D27EA" w:rsidRDefault="005D27EA" w:rsidP="00BD3963">
      <w:pPr>
        <w:pStyle w:val="Titolo1"/>
        <w:rPr>
          <w:rFonts w:ascii="Times New Roman" w:hAnsi="Times New Roman"/>
          <w:lang w:val="en-US"/>
        </w:rPr>
      </w:pPr>
      <w:r>
        <w:rPr>
          <w:rFonts w:ascii="Times New Roman" w:hAnsi="Times New Roman"/>
          <w:lang w:val="en-US"/>
        </w:rPr>
        <w:t>L</w:t>
      </w:r>
      <w:r w:rsidRPr="005D27EA">
        <w:rPr>
          <w:rFonts w:ascii="Times New Roman" w:hAnsi="Times New Roman"/>
          <w:lang w:val="en-US"/>
        </w:rPr>
        <w:t>inguistic linked open data and semantic web</w:t>
      </w:r>
    </w:p>
    <w:p w14:paraId="1F40DF3B" w14:textId="773A8200" w:rsidR="00BD3963" w:rsidRPr="00263A61" w:rsidRDefault="00BD3963" w:rsidP="00615879">
      <w:pPr>
        <w:pStyle w:val="Titolo2"/>
        <w:spacing w:before="0" w:after="0"/>
        <w:rPr>
          <w:lang w:val="en-US"/>
        </w:rPr>
      </w:pPr>
      <w:r w:rsidRPr="00263A61">
        <w:rPr>
          <w:lang w:val="en-US"/>
        </w:rPr>
        <w:t xml:space="preserve">Prof. </w:t>
      </w:r>
      <w:r w:rsidR="005D27EA" w:rsidRPr="00615879">
        <w:t>Francesco</w:t>
      </w:r>
      <w:r w:rsidR="005D27EA" w:rsidRPr="00263A61">
        <w:rPr>
          <w:lang w:val="en-US"/>
        </w:rPr>
        <w:t xml:space="preserve"> Mambrini</w:t>
      </w:r>
    </w:p>
    <w:p w14:paraId="3059F718" w14:textId="77777777" w:rsidR="005433EA" w:rsidRPr="00BD1183" w:rsidRDefault="005433EA" w:rsidP="005433EA">
      <w:pPr>
        <w:spacing w:before="240" w:after="120"/>
        <w:rPr>
          <w:b/>
          <w:bCs/>
          <w:sz w:val="18"/>
          <w:szCs w:val="18"/>
          <w:lang w:val="en-US"/>
        </w:rPr>
      </w:pPr>
      <w:r w:rsidRPr="00BD1183">
        <w:rPr>
          <w:b/>
          <w:bCs/>
          <w:i/>
          <w:iCs/>
          <w:sz w:val="18"/>
          <w:szCs w:val="18"/>
          <w:lang w:val="en-US"/>
        </w:rPr>
        <w:t xml:space="preserve">COURSE AIMS AND INTENDED LEARNING OUTCOMES </w:t>
      </w:r>
    </w:p>
    <w:p w14:paraId="38B66E7B" w14:textId="40F97E76" w:rsidR="00C419E9" w:rsidRDefault="00E260C8" w:rsidP="005433EA">
      <w:pPr>
        <w:rPr>
          <w:lang w:val="en-US"/>
        </w:rPr>
      </w:pPr>
      <w:r w:rsidRPr="00E260C8">
        <w:rPr>
          <w:lang w:val="en-US"/>
        </w:rPr>
        <w:t>The</w:t>
      </w:r>
      <w:r w:rsidR="00125D4B">
        <w:rPr>
          <w:lang w:val="en-US"/>
        </w:rPr>
        <w:t xml:space="preserve"> course will </w:t>
      </w:r>
      <w:proofErr w:type="gramStart"/>
      <w:r w:rsidR="00125D4B">
        <w:rPr>
          <w:lang w:val="en-US"/>
        </w:rPr>
        <w:t>provide an introduction to</w:t>
      </w:r>
      <w:proofErr w:type="gramEnd"/>
      <w:r w:rsidR="00125D4B">
        <w:rPr>
          <w:lang w:val="en-US"/>
        </w:rPr>
        <w:t xml:space="preserve"> the principles and practice of working with </w:t>
      </w:r>
      <w:r w:rsidRPr="00E260C8">
        <w:rPr>
          <w:lang w:val="en-US"/>
        </w:rPr>
        <w:t>Linked Open Data</w:t>
      </w:r>
      <w:r w:rsidR="00C419E9">
        <w:rPr>
          <w:lang w:val="en-US"/>
        </w:rPr>
        <w:t xml:space="preserve"> (LOD)</w:t>
      </w:r>
      <w:r w:rsidRPr="00E260C8">
        <w:rPr>
          <w:lang w:val="en-US"/>
        </w:rPr>
        <w:t xml:space="preserve"> </w:t>
      </w:r>
      <w:r w:rsidR="00125D4B">
        <w:rPr>
          <w:lang w:val="en-US"/>
        </w:rPr>
        <w:t xml:space="preserve">in the field of </w:t>
      </w:r>
      <w:r w:rsidR="00C419E9">
        <w:rPr>
          <w:lang w:val="en-US"/>
        </w:rPr>
        <w:t>l</w:t>
      </w:r>
      <w:r w:rsidR="00125D4B">
        <w:rPr>
          <w:lang w:val="en-US"/>
        </w:rPr>
        <w:t>inguistics</w:t>
      </w:r>
      <w:r w:rsidR="003F366E">
        <w:rPr>
          <w:lang w:val="en-US"/>
        </w:rPr>
        <w:t xml:space="preserve">. </w:t>
      </w:r>
      <w:r w:rsidR="003F366E" w:rsidRPr="00C419E9">
        <w:rPr>
          <w:lang w:val="en-US"/>
        </w:rPr>
        <w:t>By the end of the course, the students will have gained a comprehensive understanding of the principles</w:t>
      </w:r>
      <w:r w:rsidR="003F366E">
        <w:rPr>
          <w:lang w:val="en-US"/>
        </w:rPr>
        <w:t xml:space="preserve"> of LOD, the main technologies of the Semantic Web Architecture (RDF, SPARQL, OWL)</w:t>
      </w:r>
      <w:r w:rsidR="00AE1A0F">
        <w:rPr>
          <w:lang w:val="en-US"/>
        </w:rPr>
        <w:t xml:space="preserve"> and of the o</w:t>
      </w:r>
      <w:r w:rsidR="00AE1A0F" w:rsidRPr="00AE1A0F">
        <w:rPr>
          <w:lang w:val="en-US"/>
        </w:rPr>
        <w:t xml:space="preserve">ntologies that are used to </w:t>
      </w:r>
      <w:r w:rsidR="00AE1A0F">
        <w:rPr>
          <w:lang w:val="en-US"/>
        </w:rPr>
        <w:t>publish linguistic resources as linked data</w:t>
      </w:r>
      <w:r w:rsidR="003F366E">
        <w:rPr>
          <w:lang w:val="en-US"/>
        </w:rPr>
        <w:t xml:space="preserve">. </w:t>
      </w:r>
      <w:r w:rsidR="00AE1A0F">
        <w:rPr>
          <w:lang w:val="en-US"/>
        </w:rPr>
        <w:t xml:space="preserve">They </w:t>
      </w:r>
      <w:r w:rsidR="00AE1A0F" w:rsidRPr="00AE1A0F">
        <w:rPr>
          <w:lang w:val="en-US"/>
        </w:rPr>
        <w:t xml:space="preserve">will acquire the technical skills necessary to build, query, and </w:t>
      </w:r>
      <w:r w:rsidR="00AE1A0F">
        <w:rPr>
          <w:lang w:val="en-US"/>
        </w:rPr>
        <w:t>extract information from</w:t>
      </w:r>
      <w:r w:rsidR="00AE1A0F" w:rsidRPr="00AE1A0F">
        <w:rPr>
          <w:lang w:val="en-US"/>
        </w:rPr>
        <w:t xml:space="preserve"> linked data resources. They will be able to apply this knowledge to enhance language technology applications, evaluate existing resources, and develop their own projects in this exciting and rapidly evolving field</w:t>
      </w:r>
      <w:r w:rsidR="00AE1A0F">
        <w:rPr>
          <w:lang w:val="en-US"/>
        </w:rPr>
        <w:t>.</w:t>
      </w:r>
    </w:p>
    <w:p w14:paraId="6C19910D" w14:textId="77777777" w:rsidR="005433EA" w:rsidRPr="00BD1183" w:rsidRDefault="005433EA" w:rsidP="005433EA">
      <w:pPr>
        <w:spacing w:before="240" w:after="120"/>
        <w:rPr>
          <w:b/>
          <w:bCs/>
          <w:sz w:val="18"/>
          <w:szCs w:val="18"/>
          <w:lang w:val="en-GB"/>
        </w:rPr>
      </w:pPr>
      <w:r w:rsidRPr="00BD1183">
        <w:rPr>
          <w:b/>
          <w:bCs/>
          <w:i/>
          <w:iCs/>
          <w:sz w:val="18"/>
          <w:szCs w:val="18"/>
          <w:lang w:val="en-GB"/>
        </w:rPr>
        <w:t>COURSE CONTENT</w:t>
      </w:r>
    </w:p>
    <w:p w14:paraId="2BDE852D" w14:textId="14B7EFF2" w:rsidR="005433EA" w:rsidRDefault="00ED62C2" w:rsidP="005433EA">
      <w:pPr>
        <w:rPr>
          <w:rFonts w:eastAsia="Cambria"/>
          <w:lang w:val="en-US"/>
        </w:rPr>
      </w:pPr>
      <w:r>
        <w:rPr>
          <w:rFonts w:eastAsia="Cambria"/>
          <w:lang w:val="en-US"/>
        </w:rPr>
        <w:t>The course is articulated in the following sections.</w:t>
      </w:r>
    </w:p>
    <w:p w14:paraId="081D5677" w14:textId="5641E126" w:rsidR="0060373F" w:rsidRDefault="0060373F" w:rsidP="0060373F">
      <w:pPr>
        <w:pStyle w:val="Paragrafoelenco"/>
        <w:numPr>
          <w:ilvl w:val="0"/>
          <w:numId w:val="6"/>
        </w:numPr>
        <w:rPr>
          <w:rFonts w:eastAsia="Cambria"/>
          <w:lang w:val="en-US"/>
        </w:rPr>
      </w:pPr>
      <w:r w:rsidRPr="0060373F">
        <w:rPr>
          <w:rFonts w:eastAsia="Cambria"/>
          <w:lang w:val="en-US"/>
        </w:rPr>
        <w:t>Introduction to Linguistic Linked Data:</w:t>
      </w:r>
    </w:p>
    <w:p w14:paraId="70C48C4C" w14:textId="478C294A" w:rsidR="0060373F" w:rsidRDefault="0060373F" w:rsidP="0060373F">
      <w:pPr>
        <w:pStyle w:val="Paragrafoelenco"/>
        <w:numPr>
          <w:ilvl w:val="1"/>
          <w:numId w:val="6"/>
        </w:numPr>
        <w:rPr>
          <w:rFonts w:eastAsia="Cambria"/>
          <w:lang w:val="en-US"/>
        </w:rPr>
      </w:pPr>
      <w:r>
        <w:rPr>
          <w:rFonts w:eastAsia="Cambria"/>
          <w:lang w:val="en-US"/>
        </w:rPr>
        <w:t>The history: from the “web of documents” to the “web of data”.</w:t>
      </w:r>
    </w:p>
    <w:p w14:paraId="3312854B" w14:textId="3B9DB5A0" w:rsidR="00661E88" w:rsidRPr="00661E88" w:rsidRDefault="0060373F" w:rsidP="00661E88">
      <w:pPr>
        <w:pStyle w:val="Paragrafoelenco"/>
        <w:numPr>
          <w:ilvl w:val="1"/>
          <w:numId w:val="6"/>
        </w:numPr>
        <w:rPr>
          <w:rFonts w:eastAsia="Cambria"/>
          <w:lang w:val="en-US"/>
        </w:rPr>
      </w:pPr>
      <w:r>
        <w:rPr>
          <w:rFonts w:eastAsia="Cambria"/>
          <w:lang w:val="en-US"/>
        </w:rPr>
        <w:t xml:space="preserve">The Semantic Web: </w:t>
      </w:r>
      <w:proofErr w:type="gramStart"/>
      <w:r>
        <w:rPr>
          <w:rFonts w:eastAsia="Cambria"/>
          <w:lang w:val="en-US"/>
        </w:rPr>
        <w:t>when,</w:t>
      </w:r>
      <w:proofErr w:type="gramEnd"/>
      <w:r>
        <w:rPr>
          <w:rFonts w:eastAsia="Cambria"/>
          <w:lang w:val="en-US"/>
        </w:rPr>
        <w:t xml:space="preserve"> why and how it was conceived.</w:t>
      </w:r>
    </w:p>
    <w:p w14:paraId="77423E2E" w14:textId="3642931D" w:rsidR="00661E88" w:rsidRDefault="00661E88" w:rsidP="00661E88">
      <w:pPr>
        <w:pStyle w:val="Paragrafoelenco"/>
        <w:numPr>
          <w:ilvl w:val="0"/>
          <w:numId w:val="6"/>
        </w:numPr>
        <w:rPr>
          <w:rFonts w:eastAsia="Cambria"/>
          <w:lang w:val="en-US"/>
        </w:rPr>
      </w:pPr>
      <w:r>
        <w:rPr>
          <w:rFonts w:eastAsia="Cambria"/>
          <w:lang w:val="en-US"/>
        </w:rPr>
        <w:t>The Semantic Web technologies: an introductory overview.</w:t>
      </w:r>
    </w:p>
    <w:p w14:paraId="1FE00AFD" w14:textId="7550B5F9" w:rsidR="00661E88" w:rsidRDefault="00661E88" w:rsidP="00661E88">
      <w:pPr>
        <w:pStyle w:val="Paragrafoelenco"/>
        <w:numPr>
          <w:ilvl w:val="1"/>
          <w:numId w:val="6"/>
        </w:numPr>
        <w:rPr>
          <w:rFonts w:eastAsia="Cambria"/>
          <w:lang w:val="en-US"/>
        </w:rPr>
      </w:pPr>
      <w:r>
        <w:rPr>
          <w:rFonts w:eastAsia="Cambria"/>
          <w:lang w:val="en-US"/>
        </w:rPr>
        <w:t>Representing data in RDF.</w:t>
      </w:r>
    </w:p>
    <w:p w14:paraId="611B51E5" w14:textId="3CA8DB44" w:rsidR="00661E88" w:rsidRDefault="00661E88" w:rsidP="00661E88">
      <w:pPr>
        <w:pStyle w:val="Paragrafoelenco"/>
        <w:numPr>
          <w:ilvl w:val="1"/>
          <w:numId w:val="6"/>
        </w:numPr>
        <w:rPr>
          <w:rFonts w:eastAsia="Cambria"/>
          <w:lang w:val="en-US"/>
        </w:rPr>
      </w:pPr>
      <w:r>
        <w:rPr>
          <w:rFonts w:eastAsia="Cambria"/>
          <w:lang w:val="en-US"/>
        </w:rPr>
        <w:t>Querying data with SPARQL.</w:t>
      </w:r>
    </w:p>
    <w:p w14:paraId="7CC320B0" w14:textId="34F09F8A" w:rsidR="00ED62C2" w:rsidRDefault="00661E88" w:rsidP="005433EA">
      <w:pPr>
        <w:pStyle w:val="Paragrafoelenco"/>
        <w:numPr>
          <w:ilvl w:val="1"/>
          <w:numId w:val="6"/>
        </w:numPr>
        <w:rPr>
          <w:rFonts w:eastAsia="Cambria"/>
          <w:lang w:val="en-US"/>
        </w:rPr>
      </w:pPr>
      <w:r>
        <w:rPr>
          <w:rFonts w:eastAsia="Cambria"/>
          <w:lang w:val="en-US"/>
        </w:rPr>
        <w:t>Modeling the data: vocabularies, schemas, and ontologies.</w:t>
      </w:r>
    </w:p>
    <w:p w14:paraId="258D1E61" w14:textId="2D2581C9" w:rsidR="00661E88" w:rsidRDefault="00661E88" w:rsidP="005433EA">
      <w:pPr>
        <w:pStyle w:val="Paragrafoelenco"/>
        <w:numPr>
          <w:ilvl w:val="1"/>
          <w:numId w:val="6"/>
        </w:numPr>
        <w:rPr>
          <w:rFonts w:eastAsia="Cambria"/>
          <w:lang w:val="en-US"/>
        </w:rPr>
      </w:pPr>
      <w:r>
        <w:rPr>
          <w:rFonts w:eastAsia="Cambria"/>
          <w:lang w:val="en-US"/>
        </w:rPr>
        <w:t>Building ontologies with OWL</w:t>
      </w:r>
      <w:r w:rsidR="008179B4">
        <w:rPr>
          <w:rFonts w:eastAsia="Cambria"/>
          <w:lang w:val="en-US"/>
        </w:rPr>
        <w:t>.</w:t>
      </w:r>
    </w:p>
    <w:p w14:paraId="39EA7172" w14:textId="77777777" w:rsidR="00661E88" w:rsidRPr="00661E88" w:rsidRDefault="00661E88" w:rsidP="00661E88">
      <w:pPr>
        <w:pStyle w:val="Paragrafoelenco"/>
        <w:numPr>
          <w:ilvl w:val="0"/>
          <w:numId w:val="6"/>
        </w:numPr>
        <w:rPr>
          <w:rFonts w:eastAsia="Cambria"/>
          <w:lang w:val="en-US"/>
        </w:rPr>
      </w:pPr>
      <w:r>
        <w:rPr>
          <w:lang w:val="en-US"/>
        </w:rPr>
        <w:t>Representing</w:t>
      </w:r>
      <w:r w:rsidRPr="00661E88">
        <w:rPr>
          <w:lang w:val="en-US"/>
        </w:rPr>
        <w:t xml:space="preserve"> Linguistic</w:t>
      </w:r>
      <w:r>
        <w:rPr>
          <w:lang w:val="en-US"/>
        </w:rPr>
        <w:t xml:space="preserve"> Information as</w:t>
      </w:r>
      <w:r w:rsidRPr="00661E88">
        <w:rPr>
          <w:lang w:val="en-US"/>
        </w:rPr>
        <w:t xml:space="preserve"> Linked Data</w:t>
      </w:r>
      <w:r>
        <w:rPr>
          <w:lang w:val="en-US"/>
        </w:rPr>
        <w:t>:</w:t>
      </w:r>
    </w:p>
    <w:p w14:paraId="417D6DEC" w14:textId="77777777" w:rsidR="00661E88" w:rsidRPr="00661E88" w:rsidRDefault="00661E88" w:rsidP="00661E88">
      <w:pPr>
        <w:pStyle w:val="Paragrafoelenco"/>
        <w:numPr>
          <w:ilvl w:val="1"/>
          <w:numId w:val="6"/>
        </w:numPr>
        <w:rPr>
          <w:rFonts w:eastAsia="Cambria"/>
          <w:lang w:val="en-US"/>
        </w:rPr>
      </w:pPr>
      <w:r>
        <w:rPr>
          <w:lang w:val="en-US"/>
        </w:rPr>
        <w:t xml:space="preserve">Lexical resources: the </w:t>
      </w:r>
      <w:proofErr w:type="spellStart"/>
      <w:r>
        <w:rPr>
          <w:lang w:val="en-US"/>
        </w:rPr>
        <w:t>Ontolex</w:t>
      </w:r>
      <w:proofErr w:type="spellEnd"/>
      <w:r>
        <w:rPr>
          <w:lang w:val="en-US"/>
        </w:rPr>
        <w:t>-Lemon model.</w:t>
      </w:r>
    </w:p>
    <w:p w14:paraId="554FD4A3" w14:textId="206037B7" w:rsidR="00845D11" w:rsidRPr="00845D11" w:rsidRDefault="00845D11" w:rsidP="00661E88">
      <w:pPr>
        <w:pStyle w:val="Paragrafoelenco"/>
        <w:numPr>
          <w:ilvl w:val="1"/>
          <w:numId w:val="6"/>
        </w:numPr>
        <w:rPr>
          <w:rFonts w:eastAsia="Cambria"/>
          <w:lang w:val="en-US"/>
        </w:rPr>
      </w:pPr>
      <w:r>
        <w:rPr>
          <w:lang w:val="en-US"/>
        </w:rPr>
        <w:t xml:space="preserve">The </w:t>
      </w:r>
      <w:proofErr w:type="spellStart"/>
      <w:r>
        <w:rPr>
          <w:lang w:val="en-US"/>
        </w:rPr>
        <w:t>Ontolex</w:t>
      </w:r>
      <w:proofErr w:type="spellEnd"/>
      <w:r>
        <w:rPr>
          <w:lang w:val="en-US"/>
        </w:rPr>
        <w:t xml:space="preserve"> extensions: translation, semantics, morphology and beyond.</w:t>
      </w:r>
    </w:p>
    <w:p w14:paraId="5D5188AE" w14:textId="423FB06E" w:rsidR="00661E88" w:rsidRDefault="00845D11" w:rsidP="00661E88">
      <w:pPr>
        <w:pStyle w:val="Paragrafoelenco"/>
        <w:numPr>
          <w:ilvl w:val="1"/>
          <w:numId w:val="6"/>
        </w:numPr>
        <w:rPr>
          <w:rFonts w:eastAsia="Cambria"/>
          <w:lang w:val="en-US"/>
        </w:rPr>
      </w:pPr>
      <w:r>
        <w:rPr>
          <w:lang w:val="en-US"/>
        </w:rPr>
        <w:t>Corpora and annotation.</w:t>
      </w:r>
      <w:r w:rsidR="00661E88">
        <w:rPr>
          <w:rFonts w:eastAsia="Cambria"/>
          <w:lang w:val="en-US"/>
        </w:rPr>
        <w:t xml:space="preserve"> </w:t>
      </w:r>
    </w:p>
    <w:p w14:paraId="41F80D91" w14:textId="04716C9A" w:rsidR="00845D11" w:rsidRDefault="00845D11" w:rsidP="00845D11">
      <w:pPr>
        <w:pStyle w:val="Paragrafoelenco"/>
        <w:numPr>
          <w:ilvl w:val="0"/>
          <w:numId w:val="6"/>
        </w:numPr>
        <w:rPr>
          <w:rFonts w:eastAsia="Cambria"/>
          <w:lang w:val="en-US"/>
        </w:rPr>
      </w:pPr>
      <w:r w:rsidRPr="00845D11">
        <w:rPr>
          <w:rFonts w:eastAsia="Cambria"/>
          <w:lang w:val="en-US"/>
        </w:rPr>
        <w:t>Applications of Linguistic Linked Dat</w:t>
      </w:r>
      <w:r>
        <w:rPr>
          <w:rFonts w:eastAsia="Cambria"/>
          <w:lang w:val="en-US"/>
        </w:rPr>
        <w:t>a:</w:t>
      </w:r>
    </w:p>
    <w:p w14:paraId="39780747" w14:textId="7985C178" w:rsidR="00845D11" w:rsidRDefault="00ED2EA5" w:rsidP="00845D11">
      <w:pPr>
        <w:pStyle w:val="Paragrafoelenco"/>
        <w:numPr>
          <w:ilvl w:val="1"/>
          <w:numId w:val="6"/>
        </w:numPr>
        <w:rPr>
          <w:rFonts w:eastAsia="Cambria"/>
          <w:lang w:val="en-US"/>
        </w:rPr>
      </w:pPr>
      <w:r>
        <w:rPr>
          <w:rFonts w:eastAsia="Cambria"/>
          <w:lang w:val="en-US"/>
        </w:rPr>
        <w:t xml:space="preserve">Review of successful </w:t>
      </w:r>
      <w:r w:rsidR="00845D11" w:rsidRPr="00845D11">
        <w:rPr>
          <w:rFonts w:eastAsia="Cambria"/>
          <w:lang w:val="en-US"/>
        </w:rPr>
        <w:t>linguistic linked data projects</w:t>
      </w:r>
      <w:r>
        <w:rPr>
          <w:rFonts w:eastAsia="Cambria"/>
          <w:lang w:val="en-US"/>
        </w:rPr>
        <w:t>.</w:t>
      </w:r>
    </w:p>
    <w:p w14:paraId="051D071C" w14:textId="2E7AC1A0" w:rsidR="00845D11" w:rsidRPr="00845D11" w:rsidRDefault="00845D11" w:rsidP="00845D11">
      <w:pPr>
        <w:pStyle w:val="Paragrafoelenco"/>
        <w:numPr>
          <w:ilvl w:val="1"/>
          <w:numId w:val="6"/>
        </w:numPr>
        <w:rPr>
          <w:rFonts w:eastAsia="Cambria"/>
          <w:lang w:val="en-US"/>
        </w:rPr>
      </w:pPr>
      <w:r>
        <w:rPr>
          <w:rFonts w:eastAsia="Cambria"/>
          <w:lang w:val="en-US"/>
        </w:rPr>
        <w:t xml:space="preserve">The language and the “world”: linguistic linked data and </w:t>
      </w:r>
      <w:proofErr w:type="spellStart"/>
      <w:r>
        <w:rPr>
          <w:rFonts w:eastAsia="Cambria"/>
          <w:lang w:val="en-US"/>
        </w:rPr>
        <w:t>Wikidata</w:t>
      </w:r>
      <w:proofErr w:type="spellEnd"/>
      <w:r>
        <w:rPr>
          <w:rFonts w:eastAsia="Cambria"/>
          <w:lang w:val="en-US"/>
        </w:rPr>
        <w:t>.</w:t>
      </w:r>
    </w:p>
    <w:p w14:paraId="069F4716" w14:textId="776BFA62" w:rsidR="00BC40C8" w:rsidRPr="00BD1183" w:rsidRDefault="00BC40C8" w:rsidP="00BC40C8">
      <w:pPr>
        <w:spacing w:before="240" w:after="120" w:line="220" w:lineRule="atLeast"/>
        <w:rPr>
          <w:b/>
          <w:bCs/>
          <w:i/>
          <w:iCs/>
          <w:sz w:val="18"/>
          <w:szCs w:val="18"/>
          <w:lang w:val="en-US"/>
        </w:rPr>
      </w:pPr>
      <w:r w:rsidRPr="00BD1183">
        <w:rPr>
          <w:b/>
          <w:bCs/>
          <w:i/>
          <w:iCs/>
          <w:sz w:val="18"/>
          <w:szCs w:val="18"/>
          <w:lang w:val="en-US"/>
        </w:rPr>
        <w:t>READING LIST</w:t>
      </w:r>
    </w:p>
    <w:p w14:paraId="2776BDBB" w14:textId="77777777" w:rsidR="00BC40C8" w:rsidRDefault="00BC40C8" w:rsidP="00BC40C8">
      <w:pPr>
        <w:pStyle w:val="Testo1"/>
        <w:spacing w:before="0"/>
        <w:rPr>
          <w:lang w:val="en-US"/>
        </w:rPr>
      </w:pPr>
      <w:r w:rsidRPr="005D27EA">
        <w:rPr>
          <w:lang w:val="en-US"/>
        </w:rPr>
        <w:t>[All the readings reported below are not mandatory for the exam]</w:t>
      </w:r>
    </w:p>
    <w:p w14:paraId="3918DB1B" w14:textId="7B96CA75" w:rsidR="009E59C9" w:rsidRDefault="009E59C9" w:rsidP="009E59C9">
      <w:pPr>
        <w:pStyle w:val="Testo1"/>
        <w:rPr>
          <w:lang w:val="en-US"/>
        </w:rPr>
      </w:pPr>
      <w:r w:rsidRPr="009E59C9">
        <w:rPr>
          <w:lang w:val="en-US"/>
        </w:rPr>
        <w:lastRenderedPageBreak/>
        <w:t>Cimiano, Ph</w:t>
      </w:r>
      <w:r>
        <w:rPr>
          <w:lang w:val="en-US"/>
        </w:rPr>
        <w:t>.,</w:t>
      </w:r>
      <w:r w:rsidRPr="009E59C9">
        <w:rPr>
          <w:lang w:val="en-US"/>
        </w:rPr>
        <w:t xml:space="preserve"> Ch</w:t>
      </w:r>
      <w:r>
        <w:rPr>
          <w:lang w:val="en-US"/>
        </w:rPr>
        <w:t>.</w:t>
      </w:r>
      <w:r w:rsidRPr="009E59C9">
        <w:rPr>
          <w:lang w:val="en-US"/>
        </w:rPr>
        <w:t xml:space="preserve"> Chiarcos, J</w:t>
      </w:r>
      <w:r>
        <w:rPr>
          <w:lang w:val="en-US"/>
        </w:rPr>
        <w:t>.</w:t>
      </w:r>
      <w:r w:rsidRPr="009E59C9">
        <w:rPr>
          <w:lang w:val="en-US"/>
        </w:rPr>
        <w:t xml:space="preserve">P. McCrae, and Jorge Gracia. 2020. </w:t>
      </w:r>
      <w:r w:rsidRPr="009E59C9">
        <w:rPr>
          <w:i/>
          <w:iCs/>
          <w:lang w:val="en-US"/>
        </w:rPr>
        <w:t>Linguistic Linked Data: Representation, Generation and Applications</w:t>
      </w:r>
      <w:r w:rsidRPr="009E59C9">
        <w:rPr>
          <w:lang w:val="en-US"/>
        </w:rPr>
        <w:t xml:space="preserve">. Cham: Springer. </w:t>
      </w:r>
      <w:hyperlink r:id="rId5" w:history="1">
        <w:r w:rsidRPr="009E59C9">
          <w:rPr>
            <w:rStyle w:val="Collegamentoipertestuale"/>
            <w:lang w:val="en-US"/>
          </w:rPr>
          <w:t>https://doi.org/10.1007/978-3-030-30225-2</w:t>
        </w:r>
      </w:hyperlink>
      <w:r w:rsidRPr="009E59C9">
        <w:rPr>
          <w:lang w:val="en-US"/>
        </w:rPr>
        <w:t>.</w:t>
      </w:r>
    </w:p>
    <w:p w14:paraId="7EF5911A" w14:textId="4A0147E5" w:rsidR="009E59C9" w:rsidRPr="00263A61" w:rsidRDefault="009E59C9" w:rsidP="009E59C9">
      <w:pPr>
        <w:pStyle w:val="Testo1"/>
        <w:rPr>
          <w:lang w:val="en-US"/>
        </w:rPr>
      </w:pPr>
      <w:r w:rsidRPr="009E59C9">
        <w:rPr>
          <w:lang w:val="en-US"/>
        </w:rPr>
        <w:t>Khan, A</w:t>
      </w:r>
      <w:r>
        <w:rPr>
          <w:lang w:val="en-US"/>
        </w:rPr>
        <w:t>.</w:t>
      </w:r>
      <w:r w:rsidRPr="009E59C9">
        <w:rPr>
          <w:lang w:val="en-US"/>
        </w:rPr>
        <w:t>F</w:t>
      </w:r>
      <w:r>
        <w:rPr>
          <w:lang w:val="en-US"/>
        </w:rPr>
        <w:t>.</w:t>
      </w:r>
      <w:r w:rsidRPr="009E59C9">
        <w:rPr>
          <w:lang w:val="en-US"/>
        </w:rPr>
        <w:t xml:space="preserve">, et al. 2022. “When Linguistics Meets Web Technologies. Recent Advances in Modelling Linguistic Linked Data.” </w:t>
      </w:r>
      <w:r w:rsidRPr="00263A61">
        <w:rPr>
          <w:i/>
          <w:iCs/>
          <w:lang w:val="en-US"/>
        </w:rPr>
        <w:t>Semantic Web</w:t>
      </w:r>
      <w:r w:rsidRPr="00263A61">
        <w:rPr>
          <w:lang w:val="en-US"/>
        </w:rPr>
        <w:t xml:space="preserve"> 13 (6): 987–1050. </w:t>
      </w:r>
      <w:hyperlink r:id="rId6" w:history="1">
        <w:r w:rsidRPr="00263A61">
          <w:rPr>
            <w:rStyle w:val="Collegamentoipertestuale"/>
            <w:lang w:val="en-US"/>
          </w:rPr>
          <w:t>https://doi.org/10.3233/SW-222859</w:t>
        </w:r>
      </w:hyperlink>
      <w:r w:rsidRPr="00263A61">
        <w:rPr>
          <w:lang w:val="en-US"/>
        </w:rPr>
        <w:t>.</w:t>
      </w:r>
    </w:p>
    <w:p w14:paraId="7C693489" w14:textId="21DCE7CB" w:rsidR="004129ED" w:rsidRPr="00263A61" w:rsidRDefault="00101C8B" w:rsidP="00F20995">
      <w:pPr>
        <w:pStyle w:val="Testo1"/>
      </w:pPr>
      <w:r w:rsidRPr="00101C8B">
        <w:t>Passarotti, M</w:t>
      </w:r>
      <w:r>
        <w:t>.</w:t>
      </w:r>
      <w:r w:rsidRPr="00101C8B">
        <w:t>, F</w:t>
      </w:r>
      <w:r>
        <w:t>.</w:t>
      </w:r>
      <w:r w:rsidRPr="00101C8B">
        <w:t xml:space="preserve"> Mambrini, G</w:t>
      </w:r>
      <w:r>
        <w:t>.</w:t>
      </w:r>
      <w:r w:rsidRPr="00101C8B">
        <w:t xml:space="preserve"> Franzini, F</w:t>
      </w:r>
      <w:r>
        <w:t xml:space="preserve">.M. </w:t>
      </w:r>
      <w:r w:rsidRPr="00101C8B">
        <w:t>Cecchini, E</w:t>
      </w:r>
      <w:r>
        <w:t>.</w:t>
      </w:r>
      <w:r w:rsidRPr="00101C8B">
        <w:t xml:space="preserve"> Litta, G</w:t>
      </w:r>
      <w:r>
        <w:t>.</w:t>
      </w:r>
      <w:r w:rsidRPr="00101C8B">
        <w:t xml:space="preserve"> Moretti, P</w:t>
      </w:r>
      <w:r>
        <w:t>.</w:t>
      </w:r>
      <w:r w:rsidRPr="00101C8B">
        <w:t xml:space="preserve"> Ruffolo, and R</w:t>
      </w:r>
      <w:r>
        <w:t>.</w:t>
      </w:r>
      <w:r w:rsidRPr="00101C8B">
        <w:t xml:space="preserve"> Sprugnoli. </w:t>
      </w:r>
      <w:r w:rsidRPr="00101C8B">
        <w:rPr>
          <w:lang w:val="en-US"/>
        </w:rPr>
        <w:t xml:space="preserve">2020. “Interlinking through Lemmas. The Lexical Collection of the LiLa Knowledge Base of Linguistic Resources for Latin.” </w:t>
      </w:r>
      <w:r w:rsidRPr="00101C8B">
        <w:rPr>
          <w:i/>
          <w:iCs/>
        </w:rPr>
        <w:t>Studi e Saggi Linguistici</w:t>
      </w:r>
      <w:r w:rsidRPr="00101C8B">
        <w:t xml:space="preserve"> 58: 177–212. </w:t>
      </w:r>
      <w:hyperlink r:id="rId7" w:history="1">
        <w:r w:rsidRPr="00101C8B">
          <w:rPr>
            <w:rStyle w:val="Collegamentoipertestuale"/>
          </w:rPr>
          <w:t>https://doi.org/10.4454/ssl.v58i1.277</w:t>
        </w:r>
      </w:hyperlink>
      <w:r w:rsidRPr="00101C8B">
        <w:t>.</w:t>
      </w:r>
    </w:p>
    <w:p w14:paraId="355F4C95" w14:textId="77777777" w:rsidR="00DE1924" w:rsidRPr="00263A61" w:rsidRDefault="00DE1924" w:rsidP="00DE1924">
      <w:pPr>
        <w:spacing w:before="240" w:after="120" w:line="220" w:lineRule="exact"/>
        <w:rPr>
          <w:b/>
          <w:i/>
          <w:sz w:val="18"/>
        </w:rPr>
      </w:pPr>
      <w:r w:rsidRPr="00263A61">
        <w:rPr>
          <w:b/>
          <w:i/>
          <w:sz w:val="18"/>
        </w:rPr>
        <w:t>TEACHING METHOD</w:t>
      </w:r>
    </w:p>
    <w:p w14:paraId="69A559B1" w14:textId="45430C08" w:rsidR="009526F3" w:rsidRDefault="009526F3" w:rsidP="00615879">
      <w:pPr>
        <w:pStyle w:val="Testo2"/>
        <w:rPr>
          <w:lang w:val="en-US"/>
        </w:rPr>
      </w:pPr>
      <w:r w:rsidRPr="009526F3">
        <w:rPr>
          <w:lang w:val="en-US"/>
        </w:rPr>
        <w:t xml:space="preserve">The course will consist of a combination of lectures, hands-on </w:t>
      </w:r>
      <w:r>
        <w:rPr>
          <w:lang w:val="en-US"/>
        </w:rPr>
        <w:t>exercises that will be performed together by the lecturer and the students</w:t>
      </w:r>
      <w:r w:rsidRPr="009526F3">
        <w:rPr>
          <w:lang w:val="en-US"/>
        </w:rPr>
        <w:t>, and a final project. In addition to traditional classroom instruction, students will have the opportunity to work with real-world linguistic linked data resources and</w:t>
      </w:r>
      <w:r w:rsidR="00615B0C">
        <w:rPr>
          <w:lang w:val="en-US"/>
        </w:rPr>
        <w:t xml:space="preserve"> to</w:t>
      </w:r>
      <w:r w:rsidRPr="009526F3">
        <w:rPr>
          <w:lang w:val="en-US"/>
        </w:rPr>
        <w:t xml:space="preserve"> develop their own linked data project</w:t>
      </w:r>
      <w:r w:rsidR="002B7F78">
        <w:rPr>
          <w:lang w:val="en-US"/>
        </w:rPr>
        <w:t xml:space="preserve"> for the final exam</w:t>
      </w:r>
      <w:r w:rsidRPr="009526F3">
        <w:rPr>
          <w:lang w:val="en-US"/>
        </w:rPr>
        <w:t>.</w:t>
      </w:r>
    </w:p>
    <w:p w14:paraId="22D30C18" w14:textId="147F1069" w:rsidR="00DE1924" w:rsidRPr="00906645" w:rsidRDefault="00DE1924" w:rsidP="00DE1924">
      <w:pPr>
        <w:spacing w:before="240" w:after="120" w:line="220" w:lineRule="exact"/>
        <w:rPr>
          <w:b/>
          <w:i/>
          <w:sz w:val="18"/>
          <w:lang w:val="en-US"/>
        </w:rPr>
      </w:pPr>
      <w:r w:rsidRPr="00906645">
        <w:rPr>
          <w:b/>
          <w:i/>
          <w:sz w:val="18"/>
          <w:lang w:val="en-US"/>
        </w:rPr>
        <w:t>ASSESSMENT METHOD AND CRITERIA</w:t>
      </w:r>
    </w:p>
    <w:p w14:paraId="268AFDBC" w14:textId="285BE48C" w:rsidR="00343E80" w:rsidRDefault="00343E80" w:rsidP="00615879">
      <w:pPr>
        <w:pStyle w:val="Testo2"/>
        <w:rPr>
          <w:lang w:val="en-US"/>
        </w:rPr>
      </w:pPr>
      <w:r w:rsidRPr="00B778EB">
        <w:rPr>
          <w:lang w:val="en-US"/>
        </w:rPr>
        <w:t>Oral exam</w:t>
      </w:r>
      <w:r w:rsidR="002D3F56">
        <w:rPr>
          <w:lang w:val="en-US"/>
        </w:rPr>
        <w:t xml:space="preserve">, </w:t>
      </w:r>
      <w:r>
        <w:rPr>
          <w:lang w:val="en-US"/>
        </w:rPr>
        <w:t>articulated in two parts:</w:t>
      </w:r>
    </w:p>
    <w:p w14:paraId="322A38AF" w14:textId="74E8C839" w:rsidR="00343E80" w:rsidRDefault="00E67995" w:rsidP="00615879">
      <w:pPr>
        <w:pStyle w:val="Testo2"/>
        <w:rPr>
          <w:lang w:val="en-US"/>
        </w:rPr>
      </w:pPr>
      <w:r>
        <w:rPr>
          <w:lang w:val="en-US"/>
        </w:rPr>
        <w:t>d</w:t>
      </w:r>
      <w:r w:rsidR="00343E80">
        <w:rPr>
          <w:lang w:val="en-US"/>
        </w:rPr>
        <w:t>iscussion of a</w:t>
      </w:r>
      <w:r w:rsidR="002408CF">
        <w:rPr>
          <w:lang w:val="en-US"/>
        </w:rPr>
        <w:t xml:space="preserve"> final</w:t>
      </w:r>
      <w:r w:rsidR="00343E80">
        <w:rPr>
          <w:lang w:val="en-US"/>
        </w:rPr>
        <w:t xml:space="preserve"> project related to linguistic linked data;</w:t>
      </w:r>
    </w:p>
    <w:p w14:paraId="05B65758" w14:textId="3B9DEC64" w:rsidR="00343E80" w:rsidRPr="00343E80" w:rsidRDefault="002408CF" w:rsidP="00615879">
      <w:pPr>
        <w:pStyle w:val="Testo2"/>
        <w:rPr>
          <w:lang w:val="en-US"/>
        </w:rPr>
      </w:pPr>
      <w:r>
        <w:rPr>
          <w:lang w:val="en-US"/>
        </w:rPr>
        <w:t>q</w:t>
      </w:r>
      <w:r w:rsidR="00343E80">
        <w:rPr>
          <w:lang w:val="en-US"/>
        </w:rPr>
        <w:t xml:space="preserve">uestions and answers </w:t>
      </w:r>
      <w:r w:rsidR="001B2F6C">
        <w:rPr>
          <w:lang w:val="en-US"/>
        </w:rPr>
        <w:t>related to the topics discussed in class.</w:t>
      </w:r>
    </w:p>
    <w:p w14:paraId="62E7E38C" w14:textId="65BDF235" w:rsidR="001B2F6C" w:rsidRDefault="002408CF" w:rsidP="00615879">
      <w:pPr>
        <w:pStyle w:val="Testo2"/>
        <w:rPr>
          <w:lang w:val="en-US"/>
        </w:rPr>
      </w:pPr>
      <w:r>
        <w:rPr>
          <w:lang w:val="en-US"/>
        </w:rPr>
        <w:t xml:space="preserve">The final project will </w:t>
      </w:r>
      <w:r w:rsidR="006C4DB7">
        <w:rPr>
          <w:lang w:val="en-US"/>
        </w:rPr>
        <w:t>consist in the creation of a small linguistic resource (dataset, ontology, or application) as linked data. Some examples will be discussed in class.</w:t>
      </w:r>
      <w:r w:rsidR="001B2F6C">
        <w:rPr>
          <w:lang w:val="en-US"/>
        </w:rPr>
        <w:t xml:space="preserve"> The students will be requested to submit the data and/or code</w:t>
      </w:r>
      <w:r w:rsidR="006E1245">
        <w:rPr>
          <w:lang w:val="en-US"/>
        </w:rPr>
        <w:t xml:space="preserve"> of their project </w:t>
      </w:r>
      <w:r w:rsidR="006E1245">
        <w:rPr>
          <w:i/>
          <w:iCs/>
          <w:lang w:val="en-US"/>
        </w:rPr>
        <w:t xml:space="preserve">before </w:t>
      </w:r>
      <w:r w:rsidR="006E1245">
        <w:rPr>
          <w:lang w:val="en-US"/>
        </w:rPr>
        <w:t>the exam; during the exam, they will have to give</w:t>
      </w:r>
      <w:r w:rsidR="001B2F6C">
        <w:rPr>
          <w:lang w:val="en-US"/>
        </w:rPr>
        <w:t xml:space="preserve"> a brief presentation </w:t>
      </w:r>
      <w:r w:rsidR="006E1245">
        <w:rPr>
          <w:lang w:val="en-US"/>
        </w:rPr>
        <w:t xml:space="preserve">of </w:t>
      </w:r>
      <w:r w:rsidR="001B2F6C">
        <w:rPr>
          <w:lang w:val="en-US"/>
        </w:rPr>
        <w:t xml:space="preserve">their work </w:t>
      </w:r>
      <w:r w:rsidR="006E1245">
        <w:rPr>
          <w:lang w:val="en-US"/>
        </w:rPr>
        <w:t xml:space="preserve">and </w:t>
      </w:r>
      <w:r w:rsidR="001B2F6C">
        <w:rPr>
          <w:lang w:val="en-US"/>
        </w:rPr>
        <w:t>be prepared to answer questions</w:t>
      </w:r>
      <w:r w:rsidR="006E1245">
        <w:rPr>
          <w:lang w:val="en-US"/>
        </w:rPr>
        <w:t xml:space="preserve"> about it</w:t>
      </w:r>
      <w:r w:rsidR="001B2F6C">
        <w:rPr>
          <w:lang w:val="en-US"/>
        </w:rPr>
        <w:t>.</w:t>
      </w:r>
    </w:p>
    <w:p w14:paraId="41893A65" w14:textId="3EA02CA1" w:rsidR="001B2F6C" w:rsidRDefault="001B2F6C" w:rsidP="00615879">
      <w:pPr>
        <w:pStyle w:val="Testo2"/>
        <w:rPr>
          <w:lang w:val="en-US"/>
        </w:rPr>
      </w:pPr>
      <w:r w:rsidRPr="001B2F6C">
        <w:rPr>
          <w:lang w:val="en-US"/>
        </w:rPr>
        <w:t xml:space="preserve">The second part of the exams </w:t>
      </w:r>
      <w:r>
        <w:rPr>
          <w:lang w:val="en-US"/>
        </w:rPr>
        <w:t xml:space="preserve">aims to </w:t>
      </w:r>
      <w:r w:rsidRPr="001B2F6C">
        <w:rPr>
          <w:lang w:val="en-US"/>
        </w:rPr>
        <w:t>verify the degree of acquisition of the course contents</w:t>
      </w:r>
      <w:r>
        <w:rPr>
          <w:lang w:val="en-US"/>
        </w:rPr>
        <w:t xml:space="preserve"> and will consist of general questions on the topics discussed</w:t>
      </w:r>
      <w:r w:rsidR="00F20995">
        <w:rPr>
          <w:lang w:val="en-US"/>
        </w:rPr>
        <w:t xml:space="preserve"> in class</w:t>
      </w:r>
      <w:r>
        <w:rPr>
          <w:lang w:val="en-US"/>
        </w:rPr>
        <w:t>.</w:t>
      </w:r>
    </w:p>
    <w:p w14:paraId="7AFA10A9" w14:textId="04248F44" w:rsidR="008008D9" w:rsidRPr="00B778EB" w:rsidRDefault="00B54555" w:rsidP="00615879">
      <w:pPr>
        <w:pStyle w:val="Testo2"/>
        <w:rPr>
          <w:lang w:val="en-US"/>
        </w:rPr>
      </w:pPr>
      <w:r>
        <w:rPr>
          <w:lang w:val="en-US"/>
        </w:rPr>
        <w:t>Both sections will contribute to the final grade, in the following proportion: 67% will be determined by the final project, 33% by the answers to the general questions about the course</w:t>
      </w:r>
      <w:r w:rsidR="00263A61">
        <w:rPr>
          <w:lang w:val="en-US"/>
        </w:rPr>
        <w:t>.</w:t>
      </w:r>
    </w:p>
    <w:p w14:paraId="29FBEC36" w14:textId="77777777" w:rsidR="00DE1924" w:rsidRPr="00514034" w:rsidRDefault="00DE1924" w:rsidP="00DE1924">
      <w:pPr>
        <w:spacing w:before="240" w:after="120"/>
        <w:rPr>
          <w:b/>
          <w:i/>
          <w:sz w:val="18"/>
          <w:lang w:val="en-US"/>
        </w:rPr>
      </w:pPr>
      <w:r w:rsidRPr="00514034">
        <w:rPr>
          <w:b/>
          <w:i/>
          <w:sz w:val="18"/>
          <w:lang w:val="en-US"/>
        </w:rPr>
        <w:t>NOTES AND PREREQUISITES</w:t>
      </w:r>
    </w:p>
    <w:p w14:paraId="40A19DB9" w14:textId="605918DB" w:rsidR="00DE1924" w:rsidRPr="00615879" w:rsidRDefault="0081214E" w:rsidP="00615879">
      <w:pPr>
        <w:pStyle w:val="Testo2"/>
      </w:pPr>
      <w:r w:rsidRPr="00615879">
        <w:t xml:space="preserve">The course requires some basic familiarity with the problems and methods of Computational Linguistics, as well as with </w:t>
      </w:r>
      <w:r w:rsidR="00F94FCC" w:rsidRPr="00615879">
        <w:t>linguistic</w:t>
      </w:r>
      <w:r w:rsidRPr="00615879">
        <w:t xml:space="preserve"> resources. </w:t>
      </w:r>
      <w:r w:rsidR="00391D79" w:rsidRPr="00615879">
        <w:t xml:space="preserve">Students should also know how to install and execute open-source applications and command-line tools. </w:t>
      </w:r>
    </w:p>
    <w:p w14:paraId="3E73198F" w14:textId="77777777" w:rsidR="00DE1924" w:rsidRPr="00615879" w:rsidRDefault="00DE1924" w:rsidP="00615879">
      <w:pPr>
        <w:pStyle w:val="Testo2"/>
        <w:spacing w:before="120"/>
        <w:rPr>
          <w:i/>
          <w:iCs/>
        </w:rPr>
      </w:pPr>
      <w:r w:rsidRPr="00615879">
        <w:rPr>
          <w:i/>
          <w:iCs/>
        </w:rPr>
        <w:t>Place and time of consultation hours</w:t>
      </w:r>
    </w:p>
    <w:p w14:paraId="60A862C8" w14:textId="612C5D14" w:rsidR="00DE1924" w:rsidRPr="00615879" w:rsidRDefault="00DE1924" w:rsidP="00615879">
      <w:pPr>
        <w:pStyle w:val="Testo2"/>
      </w:pPr>
      <w:r w:rsidRPr="00615879">
        <w:t>By appointment</w:t>
      </w:r>
      <w:r w:rsidR="00E60C85" w:rsidRPr="00615879">
        <w:t xml:space="preserve"> </w:t>
      </w:r>
      <w:r w:rsidR="000040F4" w:rsidRPr="00615879">
        <w:t>(</w:t>
      </w:r>
      <w:r w:rsidR="00E60C85" w:rsidRPr="00615879">
        <w:t xml:space="preserve">to schedule, </w:t>
      </w:r>
      <w:r w:rsidR="00881572" w:rsidRPr="00615879">
        <w:t>write to:</w:t>
      </w:r>
      <w:r w:rsidR="00E60C85" w:rsidRPr="00615879">
        <w:t xml:space="preserve"> </w:t>
      </w:r>
      <w:hyperlink r:id="rId8" w:history="1">
        <w:r w:rsidR="00E60C85" w:rsidRPr="00615879">
          <w:rPr>
            <w:rStyle w:val="Collegamentoipertestuale"/>
            <w:color w:val="auto"/>
            <w:u w:val="none"/>
          </w:rPr>
          <w:t>francesco.mambrini@unicatt.it</w:t>
        </w:r>
      </w:hyperlink>
      <w:r w:rsidR="000040F4" w:rsidRPr="00615879">
        <w:t>)</w:t>
      </w:r>
      <w:r w:rsidRPr="00615879">
        <w:t>.</w:t>
      </w:r>
    </w:p>
    <w:p w14:paraId="5389D11E" w14:textId="295A5E47" w:rsidR="006F1772" w:rsidRPr="00615879" w:rsidRDefault="00DE1924" w:rsidP="00615879">
      <w:pPr>
        <w:pStyle w:val="Testo2"/>
      </w:pPr>
      <w:r w:rsidRPr="00615879">
        <w:t>Place: CIRCSE Research Center, Franciscanum building, second floor.</w:t>
      </w:r>
    </w:p>
    <w:sectPr w:rsidR="006F1772" w:rsidRPr="0061587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CBE"/>
    <w:multiLevelType w:val="hybridMultilevel"/>
    <w:tmpl w:val="B4B04A2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10A23B97"/>
    <w:multiLevelType w:val="hybridMultilevel"/>
    <w:tmpl w:val="61F67E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18528B0"/>
    <w:multiLevelType w:val="hybridMultilevel"/>
    <w:tmpl w:val="B4B04A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525FE8"/>
    <w:multiLevelType w:val="multilevel"/>
    <w:tmpl w:val="0AB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99779580">
    <w:abstractNumId w:val="2"/>
  </w:num>
  <w:num w:numId="2" w16cid:durableId="1272665151">
    <w:abstractNumId w:val="3"/>
  </w:num>
  <w:num w:numId="3" w16cid:durableId="933443590">
    <w:abstractNumId w:val="4"/>
  </w:num>
  <w:num w:numId="4" w16cid:durableId="136191122">
    <w:abstractNumId w:val="5"/>
  </w:num>
  <w:num w:numId="5" w16cid:durableId="593788210">
    <w:abstractNumId w:val="8"/>
  </w:num>
  <w:num w:numId="6" w16cid:durableId="277641318">
    <w:abstractNumId w:val="1"/>
  </w:num>
  <w:num w:numId="7" w16cid:durableId="174463941">
    <w:abstractNumId w:val="7"/>
  </w:num>
  <w:num w:numId="8" w16cid:durableId="1287349817">
    <w:abstractNumId w:val="6"/>
  </w:num>
  <w:num w:numId="9" w16cid:durableId="110804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40F4"/>
    <w:rsid w:val="00046856"/>
    <w:rsid w:val="000753E5"/>
    <w:rsid w:val="00075E89"/>
    <w:rsid w:val="000C4F36"/>
    <w:rsid w:val="00101C8B"/>
    <w:rsid w:val="001132F5"/>
    <w:rsid w:val="00125D4B"/>
    <w:rsid w:val="00183DC1"/>
    <w:rsid w:val="00187B99"/>
    <w:rsid w:val="001B2F6C"/>
    <w:rsid w:val="001D120A"/>
    <w:rsid w:val="002014DD"/>
    <w:rsid w:val="002318CC"/>
    <w:rsid w:val="002408CF"/>
    <w:rsid w:val="00263A61"/>
    <w:rsid w:val="002B7F78"/>
    <w:rsid w:val="002D0FD2"/>
    <w:rsid w:val="002D3F56"/>
    <w:rsid w:val="00343E80"/>
    <w:rsid w:val="00373B1F"/>
    <w:rsid w:val="00391D79"/>
    <w:rsid w:val="003F366E"/>
    <w:rsid w:val="003F432A"/>
    <w:rsid w:val="004129ED"/>
    <w:rsid w:val="004A1568"/>
    <w:rsid w:val="004D1217"/>
    <w:rsid w:val="004D1EC3"/>
    <w:rsid w:val="004D6008"/>
    <w:rsid w:val="005027BA"/>
    <w:rsid w:val="0052546F"/>
    <w:rsid w:val="00542A8E"/>
    <w:rsid w:val="005433EA"/>
    <w:rsid w:val="00587596"/>
    <w:rsid w:val="005A6563"/>
    <w:rsid w:val="005D27EA"/>
    <w:rsid w:val="005E641E"/>
    <w:rsid w:val="0060373F"/>
    <w:rsid w:val="00615879"/>
    <w:rsid w:val="00615B0C"/>
    <w:rsid w:val="00627740"/>
    <w:rsid w:val="00634DF7"/>
    <w:rsid w:val="00661E88"/>
    <w:rsid w:val="0066750B"/>
    <w:rsid w:val="00667CD3"/>
    <w:rsid w:val="00687683"/>
    <w:rsid w:val="006A1122"/>
    <w:rsid w:val="006C4DB7"/>
    <w:rsid w:val="006E1245"/>
    <w:rsid w:val="006F1772"/>
    <w:rsid w:val="008008D9"/>
    <w:rsid w:val="0081214E"/>
    <w:rsid w:val="008179B4"/>
    <w:rsid w:val="00845D11"/>
    <w:rsid w:val="00881572"/>
    <w:rsid w:val="008A1204"/>
    <w:rsid w:val="008A5660"/>
    <w:rsid w:val="00900CCA"/>
    <w:rsid w:val="00924B77"/>
    <w:rsid w:val="00940DA2"/>
    <w:rsid w:val="009526F3"/>
    <w:rsid w:val="009852CD"/>
    <w:rsid w:val="009E055C"/>
    <w:rsid w:val="009E59C9"/>
    <w:rsid w:val="00A56F92"/>
    <w:rsid w:val="00A73AEE"/>
    <w:rsid w:val="00A74F6F"/>
    <w:rsid w:val="00AD6C21"/>
    <w:rsid w:val="00AD7557"/>
    <w:rsid w:val="00AE1A0F"/>
    <w:rsid w:val="00B2307B"/>
    <w:rsid w:val="00B51253"/>
    <w:rsid w:val="00B525CC"/>
    <w:rsid w:val="00B54555"/>
    <w:rsid w:val="00BC40C8"/>
    <w:rsid w:val="00BD1183"/>
    <w:rsid w:val="00BD3963"/>
    <w:rsid w:val="00C413AE"/>
    <w:rsid w:val="00C419E9"/>
    <w:rsid w:val="00C83EC8"/>
    <w:rsid w:val="00CA3E36"/>
    <w:rsid w:val="00D225D2"/>
    <w:rsid w:val="00D404F2"/>
    <w:rsid w:val="00D67DD2"/>
    <w:rsid w:val="00DB2436"/>
    <w:rsid w:val="00DD4D32"/>
    <w:rsid w:val="00DE1924"/>
    <w:rsid w:val="00E12A80"/>
    <w:rsid w:val="00E20D22"/>
    <w:rsid w:val="00E260C8"/>
    <w:rsid w:val="00E3254A"/>
    <w:rsid w:val="00E607E6"/>
    <w:rsid w:val="00E60C85"/>
    <w:rsid w:val="00E67995"/>
    <w:rsid w:val="00ED2EA5"/>
    <w:rsid w:val="00ED62C2"/>
    <w:rsid w:val="00F20995"/>
    <w:rsid w:val="00F20C97"/>
    <w:rsid w:val="00F94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D225D2"/>
    <w:pPr>
      <w:spacing w:before="120" w:after="120"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D225D2"/>
    <w:rPr>
      <w:rFonts w:ascii="Times" w:hAnsi="Times"/>
      <w:smallCaps/>
      <w:noProof/>
      <w:sz w:val="18"/>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0113">
      <w:bodyDiv w:val="1"/>
      <w:marLeft w:val="0"/>
      <w:marRight w:val="0"/>
      <w:marTop w:val="0"/>
      <w:marBottom w:val="0"/>
      <w:divBdr>
        <w:top w:val="none" w:sz="0" w:space="0" w:color="auto"/>
        <w:left w:val="none" w:sz="0" w:space="0" w:color="auto"/>
        <w:bottom w:val="none" w:sz="0" w:space="0" w:color="auto"/>
        <w:right w:val="none" w:sz="0" w:space="0" w:color="auto"/>
      </w:divBdr>
    </w:div>
    <w:div w:id="783424340">
      <w:bodyDiv w:val="1"/>
      <w:marLeft w:val="0"/>
      <w:marRight w:val="0"/>
      <w:marTop w:val="0"/>
      <w:marBottom w:val="0"/>
      <w:divBdr>
        <w:top w:val="none" w:sz="0" w:space="0" w:color="auto"/>
        <w:left w:val="none" w:sz="0" w:space="0" w:color="auto"/>
        <w:bottom w:val="none" w:sz="0" w:space="0" w:color="auto"/>
        <w:right w:val="none" w:sz="0" w:space="0" w:color="auto"/>
      </w:divBdr>
      <w:divsChild>
        <w:div w:id="616641327">
          <w:marLeft w:val="480"/>
          <w:marRight w:val="0"/>
          <w:marTop w:val="0"/>
          <w:marBottom w:val="0"/>
          <w:divBdr>
            <w:top w:val="none" w:sz="0" w:space="0" w:color="auto"/>
            <w:left w:val="none" w:sz="0" w:space="0" w:color="auto"/>
            <w:bottom w:val="none" w:sz="0" w:space="0" w:color="auto"/>
            <w:right w:val="none" w:sz="0" w:space="0" w:color="auto"/>
          </w:divBdr>
          <w:divsChild>
            <w:div w:id="1938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0972">
      <w:bodyDiv w:val="1"/>
      <w:marLeft w:val="0"/>
      <w:marRight w:val="0"/>
      <w:marTop w:val="0"/>
      <w:marBottom w:val="0"/>
      <w:divBdr>
        <w:top w:val="none" w:sz="0" w:space="0" w:color="auto"/>
        <w:left w:val="none" w:sz="0" w:space="0" w:color="auto"/>
        <w:bottom w:val="none" w:sz="0" w:space="0" w:color="auto"/>
        <w:right w:val="none" w:sz="0" w:space="0" w:color="auto"/>
      </w:divBdr>
      <w:divsChild>
        <w:div w:id="44305417">
          <w:marLeft w:val="480"/>
          <w:marRight w:val="0"/>
          <w:marTop w:val="0"/>
          <w:marBottom w:val="0"/>
          <w:divBdr>
            <w:top w:val="none" w:sz="0" w:space="0" w:color="auto"/>
            <w:left w:val="none" w:sz="0" w:space="0" w:color="auto"/>
            <w:bottom w:val="none" w:sz="0" w:space="0" w:color="auto"/>
            <w:right w:val="none" w:sz="0" w:space="0" w:color="auto"/>
          </w:divBdr>
          <w:divsChild>
            <w:div w:id="791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5544">
      <w:bodyDiv w:val="1"/>
      <w:marLeft w:val="0"/>
      <w:marRight w:val="0"/>
      <w:marTop w:val="0"/>
      <w:marBottom w:val="0"/>
      <w:divBdr>
        <w:top w:val="none" w:sz="0" w:space="0" w:color="auto"/>
        <w:left w:val="none" w:sz="0" w:space="0" w:color="auto"/>
        <w:bottom w:val="none" w:sz="0" w:space="0" w:color="auto"/>
        <w:right w:val="none" w:sz="0" w:space="0" w:color="auto"/>
      </w:divBdr>
      <w:divsChild>
        <w:div w:id="1624727097">
          <w:marLeft w:val="480"/>
          <w:marRight w:val="0"/>
          <w:marTop w:val="0"/>
          <w:marBottom w:val="0"/>
          <w:divBdr>
            <w:top w:val="none" w:sz="0" w:space="0" w:color="auto"/>
            <w:left w:val="none" w:sz="0" w:space="0" w:color="auto"/>
            <w:bottom w:val="none" w:sz="0" w:space="0" w:color="auto"/>
            <w:right w:val="none" w:sz="0" w:space="0" w:color="auto"/>
          </w:divBdr>
          <w:divsChild>
            <w:div w:id="13925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809">
      <w:bodyDiv w:val="1"/>
      <w:marLeft w:val="0"/>
      <w:marRight w:val="0"/>
      <w:marTop w:val="0"/>
      <w:marBottom w:val="0"/>
      <w:divBdr>
        <w:top w:val="none" w:sz="0" w:space="0" w:color="auto"/>
        <w:left w:val="none" w:sz="0" w:space="0" w:color="auto"/>
        <w:bottom w:val="none" w:sz="0" w:space="0" w:color="auto"/>
        <w:right w:val="none" w:sz="0" w:space="0" w:color="auto"/>
      </w:divBdr>
      <w:divsChild>
        <w:div w:id="1161896054">
          <w:marLeft w:val="480"/>
          <w:marRight w:val="0"/>
          <w:marTop w:val="0"/>
          <w:marBottom w:val="0"/>
          <w:divBdr>
            <w:top w:val="none" w:sz="0" w:space="0" w:color="auto"/>
            <w:left w:val="none" w:sz="0" w:space="0" w:color="auto"/>
            <w:bottom w:val="none" w:sz="0" w:space="0" w:color="auto"/>
            <w:right w:val="none" w:sz="0" w:space="0" w:color="auto"/>
          </w:divBdr>
          <w:divsChild>
            <w:div w:id="616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mambrini@unicatt.it" TargetMode="External"/><Relationship Id="rId3" Type="http://schemas.openxmlformats.org/officeDocument/2006/relationships/settings" Target="settings.xml"/><Relationship Id="rId7" Type="http://schemas.openxmlformats.org/officeDocument/2006/relationships/hyperlink" Target="https://doi.org/10.4454/ssl.v58i1.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233/SW-222859" TargetMode="External"/><Relationship Id="rId5" Type="http://schemas.openxmlformats.org/officeDocument/2006/relationships/hyperlink" Target="https://doi.org/10.1007/978-3-030-3022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2023-05-05T07:34:00Z</dcterms:created>
  <dcterms:modified xsi:type="dcterms:W3CDTF">2023-05-05T07:35:00Z</dcterms:modified>
</cp:coreProperties>
</file>