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FAD85" w14:textId="0A51423A" w:rsidR="00794E2A" w:rsidRPr="00A40669" w:rsidRDefault="001815C9" w:rsidP="00794E2A">
      <w:pPr>
        <w:pStyle w:val="Titolo1"/>
        <w:rPr>
          <w:noProof w:val="0"/>
        </w:rPr>
      </w:pPr>
      <w:bookmarkStart w:id="0" w:name="_Toc145325245"/>
      <w:bookmarkStart w:id="1" w:name="_Toc86309059"/>
      <w:bookmarkStart w:id="2" w:name="_Toc523472950"/>
      <w:bookmarkStart w:id="3" w:name="_Toc518031960"/>
      <w:bookmarkStart w:id="4" w:name="_Toc517969170"/>
      <w:r>
        <w:rPr>
          <w:noProof w:val="0"/>
        </w:rPr>
        <w:t xml:space="preserve">History of </w:t>
      </w:r>
      <w:r w:rsidR="00794E2A" w:rsidRPr="00A40669">
        <w:rPr>
          <w:noProof w:val="0"/>
        </w:rPr>
        <w:t>Spanish Language</w:t>
      </w:r>
      <w:bookmarkEnd w:id="0"/>
      <w:bookmarkEnd w:id="1"/>
    </w:p>
    <w:p w14:paraId="784EDE87" w14:textId="5BF70354" w:rsidR="00136695" w:rsidRPr="00A40669" w:rsidRDefault="00136695" w:rsidP="00136695">
      <w:pPr>
        <w:pStyle w:val="Titolo2"/>
        <w:rPr>
          <w:noProof w:val="0"/>
        </w:rPr>
      </w:pPr>
      <w:bookmarkStart w:id="5" w:name="_Toc145325246"/>
      <w:r w:rsidRPr="00A40669">
        <w:rPr>
          <w:noProof w:val="0"/>
        </w:rPr>
        <w:t>Prof. Sonia Bailini</w:t>
      </w:r>
      <w:bookmarkEnd w:id="5"/>
      <w:r w:rsidRPr="00A40669">
        <w:rPr>
          <w:noProof w:val="0"/>
        </w:rPr>
        <w:t xml:space="preserve"> </w:t>
      </w:r>
      <w:bookmarkEnd w:id="2"/>
      <w:bookmarkEnd w:id="3"/>
      <w:bookmarkEnd w:id="4"/>
    </w:p>
    <w:p w14:paraId="04BBEAB1" w14:textId="2211E6F1" w:rsidR="002D5E17" w:rsidRPr="00A40669" w:rsidRDefault="00136695" w:rsidP="00136695">
      <w:pPr>
        <w:spacing w:before="240" w:after="120" w:line="240" w:lineRule="exact"/>
        <w:rPr>
          <w:b/>
          <w:i/>
          <w:sz w:val="18"/>
        </w:rPr>
      </w:pPr>
      <w:r w:rsidRPr="00A40669">
        <w:rPr>
          <w:b/>
          <w:i/>
          <w:sz w:val="18"/>
        </w:rPr>
        <w:t>COURSE AIMS AND INTENDED LEARNING OUTCOMES</w:t>
      </w:r>
    </w:p>
    <w:p w14:paraId="524FE86F" w14:textId="37E91BCA" w:rsidR="00136695" w:rsidRPr="00A40669" w:rsidRDefault="002566F1" w:rsidP="00136695">
      <w:pPr>
        <w:spacing w:line="240" w:lineRule="exact"/>
        <w:rPr>
          <w:rFonts w:ascii="Times" w:hAnsi="Times" w:cs="Times"/>
          <w:bCs/>
          <w:iCs/>
          <w:szCs w:val="20"/>
        </w:rPr>
      </w:pPr>
      <w:r w:rsidRPr="00A40669">
        <w:rPr>
          <w:rFonts w:ascii="Times" w:hAnsi="Times"/>
          <w:szCs w:val="20"/>
        </w:rPr>
        <w:t xml:space="preserve">The aim of the course is to provide students with theoretical and practical insights into the morphological and semantic processes of lexical creation in the Spanish language. Particular attention will be paid to the morphological and lexical variation of the Spanish language throughout the regions in which it is spoken (i.e. diatopically). </w:t>
      </w:r>
      <w:r w:rsidRPr="00A40669">
        <w:rPr>
          <w:rFonts w:ascii="Times" w:hAnsi="Times"/>
          <w:bCs/>
          <w:iCs/>
          <w:szCs w:val="20"/>
        </w:rPr>
        <w:t xml:space="preserve">By the end of the course, students will be able to recognise and analyse the main processes of composition, derivation, loan-word adoption and adaptation and neologism creation. Students will also be able to identify and recognise the main morphological and lexical traits resulting from situations of contact between Spanish and other languages both in Spain and America. </w:t>
      </w:r>
    </w:p>
    <w:p w14:paraId="5DBD94A5" w14:textId="6E8A9A8E" w:rsidR="005F79FB" w:rsidRPr="00A40669" w:rsidRDefault="005F79FB" w:rsidP="00681039">
      <w:pPr>
        <w:pStyle w:val="Paragrafoelenco"/>
        <w:tabs>
          <w:tab w:val="center" w:pos="3345"/>
        </w:tabs>
        <w:spacing w:line="240" w:lineRule="exact"/>
        <w:ind w:left="0"/>
        <w:rPr>
          <w:rFonts w:ascii="Times" w:eastAsia="Calibri" w:hAnsi="Times" w:cs="Times"/>
          <w:szCs w:val="20"/>
        </w:rPr>
      </w:pPr>
      <w:r w:rsidRPr="00A40669">
        <w:rPr>
          <w:rFonts w:ascii="Times" w:hAnsi="Times"/>
          <w:szCs w:val="20"/>
        </w:rPr>
        <w:t xml:space="preserve">A 20-hour seminar will be held as part of the Spanish Language 2 course for students who have the Spanish History course on their master’s degree study plan. The seminar focuses on the processes of phonological and orthographic evolution and consolidation of the Spanish language from its origins to modernity. By the end of the seminar, students will be able to identify the main stages in the linguistic history of Castilian, both in Spain and in America.  </w:t>
      </w:r>
    </w:p>
    <w:p w14:paraId="5E94BD45" w14:textId="77777777" w:rsidR="00136695" w:rsidRPr="00A40669" w:rsidRDefault="00136695" w:rsidP="00136695">
      <w:pPr>
        <w:tabs>
          <w:tab w:val="center" w:pos="3345"/>
        </w:tabs>
        <w:spacing w:before="240" w:after="120" w:line="240" w:lineRule="exact"/>
        <w:rPr>
          <w:b/>
          <w:i/>
          <w:sz w:val="18"/>
          <w:szCs w:val="18"/>
        </w:rPr>
      </w:pPr>
      <w:r w:rsidRPr="00A40669">
        <w:rPr>
          <w:b/>
          <w:i/>
          <w:sz w:val="18"/>
          <w:szCs w:val="18"/>
        </w:rPr>
        <w:t>COURSE CONTENT</w:t>
      </w:r>
    </w:p>
    <w:p w14:paraId="77FBD786" w14:textId="4E288DAF" w:rsidR="00681039" w:rsidRPr="00A40669" w:rsidRDefault="00681039" w:rsidP="00136695">
      <w:pPr>
        <w:spacing w:line="240" w:lineRule="exact"/>
        <w:rPr>
          <w:rFonts w:ascii="Times" w:hAnsi="Times" w:cs="Times"/>
          <w:szCs w:val="20"/>
        </w:rPr>
      </w:pPr>
      <w:r w:rsidRPr="00A40669">
        <w:rPr>
          <w:rFonts w:ascii="Times" w:hAnsi="Times"/>
          <w:szCs w:val="20"/>
        </w:rPr>
        <w:t>The course syllabus consists of:</w:t>
      </w:r>
    </w:p>
    <w:p w14:paraId="46B17959" w14:textId="0637495F" w:rsidR="00883CDE" w:rsidRPr="00A40669" w:rsidRDefault="00B434D4" w:rsidP="00883CDE">
      <w:pPr>
        <w:pStyle w:val="Paragrafoelenco"/>
        <w:numPr>
          <w:ilvl w:val="0"/>
          <w:numId w:val="2"/>
        </w:numPr>
        <w:spacing w:line="240" w:lineRule="exact"/>
        <w:ind w:left="0" w:firstLine="0"/>
        <w:rPr>
          <w:rFonts w:ascii="Times" w:hAnsi="Times" w:cs="Times"/>
          <w:szCs w:val="20"/>
        </w:rPr>
      </w:pPr>
      <w:r w:rsidRPr="00A40669">
        <w:rPr>
          <w:rFonts w:ascii="Times" w:hAnsi="Times"/>
          <w:szCs w:val="20"/>
        </w:rPr>
        <w:t>linguistic substrates in the Iberian Peninsula and borrowings from Germanic languages and Arabic in Castilian.</w:t>
      </w:r>
    </w:p>
    <w:p w14:paraId="2459E743" w14:textId="6BC83543" w:rsidR="00BB28BE" w:rsidRPr="00A40669" w:rsidRDefault="00BB28BE" w:rsidP="00883CDE">
      <w:pPr>
        <w:pStyle w:val="Paragrafoelenco"/>
        <w:numPr>
          <w:ilvl w:val="0"/>
          <w:numId w:val="2"/>
        </w:numPr>
        <w:spacing w:line="240" w:lineRule="exact"/>
        <w:ind w:left="0" w:firstLine="0"/>
        <w:rPr>
          <w:rFonts w:ascii="Times" w:hAnsi="Times" w:cs="Times"/>
          <w:szCs w:val="20"/>
        </w:rPr>
      </w:pPr>
      <w:r w:rsidRPr="00A40669">
        <w:rPr>
          <w:rFonts w:ascii="Times" w:hAnsi="Times"/>
          <w:szCs w:val="20"/>
        </w:rPr>
        <w:t>The spread and evolution of Spanish in America</w:t>
      </w:r>
    </w:p>
    <w:p w14:paraId="1EC8484E" w14:textId="1AE37DB2" w:rsidR="001C1C6B" w:rsidRPr="00A40669" w:rsidRDefault="00A615C5" w:rsidP="00883CDE">
      <w:pPr>
        <w:pStyle w:val="Paragrafoelenco"/>
        <w:numPr>
          <w:ilvl w:val="0"/>
          <w:numId w:val="2"/>
        </w:numPr>
        <w:spacing w:line="240" w:lineRule="exact"/>
        <w:ind w:left="0" w:firstLine="0"/>
        <w:rPr>
          <w:rFonts w:ascii="Times" w:hAnsi="Times" w:cs="Times"/>
          <w:szCs w:val="20"/>
        </w:rPr>
      </w:pPr>
      <w:r w:rsidRPr="00A40669">
        <w:rPr>
          <w:rFonts w:ascii="Times" w:hAnsi="Times"/>
          <w:szCs w:val="20"/>
        </w:rPr>
        <w:t>Contact with indigenous American languages.</w:t>
      </w:r>
    </w:p>
    <w:p w14:paraId="6535CE09" w14:textId="6D859D8D" w:rsidR="00136ED7" w:rsidRPr="00A40669" w:rsidRDefault="005E77FE" w:rsidP="00883CDE">
      <w:pPr>
        <w:pStyle w:val="Paragrafoelenco"/>
        <w:numPr>
          <w:ilvl w:val="0"/>
          <w:numId w:val="2"/>
        </w:numPr>
        <w:spacing w:line="240" w:lineRule="exact"/>
        <w:ind w:left="0" w:firstLine="0"/>
        <w:rPr>
          <w:rFonts w:ascii="Times" w:hAnsi="Times" w:cs="Times"/>
          <w:szCs w:val="20"/>
        </w:rPr>
      </w:pPr>
      <w:r w:rsidRPr="00A40669">
        <w:rPr>
          <w:rFonts w:ascii="Times" w:hAnsi="Times"/>
          <w:szCs w:val="20"/>
        </w:rPr>
        <w:t xml:space="preserve">Morphosyntactic and lexical characteristics of Atlantic Spanish </w:t>
      </w:r>
    </w:p>
    <w:p w14:paraId="052FEEA9" w14:textId="4B476C05" w:rsidR="00BB28BE" w:rsidRPr="00A40669" w:rsidRDefault="00F32F90" w:rsidP="00883CDE">
      <w:pPr>
        <w:pStyle w:val="Paragrafoelenco"/>
        <w:numPr>
          <w:ilvl w:val="0"/>
          <w:numId w:val="2"/>
        </w:numPr>
        <w:spacing w:line="240" w:lineRule="exact"/>
        <w:ind w:left="0" w:firstLine="0"/>
        <w:rPr>
          <w:rFonts w:ascii="Times" w:hAnsi="Times" w:cs="Times"/>
          <w:szCs w:val="20"/>
        </w:rPr>
      </w:pPr>
      <w:r w:rsidRPr="00A40669">
        <w:rPr>
          <w:rFonts w:ascii="Times" w:hAnsi="Times"/>
          <w:szCs w:val="20"/>
        </w:rPr>
        <w:t>Spanish in contact with other languages</w:t>
      </w:r>
    </w:p>
    <w:p w14:paraId="173B890D" w14:textId="5F247136" w:rsidR="00F32F90" w:rsidRPr="00A40669" w:rsidRDefault="003329CB" w:rsidP="00883CDE">
      <w:pPr>
        <w:pStyle w:val="Paragrafoelenco"/>
        <w:numPr>
          <w:ilvl w:val="0"/>
          <w:numId w:val="2"/>
        </w:numPr>
        <w:spacing w:line="240" w:lineRule="exact"/>
        <w:ind w:left="0" w:firstLine="0"/>
        <w:rPr>
          <w:rFonts w:ascii="Times" w:hAnsi="Times" w:cs="Times"/>
          <w:szCs w:val="20"/>
        </w:rPr>
      </w:pPr>
      <w:r w:rsidRPr="00A40669">
        <w:rPr>
          <w:rFonts w:ascii="Times" w:hAnsi="Times"/>
          <w:szCs w:val="20"/>
        </w:rPr>
        <w:t>Semantic aspects: Pol</w:t>
      </w:r>
      <w:r w:rsidR="00B40C31" w:rsidRPr="00A40669">
        <w:rPr>
          <w:rFonts w:ascii="Times" w:hAnsi="Times"/>
          <w:szCs w:val="20"/>
        </w:rPr>
        <w:t>y</w:t>
      </w:r>
      <w:r w:rsidRPr="00A40669">
        <w:rPr>
          <w:rFonts w:ascii="Times" w:hAnsi="Times"/>
          <w:szCs w:val="20"/>
        </w:rPr>
        <w:t>semic and monosemic words, homonyms, synonyms, antonyms and false friends.</w:t>
      </w:r>
    </w:p>
    <w:p w14:paraId="4A7471D2" w14:textId="12F98A9A" w:rsidR="00C8296D" w:rsidRPr="00A40669" w:rsidRDefault="00C8296D" w:rsidP="00883CDE">
      <w:pPr>
        <w:pStyle w:val="Paragrafoelenco"/>
        <w:numPr>
          <w:ilvl w:val="0"/>
          <w:numId w:val="2"/>
        </w:numPr>
        <w:spacing w:line="240" w:lineRule="exact"/>
        <w:ind w:left="0" w:firstLine="0"/>
        <w:rPr>
          <w:rFonts w:ascii="Times" w:hAnsi="Times" w:cs="Times"/>
          <w:szCs w:val="20"/>
        </w:rPr>
      </w:pPr>
      <w:r w:rsidRPr="00A40669">
        <w:rPr>
          <w:rFonts w:ascii="Times" w:hAnsi="Times"/>
          <w:szCs w:val="20"/>
        </w:rPr>
        <w:t>Processes of word formation: composition, derivation, neologisms and loan words.</w:t>
      </w:r>
    </w:p>
    <w:p w14:paraId="5E9B01AC" w14:textId="57B54128" w:rsidR="00AA4F4C" w:rsidRPr="00A40669" w:rsidRDefault="0024273C" w:rsidP="00883CDE">
      <w:pPr>
        <w:pStyle w:val="Paragrafoelenco"/>
        <w:numPr>
          <w:ilvl w:val="0"/>
          <w:numId w:val="2"/>
        </w:numPr>
        <w:spacing w:line="240" w:lineRule="exact"/>
        <w:ind w:left="0" w:firstLine="0"/>
        <w:rPr>
          <w:rFonts w:ascii="Times" w:hAnsi="Times" w:cs="Times"/>
          <w:szCs w:val="20"/>
        </w:rPr>
      </w:pPr>
      <w:r w:rsidRPr="00A40669">
        <w:rPr>
          <w:rFonts w:ascii="Times" w:hAnsi="Times"/>
          <w:szCs w:val="20"/>
        </w:rPr>
        <w:t>Dictionary types: uses and functions</w:t>
      </w:r>
    </w:p>
    <w:p w14:paraId="6966EA03" w14:textId="6E6B996A" w:rsidR="0024273C" w:rsidRPr="00A40669" w:rsidRDefault="0024273C" w:rsidP="0024273C">
      <w:pPr>
        <w:pStyle w:val="Paragrafoelenco"/>
        <w:numPr>
          <w:ilvl w:val="0"/>
          <w:numId w:val="2"/>
        </w:numPr>
        <w:spacing w:line="240" w:lineRule="exact"/>
        <w:ind w:left="0" w:firstLine="0"/>
        <w:rPr>
          <w:rFonts w:ascii="Times" w:hAnsi="Times" w:cs="Times"/>
          <w:szCs w:val="20"/>
        </w:rPr>
      </w:pPr>
      <w:r w:rsidRPr="00A40669">
        <w:rPr>
          <w:rFonts w:ascii="Times" w:hAnsi="Times"/>
          <w:szCs w:val="20"/>
        </w:rPr>
        <w:t>Corpora of the Spanish language</w:t>
      </w:r>
    </w:p>
    <w:p w14:paraId="797D85E8" w14:textId="77777777" w:rsidR="00136695" w:rsidRPr="00A40669" w:rsidRDefault="00136695" w:rsidP="005512DF">
      <w:pPr>
        <w:tabs>
          <w:tab w:val="center" w:pos="3345"/>
        </w:tabs>
        <w:spacing w:before="240" w:after="120" w:line="240" w:lineRule="exact"/>
        <w:rPr>
          <w:b/>
          <w:i/>
          <w:sz w:val="18"/>
        </w:rPr>
      </w:pPr>
      <w:r w:rsidRPr="00A40669">
        <w:rPr>
          <w:b/>
          <w:i/>
          <w:sz w:val="18"/>
        </w:rPr>
        <w:t>READING LIST</w:t>
      </w:r>
    </w:p>
    <w:p w14:paraId="3F155FA9" w14:textId="1476C95A" w:rsidR="004143D8" w:rsidRPr="00A40669" w:rsidRDefault="004143D8" w:rsidP="0044263A">
      <w:pPr>
        <w:pStyle w:val="Testo1"/>
        <w:rPr>
          <w:noProof w:val="0"/>
        </w:rPr>
      </w:pPr>
      <w:r w:rsidRPr="00A40669">
        <w:rPr>
          <w:noProof w:val="0"/>
        </w:rPr>
        <w:lastRenderedPageBreak/>
        <w:t>The below list is for both attending and non-attending students. The materials used in lectures will be made available on the Blackboard platform.</w:t>
      </w:r>
    </w:p>
    <w:p w14:paraId="30445F0E" w14:textId="7462446C" w:rsidR="005431E4" w:rsidRPr="00A40669" w:rsidRDefault="005431E4" w:rsidP="00E83B45">
      <w:pPr>
        <w:spacing w:line="240" w:lineRule="auto"/>
        <w:ind w:left="284" w:hanging="284"/>
        <w:rPr>
          <w:sz w:val="18"/>
          <w:szCs w:val="18"/>
        </w:rPr>
      </w:pPr>
      <w:r w:rsidRPr="00A40669">
        <w:rPr>
          <w:smallCaps/>
          <w:sz w:val="18"/>
          <w:szCs w:val="18"/>
        </w:rPr>
        <w:t xml:space="preserve">Alvar Ezquerra, Manuel, </w:t>
      </w:r>
      <w:r w:rsidRPr="00A40669">
        <w:rPr>
          <w:i/>
          <w:iCs/>
          <w:sz w:val="18"/>
          <w:szCs w:val="18"/>
        </w:rPr>
        <w:t>La formación de palabras en español</w:t>
      </w:r>
      <w:r w:rsidRPr="00A40669">
        <w:rPr>
          <w:sz w:val="18"/>
          <w:szCs w:val="18"/>
        </w:rPr>
        <w:t>, Arco Libros, Madrid, cualquier edición.</w:t>
      </w:r>
    </w:p>
    <w:p w14:paraId="1B99D1C4" w14:textId="46EDEA5A" w:rsidR="00E83B45" w:rsidRPr="00A40669" w:rsidRDefault="00E83B45" w:rsidP="00E83B45">
      <w:pPr>
        <w:spacing w:line="240" w:lineRule="auto"/>
        <w:ind w:left="284" w:hanging="284"/>
        <w:rPr>
          <w:sz w:val="18"/>
          <w:szCs w:val="18"/>
        </w:rPr>
      </w:pPr>
      <w:r w:rsidRPr="00A40669">
        <w:rPr>
          <w:smallCaps/>
          <w:sz w:val="18"/>
          <w:szCs w:val="18"/>
        </w:rPr>
        <w:t xml:space="preserve">Camus, Bruno, </w:t>
      </w:r>
      <w:r w:rsidRPr="00A40669">
        <w:rPr>
          <w:i/>
          <w:iCs/>
          <w:sz w:val="18"/>
          <w:szCs w:val="18"/>
        </w:rPr>
        <w:t>La formación de palabras</w:t>
      </w:r>
      <w:r w:rsidRPr="00A40669">
        <w:rPr>
          <w:sz w:val="18"/>
          <w:szCs w:val="18"/>
        </w:rPr>
        <w:t>, Arco Libros, Madrid 2022.</w:t>
      </w:r>
    </w:p>
    <w:p w14:paraId="7CC11A72" w14:textId="0A30F5D6" w:rsidR="00A80F3E" w:rsidRPr="00A40669" w:rsidRDefault="00A80F3E" w:rsidP="00A80F3E">
      <w:pPr>
        <w:spacing w:line="240" w:lineRule="auto"/>
        <w:ind w:left="284" w:hanging="284"/>
        <w:rPr>
          <w:rFonts w:cs="Times"/>
          <w:sz w:val="18"/>
          <w:szCs w:val="18"/>
        </w:rPr>
      </w:pPr>
      <w:r w:rsidRPr="00A40669">
        <w:rPr>
          <w:smallCaps/>
          <w:sz w:val="18"/>
          <w:szCs w:val="18"/>
        </w:rPr>
        <w:t xml:space="preserve">Gómez Capuz, Juan, </w:t>
      </w:r>
      <w:r w:rsidRPr="00A40669">
        <w:rPr>
          <w:i/>
          <w:iCs/>
          <w:sz w:val="18"/>
          <w:szCs w:val="18"/>
        </w:rPr>
        <w:t>Los préstamos del español: lengua y sociedad</w:t>
      </w:r>
      <w:r w:rsidRPr="00A40669">
        <w:rPr>
          <w:sz w:val="18"/>
          <w:szCs w:val="18"/>
        </w:rPr>
        <w:t>, Arco Libros, Madrid, cualquier edición.</w:t>
      </w:r>
    </w:p>
    <w:p w14:paraId="126A5112" w14:textId="7D61C1A2" w:rsidR="00FE6DD7" w:rsidRPr="00A40669" w:rsidRDefault="00FE6DD7" w:rsidP="0029626F">
      <w:pPr>
        <w:spacing w:line="240" w:lineRule="auto"/>
        <w:ind w:left="284" w:hanging="284"/>
        <w:rPr>
          <w:smallCaps/>
          <w:sz w:val="18"/>
          <w:szCs w:val="18"/>
        </w:rPr>
      </w:pPr>
      <w:r w:rsidRPr="00A40669">
        <w:rPr>
          <w:smallCaps/>
          <w:sz w:val="18"/>
          <w:szCs w:val="18"/>
        </w:rPr>
        <w:t>Guerrero Ramos</w:t>
      </w:r>
      <w:r w:rsidRPr="00A40669">
        <w:rPr>
          <w:sz w:val="18"/>
          <w:szCs w:val="18"/>
        </w:rPr>
        <w:t xml:space="preserve">, </w:t>
      </w:r>
      <w:r w:rsidRPr="00A40669">
        <w:rPr>
          <w:smallCaps/>
          <w:sz w:val="18"/>
          <w:szCs w:val="18"/>
        </w:rPr>
        <w:t>Gloria</w:t>
      </w:r>
      <w:r w:rsidRPr="00A40669">
        <w:rPr>
          <w:sz w:val="18"/>
          <w:szCs w:val="18"/>
        </w:rPr>
        <w:t xml:space="preserve">, </w:t>
      </w:r>
      <w:r w:rsidRPr="00A40669">
        <w:rPr>
          <w:i/>
          <w:iCs/>
          <w:sz w:val="18"/>
          <w:szCs w:val="18"/>
        </w:rPr>
        <w:t>Neologismos en el español actual</w:t>
      </w:r>
      <w:r w:rsidRPr="00A40669">
        <w:rPr>
          <w:sz w:val="18"/>
          <w:szCs w:val="18"/>
        </w:rPr>
        <w:t>, Arco Libros, Madrid, cualquier edición.</w:t>
      </w:r>
    </w:p>
    <w:p w14:paraId="1C6198FF" w14:textId="407638B5" w:rsidR="0029626F" w:rsidRPr="00A40669" w:rsidRDefault="0029626F" w:rsidP="0029626F">
      <w:pPr>
        <w:spacing w:line="240" w:lineRule="auto"/>
        <w:ind w:left="284" w:hanging="284"/>
        <w:rPr>
          <w:sz w:val="18"/>
          <w:szCs w:val="18"/>
        </w:rPr>
      </w:pPr>
      <w:r w:rsidRPr="00A40669">
        <w:rPr>
          <w:smallCaps/>
          <w:sz w:val="18"/>
          <w:szCs w:val="18"/>
        </w:rPr>
        <w:t>Moreno Fernández, Francisco; Rocío Caravedo</w:t>
      </w:r>
      <w:r w:rsidRPr="00A40669">
        <w:rPr>
          <w:sz w:val="18"/>
          <w:szCs w:val="18"/>
        </w:rPr>
        <w:t xml:space="preserve">, </w:t>
      </w:r>
      <w:r w:rsidRPr="00A40669">
        <w:rPr>
          <w:i/>
          <w:iCs/>
          <w:sz w:val="18"/>
          <w:szCs w:val="18"/>
        </w:rPr>
        <w:t>Dialectología hispánica: the Routledge Handbook of Spanish dialectology</w:t>
      </w:r>
      <w:r w:rsidRPr="00A40669">
        <w:rPr>
          <w:sz w:val="18"/>
          <w:szCs w:val="18"/>
        </w:rPr>
        <w:t>, Routledge, London/New York 2023.</w:t>
      </w:r>
    </w:p>
    <w:p w14:paraId="12D7BFC5" w14:textId="63F03D68" w:rsidR="00340AB6" w:rsidRPr="00A40669" w:rsidRDefault="00340AB6" w:rsidP="00340AB6">
      <w:pPr>
        <w:spacing w:line="240" w:lineRule="auto"/>
        <w:ind w:left="284" w:hanging="284"/>
        <w:rPr>
          <w:sz w:val="18"/>
          <w:szCs w:val="18"/>
        </w:rPr>
      </w:pPr>
      <w:r w:rsidRPr="00A40669">
        <w:rPr>
          <w:smallCaps/>
          <w:sz w:val="18"/>
          <w:szCs w:val="18"/>
        </w:rPr>
        <w:t xml:space="preserve">Muñoz-Basols, Javier; Moreno, Nina; Taboada, Inma; Lacorte, Manel, </w:t>
      </w:r>
      <w:r w:rsidRPr="00A40669">
        <w:rPr>
          <w:i/>
          <w:iCs/>
          <w:sz w:val="18"/>
          <w:szCs w:val="18"/>
        </w:rPr>
        <w:t>Introducción a la lingüística hispánica actual: teoría y práctica</w:t>
      </w:r>
      <w:r w:rsidRPr="00A40669">
        <w:rPr>
          <w:sz w:val="18"/>
          <w:szCs w:val="18"/>
        </w:rPr>
        <w:t>, Routledge, London/New York 2017, chaps. 3, 5, 6, 7.</w:t>
      </w:r>
    </w:p>
    <w:p w14:paraId="020C8F7B" w14:textId="77777777" w:rsidR="00BE7ABB" w:rsidRPr="00A40669" w:rsidRDefault="00BE7ABB" w:rsidP="00BE7ABB">
      <w:pPr>
        <w:spacing w:line="240" w:lineRule="auto"/>
        <w:ind w:left="284" w:hanging="284"/>
        <w:rPr>
          <w:sz w:val="18"/>
          <w:szCs w:val="18"/>
        </w:rPr>
      </w:pPr>
      <w:r w:rsidRPr="00A40669">
        <w:rPr>
          <w:smallCaps/>
          <w:sz w:val="18"/>
          <w:szCs w:val="18"/>
        </w:rPr>
        <w:t>Palacios, Azucena</w:t>
      </w:r>
      <w:r w:rsidRPr="00A40669">
        <w:rPr>
          <w:sz w:val="18"/>
          <w:szCs w:val="18"/>
        </w:rPr>
        <w:t xml:space="preserve"> (coord.), </w:t>
      </w:r>
      <w:r w:rsidRPr="00A40669">
        <w:rPr>
          <w:i/>
          <w:iCs/>
          <w:sz w:val="18"/>
          <w:szCs w:val="18"/>
        </w:rPr>
        <w:t>El español en América. Contactos lingüísticos en Hispanoamérica</w:t>
      </w:r>
      <w:r w:rsidRPr="00A40669">
        <w:rPr>
          <w:sz w:val="18"/>
          <w:szCs w:val="18"/>
        </w:rPr>
        <w:t>, Ariel, Barcelona 2008.</w:t>
      </w:r>
    </w:p>
    <w:p w14:paraId="6D323F39" w14:textId="77777777" w:rsidR="00ED5F3B" w:rsidRPr="00A40669" w:rsidRDefault="00ED5F3B" w:rsidP="00ED5F3B">
      <w:pPr>
        <w:spacing w:line="240" w:lineRule="atLeast"/>
        <w:ind w:left="284" w:hanging="284"/>
        <w:rPr>
          <w:rFonts w:eastAsia="MS Mincho"/>
          <w:smallCaps/>
          <w:spacing w:val="-5"/>
          <w:sz w:val="18"/>
          <w:szCs w:val="18"/>
        </w:rPr>
      </w:pPr>
      <w:r w:rsidRPr="00A40669">
        <w:rPr>
          <w:smallCaps/>
          <w:sz w:val="18"/>
          <w:szCs w:val="18"/>
        </w:rPr>
        <w:t xml:space="preserve">Vaquero De Ramírez, María, </w:t>
      </w:r>
      <w:r w:rsidRPr="00A40669">
        <w:rPr>
          <w:i/>
          <w:iCs/>
          <w:sz w:val="18"/>
          <w:szCs w:val="18"/>
        </w:rPr>
        <w:t>El español de América II – Morfosintaxis y léxico,</w:t>
      </w:r>
      <w:r w:rsidRPr="00A40669">
        <w:rPr>
          <w:smallCaps/>
          <w:sz w:val="18"/>
          <w:szCs w:val="18"/>
        </w:rPr>
        <w:t xml:space="preserve"> </w:t>
      </w:r>
      <w:r w:rsidRPr="00A40669">
        <w:rPr>
          <w:sz w:val="18"/>
          <w:szCs w:val="18"/>
        </w:rPr>
        <w:t>Arco Libros, Madrid, any edition.</w:t>
      </w:r>
    </w:p>
    <w:p w14:paraId="5C1C957A" w14:textId="2C2CE6CA" w:rsidR="0004030F" w:rsidRPr="00A40669" w:rsidRDefault="00865F82" w:rsidP="00340AB6">
      <w:pPr>
        <w:spacing w:line="240" w:lineRule="auto"/>
        <w:ind w:left="284" w:hanging="284"/>
        <w:rPr>
          <w:sz w:val="18"/>
          <w:szCs w:val="18"/>
        </w:rPr>
      </w:pPr>
      <w:r w:rsidRPr="00A40669">
        <w:rPr>
          <w:smallCaps/>
          <w:sz w:val="18"/>
          <w:szCs w:val="18"/>
        </w:rPr>
        <w:t>Villalba, Xavier</w:t>
      </w:r>
      <w:r w:rsidRPr="00A40669">
        <w:rPr>
          <w:sz w:val="18"/>
          <w:szCs w:val="18"/>
        </w:rPr>
        <w:t xml:space="preserve">, </w:t>
      </w:r>
      <w:r w:rsidRPr="00A40669">
        <w:rPr>
          <w:i/>
          <w:iCs/>
          <w:sz w:val="18"/>
          <w:szCs w:val="18"/>
        </w:rPr>
        <w:t>El orden de las palabras en contraste</w:t>
      </w:r>
      <w:r w:rsidRPr="00A40669">
        <w:rPr>
          <w:sz w:val="18"/>
          <w:szCs w:val="18"/>
        </w:rPr>
        <w:t>, Arco Libros, Madrid 2019.</w:t>
      </w:r>
    </w:p>
    <w:p w14:paraId="14473CD8" w14:textId="4061838F" w:rsidR="00136695" w:rsidRPr="00A40669" w:rsidRDefault="00136695" w:rsidP="00136695">
      <w:pPr>
        <w:spacing w:before="240" w:after="120"/>
        <w:rPr>
          <w:b/>
          <w:i/>
          <w:sz w:val="18"/>
        </w:rPr>
      </w:pPr>
      <w:r w:rsidRPr="00A40669">
        <w:rPr>
          <w:b/>
          <w:i/>
          <w:sz w:val="18"/>
        </w:rPr>
        <w:t>TEACHING METHOD</w:t>
      </w:r>
    </w:p>
    <w:p w14:paraId="2167E7F7" w14:textId="1A56427E" w:rsidR="00903499" w:rsidRPr="00A40669" w:rsidRDefault="00903499" w:rsidP="0044263A">
      <w:pPr>
        <w:pStyle w:val="Testo2"/>
        <w:rPr>
          <w:noProof w:val="0"/>
        </w:rPr>
      </w:pPr>
      <w:r w:rsidRPr="00A40669">
        <w:rPr>
          <w:noProof w:val="0"/>
        </w:rPr>
        <w:t>The course will be delivered by means of theoretical lectures supported by practical classroom activities, both as individuals and in groups, designed to support students in assimilating and applying the contents. Online self-assessment of learning at the end of the course.</w:t>
      </w:r>
    </w:p>
    <w:p w14:paraId="0056EA51" w14:textId="0046FDE9" w:rsidR="00903499" w:rsidRPr="00A40669" w:rsidRDefault="00903499" w:rsidP="0044263A">
      <w:pPr>
        <w:pStyle w:val="Testo2"/>
        <w:rPr>
          <w:noProof w:val="0"/>
        </w:rPr>
      </w:pPr>
      <w:r w:rsidRPr="00A40669">
        <w:rPr>
          <w:noProof w:val="0"/>
        </w:rPr>
        <w:t>Materials used during the lectures will be made available on the Blackboard platform.</w:t>
      </w:r>
    </w:p>
    <w:p w14:paraId="72F43736" w14:textId="77777777" w:rsidR="00136695" w:rsidRPr="00A40669" w:rsidRDefault="00136695" w:rsidP="00A735CE">
      <w:pPr>
        <w:tabs>
          <w:tab w:val="left" w:pos="3832"/>
        </w:tabs>
        <w:spacing w:before="240" w:after="120"/>
        <w:rPr>
          <w:b/>
          <w:i/>
          <w:sz w:val="18"/>
          <w:szCs w:val="18"/>
        </w:rPr>
      </w:pPr>
      <w:r w:rsidRPr="00A40669">
        <w:rPr>
          <w:b/>
          <w:i/>
          <w:sz w:val="18"/>
          <w:szCs w:val="18"/>
        </w:rPr>
        <w:t>ASSESSMENT METHOD AND CRITERIA</w:t>
      </w:r>
    </w:p>
    <w:p w14:paraId="0628417F" w14:textId="4B0E2DE2" w:rsidR="002B753A" w:rsidRPr="00A40669" w:rsidRDefault="00437643" w:rsidP="0044263A">
      <w:pPr>
        <w:pStyle w:val="Testo2"/>
        <w:rPr>
          <w:noProof w:val="0"/>
        </w:rPr>
      </w:pPr>
      <w:r w:rsidRPr="00A40669">
        <w:rPr>
          <w:noProof w:val="0"/>
        </w:rPr>
        <w:t xml:space="preserve">Test on the Blackboard platform; oral exam. The exam is designed to assess knowledge of the principles of Spanish lexicology, in its formal and semantic nature. Students will be assessed on their capacity for analysing, recognising and describing words, and the application of the main processes of lexical creation. The relevance of </w:t>
      </w:r>
      <w:r w:rsidR="00A20481" w:rsidRPr="00A40669">
        <w:rPr>
          <w:noProof w:val="0"/>
        </w:rPr>
        <w:t xml:space="preserve">their answers </w:t>
      </w:r>
      <w:r w:rsidRPr="00A40669">
        <w:rPr>
          <w:noProof w:val="0"/>
        </w:rPr>
        <w:t xml:space="preserve">and appropriate use of the corresponding linguistic terminology will contribute to the final outcome of the assessment. The ability to critically analyse and to recognise and describe the morphological and lexical phenomena typical of the Spanish language will be assessed in a manner consistent with the contents indicated </w:t>
      </w:r>
      <w:r w:rsidR="008060DD" w:rsidRPr="00A40669">
        <w:rPr>
          <w:noProof w:val="0"/>
        </w:rPr>
        <w:t>o</w:t>
      </w:r>
      <w:r w:rsidRPr="00A40669">
        <w:rPr>
          <w:noProof w:val="0"/>
        </w:rPr>
        <w:t>n the syllabus. To be able to take the exam, students must register for the course through the platform and verify access with their credentials. The questions aim to assess students’ acquisition of the key concepts covered during the course and their ability to apply them to practical examples, recognising the evolutionary, morphological and semantic processes of the Spanish language. The Blackboard test is worth 70% and the oral exam 30% of the final mark for the Language, Morphosyntax, Lexicon (Spanish Language 2) course. The weighted average of the marks for the interim spoken and written language tests will contribute to the final mark.</w:t>
      </w:r>
    </w:p>
    <w:p w14:paraId="0A91C260" w14:textId="64CF4AD0" w:rsidR="00C02C36" w:rsidRPr="00A40669" w:rsidRDefault="00C02C36" w:rsidP="0044263A">
      <w:pPr>
        <w:pStyle w:val="Testo2"/>
        <w:rPr>
          <w:noProof w:val="0"/>
        </w:rPr>
      </w:pPr>
      <w:r w:rsidRPr="00A40669">
        <w:rPr>
          <w:noProof w:val="0"/>
        </w:rPr>
        <w:lastRenderedPageBreak/>
        <w:t>The contents of the examination and the reading list are the same for attending and non-attending students.</w:t>
      </w:r>
    </w:p>
    <w:p w14:paraId="6C476AC5" w14:textId="441BCF5D" w:rsidR="00330488" w:rsidRPr="00A40669" w:rsidRDefault="00330488" w:rsidP="0044263A">
      <w:pPr>
        <w:pStyle w:val="Testo2"/>
        <w:rPr>
          <w:noProof w:val="0"/>
        </w:rPr>
      </w:pPr>
      <w:r w:rsidRPr="00A40669">
        <w:rPr>
          <w:noProof w:val="0"/>
        </w:rPr>
        <w:t xml:space="preserve">The seminar on the </w:t>
      </w:r>
      <w:r w:rsidR="00081D1B" w:rsidRPr="00A40669">
        <w:rPr>
          <w:noProof w:val="0"/>
        </w:rPr>
        <w:t>H</w:t>
      </w:r>
      <w:r w:rsidRPr="00A40669">
        <w:rPr>
          <w:noProof w:val="0"/>
        </w:rPr>
        <w:t xml:space="preserve">istory of the Spanish </w:t>
      </w:r>
      <w:r w:rsidR="00081D1B" w:rsidRPr="00A40669">
        <w:rPr>
          <w:noProof w:val="0"/>
        </w:rPr>
        <w:t>L</w:t>
      </w:r>
      <w:r w:rsidRPr="00A40669">
        <w:rPr>
          <w:noProof w:val="0"/>
        </w:rPr>
        <w:t>anguage concludes with an oral examination to be taken on the same date as the Spanish Language 2 exam, on the contents of the specific reading list for the seminar. Please note that this seminar is only intended for students on the Master's degree who have it on their study plan.</w:t>
      </w:r>
    </w:p>
    <w:p w14:paraId="301BBE17" w14:textId="77777777" w:rsidR="00136695" w:rsidRPr="00A40669" w:rsidRDefault="00136695" w:rsidP="00136695">
      <w:pPr>
        <w:spacing w:before="240" w:after="120" w:line="240" w:lineRule="exact"/>
        <w:rPr>
          <w:b/>
          <w:i/>
          <w:sz w:val="18"/>
          <w:szCs w:val="18"/>
        </w:rPr>
      </w:pPr>
      <w:r w:rsidRPr="00A40669">
        <w:rPr>
          <w:b/>
          <w:i/>
          <w:sz w:val="18"/>
          <w:szCs w:val="18"/>
        </w:rPr>
        <w:t>NOTES AND PREREQUISITES</w:t>
      </w:r>
    </w:p>
    <w:p w14:paraId="674876F2" w14:textId="77777777" w:rsidR="00DF23FA" w:rsidRPr="00A40669" w:rsidRDefault="00DF23FA" w:rsidP="0044263A">
      <w:pPr>
        <w:pStyle w:val="Testo2"/>
        <w:rPr>
          <w:noProof w:val="0"/>
        </w:rPr>
      </w:pPr>
      <w:r w:rsidRPr="00A40669">
        <w:rPr>
          <w:noProof w:val="0"/>
        </w:rPr>
        <w:t>Although not mandatory, attendance is strongly encouraged.</w:t>
      </w:r>
    </w:p>
    <w:p w14:paraId="1E96B469" w14:textId="64497C6A" w:rsidR="00DF23FA" w:rsidRPr="00A40669" w:rsidRDefault="00DF23FA" w:rsidP="0044263A">
      <w:pPr>
        <w:pStyle w:val="Testo2"/>
        <w:rPr>
          <w:noProof w:val="0"/>
        </w:rPr>
      </w:pPr>
      <w:r w:rsidRPr="00A40669">
        <w:rPr>
          <w:noProof w:val="0"/>
        </w:rPr>
        <w:t>Students require solid oral and written skills in the Spanish language (level B1).</w:t>
      </w:r>
    </w:p>
    <w:p w14:paraId="7349BF8E" w14:textId="1684CEB4" w:rsidR="00A91390" w:rsidRPr="001815C9" w:rsidRDefault="00794E2A" w:rsidP="001815C9">
      <w:pPr>
        <w:pStyle w:val="Testo2"/>
        <w:rPr>
          <w:noProof w:val="0"/>
        </w:rPr>
      </w:pPr>
      <w:r w:rsidRPr="00A40669">
        <w:rPr>
          <w:noProof w:val="0"/>
        </w:rPr>
        <w:t>Further information can be found on the lecturer's webpage at http://docenti.unicatt.it/web/searchByName.do?language=ENG, or on the Faculty notice board.</w:t>
      </w:r>
    </w:p>
    <w:p w14:paraId="47736A5D" w14:textId="77777777" w:rsidR="009025B4" w:rsidRPr="007851BB" w:rsidRDefault="009025B4" w:rsidP="0044263A">
      <w:pPr>
        <w:pStyle w:val="Testo2"/>
        <w:rPr>
          <w:noProof w:val="0"/>
        </w:rPr>
      </w:pPr>
    </w:p>
    <w:sectPr w:rsidR="009025B4" w:rsidRPr="007851BB"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3C7237"/>
    <w:multiLevelType w:val="hybridMultilevel"/>
    <w:tmpl w:val="387A1C3A"/>
    <w:lvl w:ilvl="0" w:tplc="7DBAC49C">
      <w:start w:val="13"/>
      <w:numFmt w:val="bullet"/>
      <w:lvlText w:val="-"/>
      <w:lvlJc w:val="left"/>
      <w:pPr>
        <w:ind w:left="1572" w:hanging="360"/>
      </w:pPr>
      <w:rPr>
        <w:rFonts w:ascii="Times" w:eastAsia="Times New Roman" w:hAnsi="Times" w:cs="Times" w:hint="default"/>
      </w:rPr>
    </w:lvl>
    <w:lvl w:ilvl="1" w:tplc="04100003" w:tentative="1">
      <w:start w:val="1"/>
      <w:numFmt w:val="bullet"/>
      <w:lvlText w:val="o"/>
      <w:lvlJc w:val="left"/>
      <w:pPr>
        <w:ind w:left="2292" w:hanging="360"/>
      </w:pPr>
      <w:rPr>
        <w:rFonts w:ascii="Courier New" w:hAnsi="Courier New" w:cs="Courier New" w:hint="default"/>
      </w:rPr>
    </w:lvl>
    <w:lvl w:ilvl="2" w:tplc="04100005" w:tentative="1">
      <w:start w:val="1"/>
      <w:numFmt w:val="bullet"/>
      <w:lvlText w:val=""/>
      <w:lvlJc w:val="left"/>
      <w:pPr>
        <w:ind w:left="3012" w:hanging="360"/>
      </w:pPr>
      <w:rPr>
        <w:rFonts w:ascii="Wingdings" w:hAnsi="Wingdings" w:hint="default"/>
      </w:rPr>
    </w:lvl>
    <w:lvl w:ilvl="3" w:tplc="04100001" w:tentative="1">
      <w:start w:val="1"/>
      <w:numFmt w:val="bullet"/>
      <w:lvlText w:val=""/>
      <w:lvlJc w:val="left"/>
      <w:pPr>
        <w:ind w:left="3732" w:hanging="360"/>
      </w:pPr>
      <w:rPr>
        <w:rFonts w:ascii="Symbol" w:hAnsi="Symbol" w:hint="default"/>
      </w:rPr>
    </w:lvl>
    <w:lvl w:ilvl="4" w:tplc="04100003" w:tentative="1">
      <w:start w:val="1"/>
      <w:numFmt w:val="bullet"/>
      <w:lvlText w:val="o"/>
      <w:lvlJc w:val="left"/>
      <w:pPr>
        <w:ind w:left="4452" w:hanging="360"/>
      </w:pPr>
      <w:rPr>
        <w:rFonts w:ascii="Courier New" w:hAnsi="Courier New" w:cs="Courier New" w:hint="default"/>
      </w:rPr>
    </w:lvl>
    <w:lvl w:ilvl="5" w:tplc="04100005" w:tentative="1">
      <w:start w:val="1"/>
      <w:numFmt w:val="bullet"/>
      <w:lvlText w:val=""/>
      <w:lvlJc w:val="left"/>
      <w:pPr>
        <w:ind w:left="5172" w:hanging="360"/>
      </w:pPr>
      <w:rPr>
        <w:rFonts w:ascii="Wingdings" w:hAnsi="Wingdings" w:hint="default"/>
      </w:rPr>
    </w:lvl>
    <w:lvl w:ilvl="6" w:tplc="04100001" w:tentative="1">
      <w:start w:val="1"/>
      <w:numFmt w:val="bullet"/>
      <w:lvlText w:val=""/>
      <w:lvlJc w:val="left"/>
      <w:pPr>
        <w:ind w:left="5892" w:hanging="360"/>
      </w:pPr>
      <w:rPr>
        <w:rFonts w:ascii="Symbol" w:hAnsi="Symbol" w:hint="default"/>
      </w:rPr>
    </w:lvl>
    <w:lvl w:ilvl="7" w:tplc="04100003" w:tentative="1">
      <w:start w:val="1"/>
      <w:numFmt w:val="bullet"/>
      <w:lvlText w:val="o"/>
      <w:lvlJc w:val="left"/>
      <w:pPr>
        <w:ind w:left="6612" w:hanging="360"/>
      </w:pPr>
      <w:rPr>
        <w:rFonts w:ascii="Courier New" w:hAnsi="Courier New" w:cs="Courier New" w:hint="default"/>
      </w:rPr>
    </w:lvl>
    <w:lvl w:ilvl="8" w:tplc="04100005" w:tentative="1">
      <w:start w:val="1"/>
      <w:numFmt w:val="bullet"/>
      <w:lvlText w:val=""/>
      <w:lvlJc w:val="left"/>
      <w:pPr>
        <w:ind w:left="7332" w:hanging="360"/>
      </w:pPr>
      <w:rPr>
        <w:rFonts w:ascii="Wingdings" w:hAnsi="Wingdings" w:hint="default"/>
      </w:rPr>
    </w:lvl>
  </w:abstractNum>
  <w:abstractNum w:abstractNumId="1" w15:restartNumberingAfterBreak="0">
    <w:nsid w:val="588F310F"/>
    <w:multiLevelType w:val="hybridMultilevel"/>
    <w:tmpl w:val="FFFFFFFF"/>
    <w:lvl w:ilvl="0" w:tplc="AFD64EFE">
      <w:start w:val="1"/>
      <w:numFmt w:val="bullet"/>
      <w:lvlText w:val=""/>
      <w:lvlJc w:val="left"/>
      <w:pPr>
        <w:ind w:left="360" w:hanging="360"/>
      </w:pPr>
      <w:rPr>
        <w:rFonts w:ascii="Symbol" w:hAnsi="Symbol" w:hint="default"/>
      </w:rPr>
    </w:lvl>
    <w:lvl w:ilvl="1" w:tplc="E26A9F26">
      <w:start w:val="1"/>
      <w:numFmt w:val="bullet"/>
      <w:lvlText w:val="o"/>
      <w:lvlJc w:val="left"/>
      <w:pPr>
        <w:ind w:left="1080" w:hanging="360"/>
      </w:pPr>
      <w:rPr>
        <w:rFonts w:ascii="Courier New" w:hAnsi="Courier New" w:hint="default"/>
      </w:rPr>
    </w:lvl>
    <w:lvl w:ilvl="2" w:tplc="F77A90B2">
      <w:start w:val="1"/>
      <w:numFmt w:val="bullet"/>
      <w:lvlText w:val=""/>
      <w:lvlJc w:val="left"/>
      <w:pPr>
        <w:ind w:left="1800" w:hanging="360"/>
      </w:pPr>
      <w:rPr>
        <w:rFonts w:ascii="Wingdings" w:hAnsi="Wingdings" w:hint="default"/>
      </w:rPr>
    </w:lvl>
    <w:lvl w:ilvl="3" w:tplc="8C7AB0D8">
      <w:start w:val="1"/>
      <w:numFmt w:val="bullet"/>
      <w:lvlText w:val=""/>
      <w:lvlJc w:val="left"/>
      <w:pPr>
        <w:ind w:left="2520" w:hanging="360"/>
      </w:pPr>
      <w:rPr>
        <w:rFonts w:ascii="Symbol" w:hAnsi="Symbol" w:hint="default"/>
      </w:rPr>
    </w:lvl>
    <w:lvl w:ilvl="4" w:tplc="FC968F46">
      <w:start w:val="1"/>
      <w:numFmt w:val="bullet"/>
      <w:lvlText w:val="o"/>
      <w:lvlJc w:val="left"/>
      <w:pPr>
        <w:ind w:left="3240" w:hanging="360"/>
      </w:pPr>
      <w:rPr>
        <w:rFonts w:ascii="Courier New" w:hAnsi="Courier New" w:hint="default"/>
      </w:rPr>
    </w:lvl>
    <w:lvl w:ilvl="5" w:tplc="076AAB46">
      <w:start w:val="1"/>
      <w:numFmt w:val="bullet"/>
      <w:lvlText w:val=""/>
      <w:lvlJc w:val="left"/>
      <w:pPr>
        <w:ind w:left="3960" w:hanging="360"/>
      </w:pPr>
      <w:rPr>
        <w:rFonts w:ascii="Wingdings" w:hAnsi="Wingdings" w:hint="default"/>
      </w:rPr>
    </w:lvl>
    <w:lvl w:ilvl="6" w:tplc="3BD250A0">
      <w:start w:val="1"/>
      <w:numFmt w:val="bullet"/>
      <w:lvlText w:val=""/>
      <w:lvlJc w:val="left"/>
      <w:pPr>
        <w:ind w:left="4680" w:hanging="360"/>
      </w:pPr>
      <w:rPr>
        <w:rFonts w:ascii="Symbol" w:hAnsi="Symbol" w:hint="default"/>
      </w:rPr>
    </w:lvl>
    <w:lvl w:ilvl="7" w:tplc="8ABE2FD0">
      <w:start w:val="1"/>
      <w:numFmt w:val="bullet"/>
      <w:lvlText w:val="o"/>
      <w:lvlJc w:val="left"/>
      <w:pPr>
        <w:ind w:left="5400" w:hanging="360"/>
      </w:pPr>
      <w:rPr>
        <w:rFonts w:ascii="Courier New" w:hAnsi="Courier New" w:hint="default"/>
      </w:rPr>
    </w:lvl>
    <w:lvl w:ilvl="8" w:tplc="96605D44">
      <w:start w:val="1"/>
      <w:numFmt w:val="bullet"/>
      <w:lvlText w:val=""/>
      <w:lvlJc w:val="left"/>
      <w:pPr>
        <w:ind w:left="6120" w:hanging="360"/>
      </w:pPr>
      <w:rPr>
        <w:rFonts w:ascii="Wingdings" w:hAnsi="Wingdings" w:hint="default"/>
      </w:rPr>
    </w:lvl>
  </w:abstractNum>
  <w:abstractNum w:abstractNumId="2" w15:restartNumberingAfterBreak="0">
    <w:nsid w:val="65891407"/>
    <w:multiLevelType w:val="hybridMultilevel"/>
    <w:tmpl w:val="AE1AAF7C"/>
    <w:lvl w:ilvl="0" w:tplc="61D6AB00">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3837251">
    <w:abstractNumId w:val="2"/>
  </w:num>
  <w:num w:numId="2" w16cid:durableId="1616253597">
    <w:abstractNumId w:val="0"/>
  </w:num>
  <w:num w:numId="3" w16cid:durableId="18679871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BC0"/>
    <w:rsid w:val="00011117"/>
    <w:rsid w:val="0001378B"/>
    <w:rsid w:val="0004030F"/>
    <w:rsid w:val="00081D1B"/>
    <w:rsid w:val="00082BD4"/>
    <w:rsid w:val="00100CBF"/>
    <w:rsid w:val="00101149"/>
    <w:rsid w:val="00120AC7"/>
    <w:rsid w:val="00136695"/>
    <w:rsid w:val="00136ED7"/>
    <w:rsid w:val="001414C5"/>
    <w:rsid w:val="00150A63"/>
    <w:rsid w:val="00156FD1"/>
    <w:rsid w:val="001815C9"/>
    <w:rsid w:val="001858FC"/>
    <w:rsid w:val="00187B99"/>
    <w:rsid w:val="001A38E5"/>
    <w:rsid w:val="001C1C6B"/>
    <w:rsid w:val="001C66AD"/>
    <w:rsid w:val="001C7519"/>
    <w:rsid w:val="001F5305"/>
    <w:rsid w:val="00200947"/>
    <w:rsid w:val="002014DD"/>
    <w:rsid w:val="002040B0"/>
    <w:rsid w:val="00217BC0"/>
    <w:rsid w:val="0024273C"/>
    <w:rsid w:val="002455A1"/>
    <w:rsid w:val="002566F1"/>
    <w:rsid w:val="00261076"/>
    <w:rsid w:val="00262282"/>
    <w:rsid w:val="00282DA5"/>
    <w:rsid w:val="0029626F"/>
    <w:rsid w:val="002B753A"/>
    <w:rsid w:val="002D5E17"/>
    <w:rsid w:val="00315829"/>
    <w:rsid w:val="00330488"/>
    <w:rsid w:val="003329CB"/>
    <w:rsid w:val="00340AB6"/>
    <w:rsid w:val="00381F7C"/>
    <w:rsid w:val="003E4F23"/>
    <w:rsid w:val="004143D8"/>
    <w:rsid w:val="00414FD8"/>
    <w:rsid w:val="00427F2C"/>
    <w:rsid w:val="0043368F"/>
    <w:rsid w:val="00437643"/>
    <w:rsid w:val="0044263A"/>
    <w:rsid w:val="00485E00"/>
    <w:rsid w:val="00493262"/>
    <w:rsid w:val="004A0992"/>
    <w:rsid w:val="004B0AA7"/>
    <w:rsid w:val="004D1217"/>
    <w:rsid w:val="004D6008"/>
    <w:rsid w:val="004E2FA9"/>
    <w:rsid w:val="004E4652"/>
    <w:rsid w:val="005200ED"/>
    <w:rsid w:val="00527EDC"/>
    <w:rsid w:val="005323A4"/>
    <w:rsid w:val="005431E4"/>
    <w:rsid w:val="005512DF"/>
    <w:rsid w:val="005735E2"/>
    <w:rsid w:val="005972A9"/>
    <w:rsid w:val="005A2C5A"/>
    <w:rsid w:val="005A74C1"/>
    <w:rsid w:val="005C394F"/>
    <w:rsid w:val="005E77FE"/>
    <w:rsid w:val="005F79FB"/>
    <w:rsid w:val="006041AC"/>
    <w:rsid w:val="006133DC"/>
    <w:rsid w:val="00640794"/>
    <w:rsid w:val="00640C64"/>
    <w:rsid w:val="006555A6"/>
    <w:rsid w:val="00681039"/>
    <w:rsid w:val="00684146"/>
    <w:rsid w:val="00690A01"/>
    <w:rsid w:val="006B09A9"/>
    <w:rsid w:val="006B1155"/>
    <w:rsid w:val="006B23A2"/>
    <w:rsid w:val="006C13BA"/>
    <w:rsid w:val="006F1772"/>
    <w:rsid w:val="0071577E"/>
    <w:rsid w:val="0074569A"/>
    <w:rsid w:val="0075335A"/>
    <w:rsid w:val="007615BC"/>
    <w:rsid w:val="00767930"/>
    <w:rsid w:val="00783AC5"/>
    <w:rsid w:val="007851BB"/>
    <w:rsid w:val="00794E2A"/>
    <w:rsid w:val="007A3B92"/>
    <w:rsid w:val="007C70D4"/>
    <w:rsid w:val="007E364C"/>
    <w:rsid w:val="0080413E"/>
    <w:rsid w:val="008060DD"/>
    <w:rsid w:val="008445A5"/>
    <w:rsid w:val="008578B1"/>
    <w:rsid w:val="0086415C"/>
    <w:rsid w:val="00865F82"/>
    <w:rsid w:val="00883CDE"/>
    <w:rsid w:val="008942E7"/>
    <w:rsid w:val="008A1204"/>
    <w:rsid w:val="008B1950"/>
    <w:rsid w:val="00900CCA"/>
    <w:rsid w:val="009025B4"/>
    <w:rsid w:val="00903499"/>
    <w:rsid w:val="00915204"/>
    <w:rsid w:val="00924B77"/>
    <w:rsid w:val="00940DA2"/>
    <w:rsid w:val="00942A41"/>
    <w:rsid w:val="00946B56"/>
    <w:rsid w:val="009479EE"/>
    <w:rsid w:val="00951CA3"/>
    <w:rsid w:val="00984387"/>
    <w:rsid w:val="009C7BFE"/>
    <w:rsid w:val="009E055C"/>
    <w:rsid w:val="009E31DC"/>
    <w:rsid w:val="00A20481"/>
    <w:rsid w:val="00A40669"/>
    <w:rsid w:val="00A53601"/>
    <w:rsid w:val="00A615C5"/>
    <w:rsid w:val="00A735CE"/>
    <w:rsid w:val="00A74F6F"/>
    <w:rsid w:val="00A80F3E"/>
    <w:rsid w:val="00A901F3"/>
    <w:rsid w:val="00A91390"/>
    <w:rsid w:val="00A951EB"/>
    <w:rsid w:val="00AA4F4C"/>
    <w:rsid w:val="00AB6F33"/>
    <w:rsid w:val="00AC0E3B"/>
    <w:rsid w:val="00AC6273"/>
    <w:rsid w:val="00AC62F3"/>
    <w:rsid w:val="00AC7500"/>
    <w:rsid w:val="00AD7557"/>
    <w:rsid w:val="00B06B9A"/>
    <w:rsid w:val="00B16BF6"/>
    <w:rsid w:val="00B3476F"/>
    <w:rsid w:val="00B40C31"/>
    <w:rsid w:val="00B434D4"/>
    <w:rsid w:val="00B50C5D"/>
    <w:rsid w:val="00B51253"/>
    <w:rsid w:val="00B525CC"/>
    <w:rsid w:val="00B5350A"/>
    <w:rsid w:val="00B5474F"/>
    <w:rsid w:val="00B66066"/>
    <w:rsid w:val="00BB28BE"/>
    <w:rsid w:val="00BE7ABB"/>
    <w:rsid w:val="00C02C36"/>
    <w:rsid w:val="00C17004"/>
    <w:rsid w:val="00C22082"/>
    <w:rsid w:val="00C8296D"/>
    <w:rsid w:val="00C968B8"/>
    <w:rsid w:val="00CC1BA2"/>
    <w:rsid w:val="00D27081"/>
    <w:rsid w:val="00D404F2"/>
    <w:rsid w:val="00DD5B94"/>
    <w:rsid w:val="00DE401F"/>
    <w:rsid w:val="00DF23FA"/>
    <w:rsid w:val="00E16C80"/>
    <w:rsid w:val="00E37AB5"/>
    <w:rsid w:val="00E40FB8"/>
    <w:rsid w:val="00E607E6"/>
    <w:rsid w:val="00E65191"/>
    <w:rsid w:val="00E83B45"/>
    <w:rsid w:val="00E843A9"/>
    <w:rsid w:val="00E9464F"/>
    <w:rsid w:val="00ED5F3B"/>
    <w:rsid w:val="00EE4EC1"/>
    <w:rsid w:val="00F072A8"/>
    <w:rsid w:val="00F10009"/>
    <w:rsid w:val="00F32F90"/>
    <w:rsid w:val="00F75BB9"/>
    <w:rsid w:val="00F77893"/>
    <w:rsid w:val="00F77CC9"/>
    <w:rsid w:val="00F8787E"/>
    <w:rsid w:val="00FD4836"/>
    <w:rsid w:val="00FE225E"/>
    <w:rsid w:val="00FE6D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A0F503"/>
  <w15:docId w15:val="{8B8B5E09-CDBB-4A43-97D8-EB0DBD137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aliases w:val="Titolo esercizi"/>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link w:val="Testo1Carattere"/>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aliases w:val="Titolo esercizi Carattere"/>
    <w:link w:val="Titolo2"/>
    <w:rsid w:val="00E607E6"/>
    <w:rPr>
      <w:rFonts w:ascii="Times" w:hAnsi="Times"/>
      <w:smallCaps/>
      <w:noProof/>
      <w:sz w:val="18"/>
      <w:lang w:bidi="ar-SA"/>
    </w:rPr>
  </w:style>
  <w:style w:type="character" w:customStyle="1" w:styleId="Testo1Carattere">
    <w:name w:val="Testo 1 Carattere"/>
    <w:link w:val="Testo1"/>
    <w:rsid w:val="00136695"/>
    <w:rPr>
      <w:rFonts w:ascii="Times" w:hAnsi="Times"/>
      <w:noProof/>
      <w:sz w:val="18"/>
    </w:rPr>
  </w:style>
  <w:style w:type="character" w:customStyle="1" w:styleId="Testo2Carattere">
    <w:name w:val="Testo 2 Carattere"/>
    <w:link w:val="Testo2"/>
    <w:rsid w:val="00A735CE"/>
    <w:rPr>
      <w:rFonts w:ascii="Times" w:hAnsi="Times"/>
      <w:noProof/>
      <w:sz w:val="18"/>
    </w:rPr>
  </w:style>
  <w:style w:type="character" w:styleId="Enfasigrassetto">
    <w:name w:val="Strong"/>
    <w:basedOn w:val="Carpredefinitoparagrafo"/>
    <w:qFormat/>
    <w:rsid w:val="005735E2"/>
    <w:rPr>
      <w:b/>
      <w:bCs/>
    </w:rPr>
  </w:style>
  <w:style w:type="character" w:styleId="Rimandocommento">
    <w:name w:val="annotation reference"/>
    <w:basedOn w:val="Carpredefinitoparagrafo"/>
    <w:semiHidden/>
    <w:unhideWhenUsed/>
    <w:rsid w:val="00942A41"/>
    <w:rPr>
      <w:sz w:val="16"/>
      <w:szCs w:val="16"/>
    </w:rPr>
  </w:style>
  <w:style w:type="paragraph" w:styleId="Testocommento">
    <w:name w:val="annotation text"/>
    <w:basedOn w:val="Normale"/>
    <w:link w:val="TestocommentoCarattere"/>
    <w:semiHidden/>
    <w:unhideWhenUsed/>
    <w:rsid w:val="00942A41"/>
    <w:pPr>
      <w:spacing w:line="240" w:lineRule="auto"/>
    </w:pPr>
    <w:rPr>
      <w:szCs w:val="20"/>
    </w:rPr>
  </w:style>
  <w:style w:type="character" w:customStyle="1" w:styleId="TestocommentoCarattere">
    <w:name w:val="Testo commento Carattere"/>
    <w:basedOn w:val="Carpredefinitoparagrafo"/>
    <w:link w:val="Testocommento"/>
    <w:semiHidden/>
    <w:rsid w:val="00942A41"/>
  </w:style>
  <w:style w:type="paragraph" w:styleId="Soggettocommento">
    <w:name w:val="annotation subject"/>
    <w:basedOn w:val="Testocommento"/>
    <w:next w:val="Testocommento"/>
    <w:link w:val="SoggettocommentoCarattere"/>
    <w:semiHidden/>
    <w:unhideWhenUsed/>
    <w:rsid w:val="00942A41"/>
    <w:rPr>
      <w:b/>
      <w:bCs/>
    </w:rPr>
  </w:style>
  <w:style w:type="character" w:customStyle="1" w:styleId="SoggettocommentoCarattere">
    <w:name w:val="Soggetto commento Carattere"/>
    <w:basedOn w:val="TestocommentoCarattere"/>
    <w:link w:val="Soggettocommento"/>
    <w:semiHidden/>
    <w:rsid w:val="00942A41"/>
    <w:rPr>
      <w:b/>
      <w:bCs/>
    </w:rPr>
  </w:style>
  <w:style w:type="paragraph" w:styleId="Testofumetto">
    <w:name w:val="Balloon Text"/>
    <w:basedOn w:val="Normale"/>
    <w:link w:val="TestofumettoCarattere"/>
    <w:semiHidden/>
    <w:unhideWhenUsed/>
    <w:rsid w:val="00942A41"/>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942A41"/>
    <w:rPr>
      <w:rFonts w:ascii="Segoe UI" w:hAnsi="Segoe UI" w:cs="Segoe UI"/>
      <w:sz w:val="18"/>
      <w:szCs w:val="18"/>
    </w:rPr>
  </w:style>
  <w:style w:type="character" w:styleId="Enfasicorsivo">
    <w:name w:val="Emphasis"/>
    <w:basedOn w:val="Carpredefinitoparagrafo"/>
    <w:qFormat/>
    <w:rsid w:val="009025B4"/>
    <w:rPr>
      <w:i/>
      <w:iCs/>
    </w:rPr>
  </w:style>
  <w:style w:type="character" w:styleId="Collegamentoipertestuale">
    <w:name w:val="Hyperlink"/>
    <w:uiPriority w:val="99"/>
    <w:rsid w:val="009025B4"/>
    <w:rPr>
      <w:color w:val="000080"/>
      <w:u w:val="single"/>
    </w:rPr>
  </w:style>
  <w:style w:type="paragraph" w:styleId="Titolosommario">
    <w:name w:val="TOC Heading"/>
    <w:basedOn w:val="Titolo1"/>
    <w:next w:val="Normale"/>
    <w:uiPriority w:val="39"/>
    <w:unhideWhenUsed/>
    <w:qFormat/>
    <w:rsid w:val="009025B4"/>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unhideWhenUsed/>
    <w:rsid w:val="009025B4"/>
    <w:pPr>
      <w:tabs>
        <w:tab w:val="clear" w:pos="284"/>
      </w:tabs>
      <w:spacing w:after="100"/>
    </w:pPr>
  </w:style>
  <w:style w:type="paragraph" w:styleId="Sommario2">
    <w:name w:val="toc 2"/>
    <w:basedOn w:val="Normale"/>
    <w:next w:val="Normale"/>
    <w:autoRedefine/>
    <w:uiPriority w:val="39"/>
    <w:unhideWhenUsed/>
    <w:rsid w:val="0080413E"/>
    <w:pPr>
      <w:tabs>
        <w:tab w:val="clear" w:pos="284"/>
        <w:tab w:val="right" w:pos="6680"/>
      </w:tabs>
      <w:spacing w:after="100"/>
      <w:ind w:left="200"/>
    </w:pPr>
    <w:rPr>
      <w:rFonts w:ascii="Times" w:hAnsi="Times"/>
      <w:noProof/>
    </w:rPr>
  </w:style>
  <w:style w:type="paragraph" w:styleId="Revisione">
    <w:name w:val="Revision"/>
    <w:hidden/>
    <w:uiPriority w:val="99"/>
    <w:semiHidden/>
    <w:rsid w:val="009E31DC"/>
    <w:rPr>
      <w:szCs w:val="24"/>
    </w:rPr>
  </w:style>
  <w:style w:type="paragraph" w:styleId="Paragrafoelenco">
    <w:name w:val="List Paragraph"/>
    <w:basedOn w:val="Normale"/>
    <w:uiPriority w:val="34"/>
    <w:qFormat/>
    <w:rsid w:val="00EE4EC1"/>
    <w:pPr>
      <w:ind w:left="720"/>
      <w:contextualSpacing/>
    </w:pPr>
  </w:style>
  <w:style w:type="paragraph" w:customStyle="1" w:styleId="P68B1DB1-Paragrafoelenco12">
    <w:name w:val="P68B1DB1-Paragrafoelenco12"/>
    <w:basedOn w:val="Paragrafoelenco"/>
    <w:rsid w:val="00A91390"/>
    <w:pPr>
      <w:tabs>
        <w:tab w:val="clear" w:pos="284"/>
      </w:tabs>
      <w:spacing w:line="240" w:lineRule="auto"/>
      <w:jc w:val="left"/>
    </w:pPr>
    <w:rPr>
      <w:rFonts w:ascii="Times" w:eastAsia="MS Mincho" w:hAnsi="Times" w:cs="Times"/>
      <w:szCs w:val="20"/>
      <w:highlight w:val="yellow"/>
    </w:rPr>
  </w:style>
  <w:style w:type="paragraph" w:customStyle="1" w:styleId="P68B1DB1-Normale17">
    <w:name w:val="P68B1DB1-Normale17"/>
    <w:basedOn w:val="Normale"/>
    <w:rsid w:val="00A91390"/>
    <w:rPr>
      <w:rFonts w:ascii="Times" w:hAnsi="Times" w:cs="Times"/>
      <w:sz w:val="18"/>
      <w:szCs w:val="20"/>
      <w:highlight w:val="yellow"/>
    </w:rPr>
  </w:style>
  <w:style w:type="paragraph" w:customStyle="1" w:styleId="P68B1DB1-Titolo118">
    <w:name w:val="P68B1DB1-Titolo118"/>
    <w:basedOn w:val="Titolo1"/>
    <w:rsid w:val="00A91390"/>
    <w:rPr>
      <w:noProof w:val="0"/>
      <w:highlight w:val="yellow"/>
    </w:rPr>
  </w:style>
  <w:style w:type="paragraph" w:customStyle="1" w:styleId="P68B1DB1-Titolo219">
    <w:name w:val="P68B1DB1-Titolo219"/>
    <w:basedOn w:val="Titolo2"/>
    <w:rsid w:val="00A91390"/>
    <w:rPr>
      <w:noProof w:val="0"/>
      <w:highlight w:val="yellow"/>
    </w:rPr>
  </w:style>
  <w:style w:type="paragraph" w:customStyle="1" w:styleId="P68B1DB1-Normale20">
    <w:name w:val="P68B1DB1-Normale20"/>
    <w:basedOn w:val="Normale"/>
    <w:rsid w:val="00A91390"/>
    <w:rPr>
      <w:rFonts w:ascii="Times" w:hAnsi="Times" w:cs="Times"/>
      <w:b/>
      <w:i/>
      <w:sz w:val="18"/>
      <w:szCs w:val="20"/>
      <w:highlight w:val="yellow"/>
    </w:rPr>
  </w:style>
  <w:style w:type="paragraph" w:customStyle="1" w:styleId="P68B1DB1-Normale21">
    <w:name w:val="P68B1DB1-Normale21"/>
    <w:basedOn w:val="Normale"/>
    <w:rsid w:val="00A91390"/>
    <w:rPr>
      <w:rFonts w:ascii="Times" w:hAnsi="Times" w:cs="Times"/>
      <w:szCs w:val="20"/>
      <w:highlight w:val="yellow"/>
    </w:rPr>
  </w:style>
  <w:style w:type="paragraph" w:customStyle="1" w:styleId="P68B1DB1-Normale22">
    <w:name w:val="P68B1DB1-Normale22"/>
    <w:basedOn w:val="Normale"/>
    <w:rsid w:val="00A91390"/>
    <w:rPr>
      <w:rFonts w:ascii="Times" w:eastAsia="MS Mincho" w:hAnsi="Times" w:cs="Times"/>
      <w:b/>
      <w:i/>
      <w:sz w:val="18"/>
      <w:szCs w:val="20"/>
      <w:highlight w:val="yellow"/>
    </w:rPr>
  </w:style>
  <w:style w:type="paragraph" w:customStyle="1" w:styleId="P68B1DB1-Normale23">
    <w:name w:val="P68B1DB1-Normale23"/>
    <w:basedOn w:val="Normale"/>
    <w:rsid w:val="00A91390"/>
    <w:rPr>
      <w:rFonts w:ascii="Times" w:eastAsia="MS Mincho" w:hAnsi="Times" w:cs="Times"/>
      <w:szCs w:val="20"/>
      <w:highlight w:val="yellow"/>
    </w:rPr>
  </w:style>
  <w:style w:type="paragraph" w:customStyle="1" w:styleId="P68B1DB1-Normale24">
    <w:name w:val="P68B1DB1-Normale24"/>
    <w:basedOn w:val="Normale"/>
    <w:rsid w:val="00A91390"/>
    <w:rPr>
      <w:rFonts w:ascii="Times" w:hAnsi="Times" w:cs="Times"/>
      <w:b/>
      <w:sz w:val="18"/>
      <w:szCs w:val="20"/>
      <w:highlight w:val="yellow"/>
    </w:rPr>
  </w:style>
  <w:style w:type="paragraph" w:customStyle="1" w:styleId="P68B1DB1-Normale25">
    <w:name w:val="P68B1DB1-Normale25"/>
    <w:basedOn w:val="Normale"/>
    <w:rsid w:val="00A91390"/>
    <w:rPr>
      <w:rFonts w:ascii="Times" w:eastAsia="Times" w:hAnsi="Times" w:cs="Times"/>
      <w:sz w:val="18"/>
      <w:szCs w:val="20"/>
      <w:highlight w:val="yell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B05A56-EDD3-44BE-8BE8-9E851FC90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0</TotalTime>
  <Pages>3</Pages>
  <Words>834</Words>
  <Characters>4700</Characters>
  <Application>Microsoft Office Word</Application>
  <DocSecurity>0</DocSecurity>
  <Lines>39</Lines>
  <Paragraphs>11</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U.C.S.C. MILANO</Company>
  <LinksUpToDate>false</LinksUpToDate>
  <CharactersWithSpaces>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Bisello Stefano</cp:lastModifiedBy>
  <cp:revision>4</cp:revision>
  <cp:lastPrinted>2003-03-27T10:42:00Z</cp:lastPrinted>
  <dcterms:created xsi:type="dcterms:W3CDTF">2023-10-03T09:43:00Z</dcterms:created>
  <dcterms:modified xsi:type="dcterms:W3CDTF">2024-01-10T10:55:00Z</dcterms:modified>
</cp:coreProperties>
</file>