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2B27" w14:textId="77777777" w:rsidR="000530F8" w:rsidRPr="00FF26DC" w:rsidRDefault="000530F8" w:rsidP="000530F8">
      <w:pPr>
        <w:pStyle w:val="Titolo1"/>
      </w:pPr>
      <w:r w:rsidRPr="00FF26DC">
        <w:t xml:space="preserve">Social Psychology (Module </w:t>
      </w:r>
      <w:r w:rsidR="00372DC0" w:rsidRPr="00FF26DC">
        <w:t>1</w:t>
      </w:r>
      <w:r w:rsidRPr="00FF26DC">
        <w:t>)</w:t>
      </w:r>
    </w:p>
    <w:p w14:paraId="772C2060" w14:textId="77777777" w:rsidR="002D5E17" w:rsidRDefault="00DE21A2" w:rsidP="00DE21A2">
      <w:pPr>
        <w:pStyle w:val="Titolo2"/>
        <w:jc w:val="left"/>
      </w:pPr>
      <w:r w:rsidRPr="00372DC0">
        <w:t xml:space="preserve">Prof. </w:t>
      </w:r>
      <w:r w:rsidRPr="005F7509">
        <w:t>Cristina Giuliani</w:t>
      </w:r>
    </w:p>
    <w:p w14:paraId="72E2FF55" w14:textId="77777777" w:rsidR="00DE21A2" w:rsidRPr="00B369D0" w:rsidRDefault="00B369D0" w:rsidP="00DE21A2">
      <w:pPr>
        <w:spacing w:before="240" w:after="120" w:line="240" w:lineRule="exact"/>
        <w:rPr>
          <w:b/>
          <w:sz w:val="18"/>
          <w:lang w:val="en-GB"/>
        </w:rPr>
      </w:pPr>
      <w:r w:rsidRPr="00B52E66">
        <w:rPr>
          <w:b/>
          <w:i/>
          <w:sz w:val="18"/>
          <w:lang w:val="en-GB"/>
        </w:rPr>
        <w:t>COURSE AIMS AND INTENDED LEARNING OUTCOMES</w:t>
      </w:r>
    </w:p>
    <w:p w14:paraId="096A4569" w14:textId="77777777" w:rsidR="00DE21A2" w:rsidRPr="00DD1DF4" w:rsidRDefault="00B369D0" w:rsidP="00B74E72">
      <w:pPr>
        <w:spacing w:before="120" w:line="240" w:lineRule="exact"/>
        <w:rPr>
          <w:rFonts w:ascii="Times" w:hAnsi="Times" w:cs="Times"/>
          <w:lang w:val="en-GB"/>
        </w:rPr>
      </w:pPr>
      <w:r w:rsidRPr="00B369D0">
        <w:rPr>
          <w:rFonts w:ascii="Times" w:hAnsi="Times" w:cs="Times"/>
          <w:lang w:val="en-GB"/>
        </w:rPr>
        <w:t>The course aims to</w:t>
      </w:r>
      <w:r>
        <w:rPr>
          <w:rFonts w:ascii="Times" w:hAnsi="Times" w:cs="Times"/>
          <w:lang w:val="en-GB"/>
        </w:rPr>
        <w:t xml:space="preserve"> guide students through the study of social psychology, and help them </w:t>
      </w:r>
      <w:r w:rsidR="007E59A4">
        <w:rPr>
          <w:rFonts w:ascii="Times" w:hAnsi="Times" w:cs="Times"/>
          <w:lang w:val="en-GB"/>
        </w:rPr>
        <w:t xml:space="preserve">to </w:t>
      </w:r>
      <w:r>
        <w:rPr>
          <w:rFonts w:ascii="Times" w:hAnsi="Times" w:cs="Times"/>
          <w:lang w:val="en-GB"/>
        </w:rPr>
        <w:t xml:space="preserve">develop critical skills towards the key concepts and the different approaches of this subject. This module is focused on social knowledge, </w:t>
      </w:r>
      <w:r w:rsidR="00DD1DF4">
        <w:rPr>
          <w:rFonts w:ascii="Times" w:hAnsi="Times" w:cs="Times"/>
          <w:lang w:val="en-GB"/>
        </w:rPr>
        <w:t>that is to say</w:t>
      </w:r>
      <w:r w:rsidR="007E59A4">
        <w:rPr>
          <w:rFonts w:ascii="Times" w:hAnsi="Times" w:cs="Times"/>
          <w:lang w:val="en-GB"/>
        </w:rPr>
        <w:t>,</w:t>
      </w:r>
      <w:r w:rsidR="00DD1DF4">
        <w:rPr>
          <w:rFonts w:ascii="Times" w:hAnsi="Times" w:cs="Times"/>
          <w:lang w:val="en-GB"/>
        </w:rPr>
        <w:t xml:space="preserve"> </w:t>
      </w:r>
      <w:r>
        <w:rPr>
          <w:rFonts w:ascii="Times" w:hAnsi="Times" w:cs="Times"/>
          <w:lang w:val="en-GB"/>
        </w:rPr>
        <w:t xml:space="preserve">the different ways in which </w:t>
      </w:r>
      <w:r w:rsidR="00DD1DF4">
        <w:rPr>
          <w:rFonts w:ascii="Times" w:hAnsi="Times" w:cs="Times"/>
          <w:lang w:val="en-GB"/>
        </w:rPr>
        <w:t>individuals</w:t>
      </w:r>
      <w:r>
        <w:rPr>
          <w:rFonts w:ascii="Times" w:hAnsi="Times" w:cs="Times"/>
          <w:lang w:val="en-GB"/>
        </w:rPr>
        <w:t xml:space="preserve"> try to understand themselves and others, </w:t>
      </w:r>
      <w:r w:rsidR="00DD1DF4">
        <w:rPr>
          <w:rFonts w:ascii="Times" w:hAnsi="Times" w:cs="Times"/>
          <w:lang w:val="en-GB"/>
        </w:rPr>
        <w:t xml:space="preserve">and </w:t>
      </w:r>
      <w:r>
        <w:rPr>
          <w:rFonts w:ascii="Times" w:hAnsi="Times" w:cs="Times"/>
          <w:lang w:val="en-GB"/>
        </w:rPr>
        <w:t>th</w:t>
      </w:r>
      <w:r w:rsidR="00DD1DF4">
        <w:rPr>
          <w:rFonts w:ascii="Times" w:hAnsi="Times" w:cs="Times"/>
          <w:lang w:val="en-GB"/>
        </w:rPr>
        <w:t>e meaning of their behaviour</w:t>
      </w:r>
      <w:r w:rsidR="00DE21A2" w:rsidRPr="00DD1DF4">
        <w:rPr>
          <w:rFonts w:ascii="Times" w:hAnsi="Times" w:cs="Times"/>
          <w:lang w:val="en-GB"/>
        </w:rPr>
        <w:t xml:space="preserve">. </w:t>
      </w:r>
    </w:p>
    <w:p w14:paraId="4CF5856A" w14:textId="77777777" w:rsidR="00DE21A2" w:rsidRPr="00DD1DF4" w:rsidRDefault="00DD1DF4" w:rsidP="00B74E72">
      <w:pPr>
        <w:spacing w:before="120" w:line="240" w:lineRule="exact"/>
        <w:rPr>
          <w:b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Knowledge and understanding</w:t>
      </w:r>
    </w:p>
    <w:p w14:paraId="020C1D29" w14:textId="77777777" w:rsidR="00DE21A2" w:rsidRPr="00DD1DF4" w:rsidRDefault="00DD1DF4" w:rsidP="00B74E72">
      <w:pPr>
        <w:spacing w:line="240" w:lineRule="exact"/>
        <w:rPr>
          <w:lang w:val="en-GB"/>
        </w:rPr>
      </w:pPr>
      <w:r w:rsidRPr="00DD1DF4">
        <w:rPr>
          <w:lang w:val="en-GB"/>
        </w:rPr>
        <w:t>At the end of the course, students will be able to</w:t>
      </w:r>
      <w:r w:rsidR="00DE21A2" w:rsidRPr="00DD1DF4">
        <w:rPr>
          <w:lang w:val="en-GB"/>
        </w:rPr>
        <w:t xml:space="preserve">: </w:t>
      </w:r>
    </w:p>
    <w:p w14:paraId="25C765B8" w14:textId="77777777" w:rsidR="00DE21A2" w:rsidRPr="00DD1DF4" w:rsidRDefault="00DD1DF4" w:rsidP="00DD1DF4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D1DF4">
        <w:rPr>
          <w:lang w:val="en-GB"/>
        </w:rPr>
        <w:t>explain the key theoretical models of social psychology;</w:t>
      </w:r>
    </w:p>
    <w:p w14:paraId="6D9603AF" w14:textId="77777777" w:rsidR="00DE21A2" w:rsidRPr="00DD1DF4" w:rsidRDefault="00DD1DF4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D1DF4">
        <w:rPr>
          <w:lang w:val="en-GB"/>
        </w:rPr>
        <w:t>identify the main socio-cognitive processes</w:t>
      </w:r>
      <w:r w:rsidR="00B74E72" w:rsidRPr="00DD1DF4">
        <w:rPr>
          <w:lang w:val="en-GB"/>
        </w:rPr>
        <w:t>;</w:t>
      </w:r>
      <w:r w:rsidRPr="00DD1DF4">
        <w:rPr>
          <w:lang w:val="en-GB"/>
        </w:rPr>
        <w:t xml:space="preserve"> </w:t>
      </w:r>
    </w:p>
    <w:p w14:paraId="2F183820" w14:textId="77777777" w:rsidR="00DD1DF4" w:rsidRPr="00DD1DF4" w:rsidRDefault="00DD1DF4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DD1DF4">
        <w:rPr>
          <w:lang w:val="en-GB"/>
        </w:rPr>
        <w:t>analyse the interactions between an individual and his context, finding differences between interpersonal, intergroup, and social dimensions, as well as their interdependencies.</w:t>
      </w:r>
    </w:p>
    <w:p w14:paraId="4F2DFEAA" w14:textId="77777777" w:rsidR="00DE21A2" w:rsidRPr="00DD1DF4" w:rsidRDefault="00DD1DF4" w:rsidP="00B74E72">
      <w:pPr>
        <w:spacing w:before="120" w:line="240" w:lineRule="exact"/>
        <w:rPr>
          <w:rStyle w:val="Enfasigrassetto"/>
          <w:b w:val="0"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Ability to apply knowledge and understanding</w:t>
      </w:r>
      <w:r w:rsidR="00DE21A2" w:rsidRPr="00DD1DF4">
        <w:rPr>
          <w:rStyle w:val="Enfasigrassetto"/>
          <w:b w:val="0"/>
          <w:i/>
          <w:lang w:val="en-GB"/>
        </w:rPr>
        <w:t xml:space="preserve"> </w:t>
      </w:r>
    </w:p>
    <w:p w14:paraId="328F8DD6" w14:textId="77777777" w:rsidR="00DD1DF4" w:rsidRPr="00DD1DF4" w:rsidRDefault="00DD1DF4" w:rsidP="00DD1DF4">
      <w:pPr>
        <w:rPr>
          <w:lang w:val="en-GB"/>
        </w:rPr>
      </w:pPr>
      <w:r w:rsidRPr="00DD1DF4">
        <w:rPr>
          <w:lang w:val="en-GB"/>
        </w:rPr>
        <w:t xml:space="preserve">At the end of the course, students will be able to: </w:t>
      </w:r>
    </w:p>
    <w:p w14:paraId="4841088F" w14:textId="77777777" w:rsidR="00DE21A2" w:rsidRPr="009F032F" w:rsidRDefault="009F032F" w:rsidP="009F032F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9F032F">
        <w:rPr>
          <w:lang w:val="en-GB"/>
        </w:rPr>
        <w:t>apply what they have learnt to different contexts</w:t>
      </w:r>
      <w:r>
        <w:rPr>
          <w:lang w:val="en-GB"/>
        </w:rPr>
        <w:t>;</w:t>
      </w:r>
      <w:r w:rsidR="00DE21A2" w:rsidRPr="009F032F">
        <w:rPr>
          <w:lang w:val="en-GB"/>
        </w:rPr>
        <w:t xml:space="preserve"> </w:t>
      </w:r>
    </w:p>
    <w:p w14:paraId="01F22A2C" w14:textId="77777777" w:rsidR="00DE21A2" w:rsidRPr="009F032F" w:rsidRDefault="009F032F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9F032F">
        <w:rPr>
          <w:lang w:val="en-GB"/>
        </w:rPr>
        <w:t xml:space="preserve">carry out a critical analysis of social phenomena, </w:t>
      </w:r>
      <w:r>
        <w:rPr>
          <w:lang w:val="en-GB"/>
        </w:rPr>
        <w:t>putting into practice the</w:t>
      </w:r>
      <w:r w:rsidRPr="009F032F">
        <w:rPr>
          <w:lang w:val="en-GB"/>
        </w:rPr>
        <w:t xml:space="preserve"> theories and </w:t>
      </w:r>
      <w:r>
        <w:rPr>
          <w:lang w:val="en-GB"/>
        </w:rPr>
        <w:t xml:space="preserve">the </w:t>
      </w:r>
      <w:r w:rsidRPr="009F032F">
        <w:rPr>
          <w:lang w:val="en-GB"/>
        </w:rPr>
        <w:t xml:space="preserve">conceptual frameworks </w:t>
      </w:r>
      <w:r>
        <w:rPr>
          <w:lang w:val="en-GB"/>
        </w:rPr>
        <w:t>learnt from</w:t>
      </w:r>
      <w:r w:rsidRPr="009F032F">
        <w:rPr>
          <w:lang w:val="en-GB"/>
        </w:rPr>
        <w:t xml:space="preserve"> social psychology</w:t>
      </w:r>
      <w:r w:rsidR="00B74E72" w:rsidRPr="009F032F">
        <w:rPr>
          <w:lang w:val="en-GB"/>
        </w:rPr>
        <w:t>;</w:t>
      </w:r>
    </w:p>
    <w:p w14:paraId="424893C1" w14:textId="77777777" w:rsidR="00DE21A2" w:rsidRPr="009F032F" w:rsidRDefault="009F032F" w:rsidP="00B74E72">
      <w:pPr>
        <w:pStyle w:val="Paragrafoelenco"/>
        <w:numPr>
          <w:ilvl w:val="0"/>
          <w:numId w:val="2"/>
        </w:numPr>
        <w:ind w:left="284" w:hanging="284"/>
        <w:rPr>
          <w:lang w:val="en-GB"/>
        </w:rPr>
      </w:pPr>
      <w:r w:rsidRPr="009F032F">
        <w:rPr>
          <w:lang w:val="en-GB"/>
        </w:rPr>
        <w:t>reflect upon their ideas, stereotypes and prejudices</w:t>
      </w:r>
      <w:r w:rsidR="00DE21A2" w:rsidRPr="009F032F">
        <w:rPr>
          <w:lang w:val="en-GB"/>
        </w:rPr>
        <w:t xml:space="preserve">. </w:t>
      </w:r>
    </w:p>
    <w:p w14:paraId="75592EAD" w14:textId="77777777" w:rsidR="00DE21A2" w:rsidRPr="00C635E0" w:rsidRDefault="00B369D0" w:rsidP="00B74E72">
      <w:pPr>
        <w:spacing w:before="240" w:after="120" w:line="240" w:lineRule="exact"/>
        <w:rPr>
          <w:b/>
          <w:sz w:val="18"/>
          <w:lang w:val="en-GB"/>
        </w:rPr>
      </w:pPr>
      <w:r w:rsidRPr="00C635E0">
        <w:rPr>
          <w:b/>
          <w:i/>
          <w:sz w:val="18"/>
          <w:lang w:val="en-GB"/>
        </w:rPr>
        <w:t>COURSE CONTENT</w:t>
      </w:r>
    </w:p>
    <w:p w14:paraId="79609256" w14:textId="77777777"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An introduction to social psychology and scientific research methods</w:t>
      </w:r>
      <w:r w:rsidR="00B74E72" w:rsidRPr="00390963">
        <w:rPr>
          <w:lang w:val="en-GB"/>
        </w:rPr>
        <w:t>.</w:t>
      </w:r>
      <w:r w:rsidR="00DE21A2" w:rsidRPr="00390963">
        <w:rPr>
          <w:lang w:val="en-GB"/>
        </w:rPr>
        <w:t xml:space="preserve"> </w:t>
      </w:r>
    </w:p>
    <w:p w14:paraId="08DAF83D" w14:textId="77777777" w:rsidR="00B74E7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Social cognition</w:t>
      </w:r>
      <w:r w:rsidR="00B74E72" w:rsidRPr="00390963">
        <w:rPr>
          <w:lang w:val="en-GB"/>
        </w:rPr>
        <w:t>.</w:t>
      </w:r>
    </w:p>
    <w:p w14:paraId="5371ED89" w14:textId="77777777"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Social categories, cognitive schemas, and stereotypes</w:t>
      </w:r>
      <w:r w:rsidR="00B74E72" w:rsidRPr="00390963">
        <w:rPr>
          <w:lang w:val="en-GB"/>
        </w:rPr>
        <w:t>.</w:t>
      </w:r>
    </w:p>
    <w:p w14:paraId="54B29582" w14:textId="77777777"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Verbal communication and social stereotypes</w:t>
      </w:r>
      <w:r w:rsidR="00B74E72" w:rsidRPr="00390963">
        <w:rPr>
          <w:lang w:val="en-GB"/>
        </w:rPr>
        <w:t>.</w:t>
      </w:r>
      <w:r w:rsidR="00DE21A2" w:rsidRPr="00390963">
        <w:rPr>
          <w:lang w:val="en-GB"/>
        </w:rPr>
        <w:t xml:space="preserve"> </w:t>
      </w:r>
    </w:p>
    <w:p w14:paraId="621E75EA" w14:textId="77777777" w:rsidR="00DE21A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Prejudice and discrimination</w:t>
      </w:r>
      <w:r w:rsidR="00B74E72" w:rsidRPr="00390963">
        <w:rPr>
          <w:lang w:val="en-GB"/>
        </w:rPr>
        <w:t>.</w:t>
      </w:r>
    </w:p>
    <w:p w14:paraId="459E7C1B" w14:textId="77777777" w:rsidR="00B74E72" w:rsidRPr="00390963" w:rsidRDefault="009F032F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Identity construction between personal and social self</w:t>
      </w:r>
      <w:r w:rsidR="00B74E72" w:rsidRPr="00390963">
        <w:rPr>
          <w:lang w:val="en-GB"/>
        </w:rPr>
        <w:t>.</w:t>
      </w:r>
    </w:p>
    <w:p w14:paraId="6C0BF970" w14:textId="77777777" w:rsidR="00B74E72" w:rsidRPr="00390963" w:rsidRDefault="00390963" w:rsidP="00B74E72">
      <w:pPr>
        <w:spacing w:line="240" w:lineRule="exact"/>
        <w:jc w:val="left"/>
        <w:rPr>
          <w:lang w:val="en-GB"/>
        </w:rPr>
      </w:pPr>
      <w:r w:rsidRPr="00390963">
        <w:rPr>
          <w:lang w:val="en-GB"/>
        </w:rPr>
        <w:t>First impression formation</w:t>
      </w:r>
      <w:r w:rsidR="00B74E72" w:rsidRPr="00390963">
        <w:rPr>
          <w:lang w:val="en-GB"/>
        </w:rPr>
        <w:t>.</w:t>
      </w:r>
    </w:p>
    <w:p w14:paraId="226D3187" w14:textId="77777777" w:rsidR="00DE21A2" w:rsidRPr="00390963" w:rsidRDefault="00390963" w:rsidP="00B74E72">
      <w:pPr>
        <w:spacing w:line="240" w:lineRule="exact"/>
        <w:jc w:val="left"/>
        <w:rPr>
          <w:b/>
          <w:i/>
          <w:sz w:val="18"/>
          <w:lang w:val="en-GB"/>
        </w:rPr>
      </w:pPr>
      <w:r w:rsidRPr="00390963">
        <w:rPr>
          <w:lang w:val="en-GB"/>
        </w:rPr>
        <w:t>Attitudes and their changes</w:t>
      </w:r>
      <w:r w:rsidR="00DE21A2" w:rsidRPr="00390963">
        <w:rPr>
          <w:lang w:val="en-GB"/>
        </w:rPr>
        <w:t>.</w:t>
      </w:r>
    </w:p>
    <w:p w14:paraId="5211DAFD" w14:textId="77777777" w:rsidR="00DE21A2" w:rsidRPr="00C635E0" w:rsidRDefault="00B369D0" w:rsidP="00B74E72">
      <w:pPr>
        <w:spacing w:before="240" w:after="120" w:line="240" w:lineRule="exact"/>
        <w:rPr>
          <w:b/>
          <w:i/>
          <w:sz w:val="18"/>
          <w:lang w:val="en-GB"/>
        </w:rPr>
      </w:pPr>
      <w:r w:rsidRPr="007E59A4">
        <w:rPr>
          <w:b/>
          <w:i/>
          <w:sz w:val="18"/>
          <w:lang w:val="en-US"/>
        </w:rPr>
        <w:t>READING LIST</w:t>
      </w:r>
    </w:p>
    <w:p w14:paraId="120AF8AD" w14:textId="77777777" w:rsidR="00DE21A2" w:rsidRPr="00390963" w:rsidRDefault="00390963" w:rsidP="00DE21A2">
      <w:pPr>
        <w:pStyle w:val="Testo1"/>
        <w:spacing w:before="0"/>
        <w:rPr>
          <w:lang w:val="en-GB"/>
        </w:rPr>
      </w:pPr>
      <w:r w:rsidRPr="00390963">
        <w:rPr>
          <w:lang w:val="en-GB"/>
        </w:rPr>
        <w:t xml:space="preserve">The teaching material will be made available on Blackboard starting from the </w:t>
      </w:r>
      <w:r>
        <w:rPr>
          <w:lang w:val="en-GB"/>
        </w:rPr>
        <w:t>first lecture</w:t>
      </w:r>
      <w:r w:rsidR="00DE21A2" w:rsidRPr="00390963">
        <w:rPr>
          <w:lang w:val="en-GB"/>
        </w:rPr>
        <w:t xml:space="preserve">. </w:t>
      </w:r>
      <w:r w:rsidRPr="00390963">
        <w:rPr>
          <w:lang w:val="en-GB"/>
        </w:rPr>
        <w:t xml:space="preserve">During the course, the reading list will be integrated with further information on the </w:t>
      </w:r>
      <w:r w:rsidRPr="00390963">
        <w:rPr>
          <w:lang w:val="en-GB"/>
        </w:rPr>
        <w:lastRenderedPageBreak/>
        <w:t xml:space="preserve">chapters and the monographs for the exam </w:t>
      </w:r>
      <w:r>
        <w:rPr>
          <w:lang w:val="en-GB"/>
        </w:rPr>
        <w:t>(also in relation to the different curricula and class attendance)</w:t>
      </w:r>
      <w:r w:rsidR="00DE21A2" w:rsidRPr="00390963">
        <w:rPr>
          <w:lang w:val="en-GB"/>
        </w:rPr>
        <w:t xml:space="preserve">. </w:t>
      </w:r>
    </w:p>
    <w:p w14:paraId="49F2B361" w14:textId="082F3980" w:rsidR="00DE21A2" w:rsidRPr="00390963" w:rsidRDefault="00DE21A2" w:rsidP="00DE21A2">
      <w:pPr>
        <w:pStyle w:val="Testo1"/>
        <w:spacing w:before="0"/>
        <w:rPr>
          <w:lang w:val="en-GB"/>
        </w:rPr>
      </w:pPr>
      <w:r w:rsidRPr="00BE5ECF">
        <w:rPr>
          <w:smallCaps/>
          <w:lang w:val="en-US"/>
        </w:rPr>
        <w:t>Hogg</w:t>
      </w:r>
      <w:r w:rsidRPr="0073360C">
        <w:rPr>
          <w:lang w:val="en-US"/>
        </w:rPr>
        <w:t xml:space="preserve">, M.A. &amp; </w:t>
      </w:r>
      <w:r w:rsidRPr="00BE5ECF">
        <w:rPr>
          <w:smallCaps/>
          <w:lang w:val="en-US"/>
        </w:rPr>
        <w:t>Vaughan</w:t>
      </w:r>
      <w:r w:rsidRPr="0073360C">
        <w:rPr>
          <w:lang w:val="en-US"/>
        </w:rPr>
        <w:t xml:space="preserve"> G.M., (2016). </w:t>
      </w:r>
      <w:r w:rsidRPr="007E59A4">
        <w:rPr>
          <w:i/>
          <w:lang w:val="en-US"/>
        </w:rPr>
        <w:t xml:space="preserve">Psicologia sociale. </w:t>
      </w:r>
      <w:r w:rsidRPr="00494604">
        <w:rPr>
          <w:i/>
          <w:lang w:val="en-GB"/>
        </w:rPr>
        <w:t>Teorie e applicazioni</w:t>
      </w:r>
      <w:r w:rsidRPr="00494604">
        <w:rPr>
          <w:lang w:val="en-GB"/>
        </w:rPr>
        <w:t xml:space="preserve">, </w:t>
      </w:r>
      <w:r w:rsidR="00390963" w:rsidRPr="00494604">
        <w:rPr>
          <w:lang w:val="en-GB"/>
        </w:rPr>
        <w:t>2</w:t>
      </w:r>
      <w:r w:rsidR="00390963" w:rsidRPr="00494604">
        <w:rPr>
          <w:vertAlign w:val="superscript"/>
          <w:lang w:val="en-GB"/>
        </w:rPr>
        <w:t>nd</w:t>
      </w:r>
      <w:r w:rsidR="00390963" w:rsidRPr="00494604">
        <w:rPr>
          <w:lang w:val="en-GB"/>
        </w:rPr>
        <w:t xml:space="preserve"> edition, Milan</w:t>
      </w:r>
      <w:r w:rsidR="00494604" w:rsidRPr="00494604">
        <w:rPr>
          <w:lang w:val="en-GB"/>
        </w:rPr>
        <w:t>: Pearson</w:t>
      </w:r>
      <w:r w:rsidRPr="00390963">
        <w:rPr>
          <w:lang w:val="en-GB"/>
        </w:rPr>
        <w:t xml:space="preserve">. </w:t>
      </w:r>
    </w:p>
    <w:p w14:paraId="7ED8625B" w14:textId="77777777" w:rsidR="00DE21A2" w:rsidRPr="00390963" w:rsidRDefault="00390963" w:rsidP="00DE21A2">
      <w:pPr>
        <w:pStyle w:val="Testo1"/>
        <w:spacing w:before="0"/>
        <w:rPr>
          <w:lang w:val="en-GB"/>
        </w:rPr>
      </w:pPr>
      <w:r w:rsidRPr="00390963">
        <w:rPr>
          <w:lang w:val="en-GB"/>
        </w:rPr>
        <w:t xml:space="preserve">In addition, students are invited to choose a monograph from the list on </w:t>
      </w:r>
      <w:r w:rsidR="00DE21A2" w:rsidRPr="00390963">
        <w:rPr>
          <w:lang w:val="en-GB"/>
        </w:rPr>
        <w:t>Blackboard.</w:t>
      </w:r>
    </w:p>
    <w:p w14:paraId="4E424042" w14:textId="77777777" w:rsidR="00DE21A2" w:rsidRPr="00C635E0" w:rsidRDefault="00B369D0" w:rsidP="00DE21A2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TEACHING METHOD</w:t>
      </w:r>
    </w:p>
    <w:p w14:paraId="5EA7FFE9" w14:textId="77777777" w:rsidR="00DE21A2" w:rsidRPr="00390963" w:rsidRDefault="00390963" w:rsidP="00DE21A2">
      <w:pPr>
        <w:pStyle w:val="Testo2"/>
        <w:rPr>
          <w:lang w:val="en-GB"/>
        </w:rPr>
      </w:pPr>
      <w:r w:rsidRPr="00390963">
        <w:rPr>
          <w:lang w:val="en-GB"/>
        </w:rPr>
        <w:t>Frontal lectures</w:t>
      </w:r>
      <w:r w:rsidR="00DE21A2" w:rsidRPr="00390963">
        <w:rPr>
          <w:lang w:val="en-GB"/>
        </w:rPr>
        <w:t>;</w:t>
      </w:r>
      <w:r w:rsidRPr="00390963">
        <w:rPr>
          <w:lang w:val="en-GB"/>
        </w:rPr>
        <w:t xml:space="preserve"> practical exercises individually or in group</w:t>
      </w:r>
      <w:r w:rsidR="00B74E72" w:rsidRPr="00390963">
        <w:rPr>
          <w:lang w:val="en-GB"/>
        </w:rPr>
        <w:t xml:space="preserve">; </w:t>
      </w:r>
      <w:r w:rsidRPr="00390963">
        <w:rPr>
          <w:lang w:val="en-GB"/>
        </w:rPr>
        <w:t>audio-visual material</w:t>
      </w:r>
      <w:r w:rsidR="00DE21A2" w:rsidRPr="00390963">
        <w:rPr>
          <w:lang w:val="en-GB"/>
        </w:rPr>
        <w:t xml:space="preserve">; </w:t>
      </w:r>
      <w:r w:rsidRPr="00390963">
        <w:rPr>
          <w:lang w:val="en-GB"/>
        </w:rPr>
        <w:t>case studies</w:t>
      </w:r>
      <w:r w:rsidR="00B74E72" w:rsidRPr="00390963">
        <w:rPr>
          <w:lang w:val="en-GB"/>
        </w:rPr>
        <w:t xml:space="preserve">; </w:t>
      </w:r>
      <w:r>
        <w:rPr>
          <w:lang w:val="en-GB"/>
        </w:rPr>
        <w:t>lectures held by subject matter experts</w:t>
      </w:r>
      <w:r w:rsidR="00DE21A2" w:rsidRPr="00390963">
        <w:rPr>
          <w:lang w:val="en-GB"/>
        </w:rPr>
        <w:t>.</w:t>
      </w:r>
    </w:p>
    <w:p w14:paraId="6E1188F9" w14:textId="77777777" w:rsidR="00DE21A2" w:rsidRPr="00C635E0" w:rsidRDefault="00B369D0" w:rsidP="00DE21A2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ASSESSMENT METHOD AND CRITERIA</w:t>
      </w:r>
    </w:p>
    <w:p w14:paraId="31C0B7E9" w14:textId="77777777" w:rsidR="00390963" w:rsidRPr="00390963" w:rsidRDefault="00390963" w:rsidP="00DE21A2">
      <w:pPr>
        <w:pStyle w:val="Testo2"/>
        <w:rPr>
          <w:lang w:val="en-GB"/>
        </w:rPr>
      </w:pPr>
      <w:r w:rsidRPr="00390963">
        <w:rPr>
          <w:lang w:val="en-GB"/>
        </w:rPr>
        <w:t xml:space="preserve">Oral </w:t>
      </w:r>
      <w:r w:rsidRPr="00A733B7">
        <w:rPr>
          <w:lang w:val="en-GB"/>
        </w:rPr>
        <w:t>assessment (duration: 20 minutes). Students will be tested on: a) their knowledge of the subject, b) their understanding of the key co</w:t>
      </w:r>
      <w:r w:rsidR="00552E35" w:rsidRPr="00A733B7">
        <w:rPr>
          <w:lang w:val="en-GB"/>
        </w:rPr>
        <w:t xml:space="preserve">ncepts of this course, c) correctness of their </w:t>
      </w:r>
      <w:r w:rsidR="007E59A4" w:rsidRPr="00A733B7">
        <w:rPr>
          <w:lang w:val="en-GB"/>
        </w:rPr>
        <w:t>argumentation</w:t>
      </w:r>
      <w:r w:rsidR="002E73BD" w:rsidRPr="00A733B7">
        <w:rPr>
          <w:lang w:val="en-GB"/>
        </w:rPr>
        <w:t xml:space="preserve"> </w:t>
      </w:r>
      <w:r w:rsidR="002E73BD" w:rsidRPr="00A733B7">
        <w:rPr>
          <w:lang w:val="en-US"/>
        </w:rPr>
        <w:t>(</w:t>
      </w:r>
      <w:r w:rsidR="00A733B7" w:rsidRPr="00A733B7">
        <w:rPr>
          <w:lang w:val="en-US"/>
        </w:rPr>
        <w:t>these three assessment methods are worth the 70% of the final evaluation mark</w:t>
      </w:r>
      <w:r w:rsidR="002E73BD" w:rsidRPr="00A733B7">
        <w:rPr>
          <w:lang w:val="en-US"/>
        </w:rPr>
        <w:t>);</w:t>
      </w:r>
      <w:r w:rsidR="002E73BD" w:rsidRPr="00A733B7">
        <w:rPr>
          <w:lang w:val="en-GB"/>
        </w:rPr>
        <w:t xml:space="preserve"> </w:t>
      </w:r>
      <w:r w:rsidR="00552E35" w:rsidRPr="00A733B7">
        <w:rPr>
          <w:lang w:val="en-GB"/>
        </w:rPr>
        <w:t>d) their ability to apply what they have learnt to different social life contexts and phenomena</w:t>
      </w:r>
      <w:r w:rsidR="002E73BD" w:rsidRPr="00A733B7">
        <w:rPr>
          <w:lang w:val="en-GB"/>
        </w:rPr>
        <w:t xml:space="preserve"> </w:t>
      </w:r>
      <w:r w:rsidR="002E73BD" w:rsidRPr="00A733B7">
        <w:rPr>
          <w:lang w:val="en-US"/>
        </w:rPr>
        <w:t xml:space="preserve">(30% </w:t>
      </w:r>
      <w:r w:rsidR="00A733B7" w:rsidRPr="00A733B7">
        <w:rPr>
          <w:lang w:val="en-US"/>
        </w:rPr>
        <w:t>worth the final assessment).</w:t>
      </w:r>
    </w:p>
    <w:p w14:paraId="495C3E6F" w14:textId="77777777" w:rsidR="00DE21A2" w:rsidRPr="00552E35" w:rsidRDefault="00552E35" w:rsidP="00DE21A2">
      <w:pPr>
        <w:pStyle w:val="Testo2"/>
        <w:rPr>
          <w:lang w:val="en-GB"/>
        </w:rPr>
      </w:pPr>
      <w:r w:rsidRPr="00552E35">
        <w:rPr>
          <w:lang w:val="en-GB"/>
        </w:rPr>
        <w:t xml:space="preserve">For students attending classes, the final assessment </w:t>
      </w:r>
      <w:r w:rsidR="00A733B7">
        <w:rPr>
          <w:lang w:val="en-GB"/>
        </w:rPr>
        <w:t xml:space="preserve">regarding abilities pointed as “d” </w:t>
      </w:r>
      <w:r w:rsidRPr="00552E35">
        <w:rPr>
          <w:lang w:val="en-GB"/>
        </w:rPr>
        <w:t>will take into account the</w:t>
      </w:r>
      <w:r>
        <w:rPr>
          <w:lang w:val="en-GB"/>
        </w:rPr>
        <w:t xml:space="preserve"> results obtained during the</w:t>
      </w:r>
      <w:r w:rsidRPr="00552E35">
        <w:rPr>
          <w:lang w:val="en-GB"/>
        </w:rPr>
        <w:t xml:space="preserve"> practical exerc</w:t>
      </w:r>
      <w:r>
        <w:rPr>
          <w:lang w:val="en-GB"/>
        </w:rPr>
        <w:t>ises carried out in class, and in</w:t>
      </w:r>
      <w:r w:rsidRPr="00552E35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552E35">
        <w:rPr>
          <w:lang w:val="en-GB"/>
        </w:rPr>
        <w:t xml:space="preserve">written assignment </w:t>
      </w:r>
      <w:r>
        <w:rPr>
          <w:lang w:val="en-GB"/>
        </w:rPr>
        <w:t xml:space="preserve">proposed by the lecturer during the course (maximum length: </w:t>
      </w:r>
      <w:r w:rsidR="00C635E0">
        <w:rPr>
          <w:lang w:val="en-GB"/>
        </w:rPr>
        <w:t>two</w:t>
      </w:r>
      <w:r>
        <w:rPr>
          <w:lang w:val="en-GB"/>
        </w:rPr>
        <w:t xml:space="preserve"> pages; it will consist </w:t>
      </w:r>
      <w:r w:rsidR="007E59A4">
        <w:rPr>
          <w:lang w:val="en-GB"/>
        </w:rPr>
        <w:t>of</w:t>
      </w:r>
      <w:r>
        <w:rPr>
          <w:lang w:val="en-GB"/>
        </w:rPr>
        <w:t xml:space="preserve"> the summary and discussion of a research article published in a scientific magazine).</w:t>
      </w:r>
    </w:p>
    <w:p w14:paraId="72D40B87" w14:textId="77777777" w:rsidR="00DE21A2" w:rsidRPr="00552E35" w:rsidRDefault="00B369D0" w:rsidP="00DE21A2">
      <w:pPr>
        <w:spacing w:before="240" w:after="120" w:line="240" w:lineRule="exact"/>
        <w:rPr>
          <w:b/>
          <w:i/>
          <w:sz w:val="18"/>
          <w:lang w:val="en-GB"/>
        </w:rPr>
      </w:pPr>
      <w:r w:rsidRPr="00552E35">
        <w:rPr>
          <w:b/>
          <w:i/>
          <w:sz w:val="18"/>
          <w:lang w:val="en-GB"/>
        </w:rPr>
        <w:t>NOTES AND PREREQUISITES</w:t>
      </w:r>
    </w:p>
    <w:p w14:paraId="4BCB26C3" w14:textId="77777777" w:rsidR="00DE21A2" w:rsidRPr="00552E35" w:rsidRDefault="00552E35" w:rsidP="00552E35">
      <w:pPr>
        <w:pStyle w:val="Testo2"/>
        <w:rPr>
          <w:rFonts w:ascii="Times New Roman" w:hAnsi="Times New Roman"/>
          <w:szCs w:val="18"/>
          <w:lang w:val="en-GB"/>
        </w:rPr>
      </w:pPr>
      <w:r w:rsidRPr="00552E35">
        <w:rPr>
          <w:rFonts w:ascii="Times New Roman" w:hAnsi="Times New Roman"/>
          <w:szCs w:val="18"/>
          <w:lang w:val="en-GB"/>
        </w:rPr>
        <w:t>There are no prerequisites for attending the course.</w:t>
      </w:r>
      <w:r>
        <w:rPr>
          <w:rFonts w:ascii="Times New Roman" w:hAnsi="Times New Roman"/>
          <w:szCs w:val="18"/>
          <w:lang w:val="en-GB"/>
        </w:rPr>
        <w:t xml:space="preserve"> Active participation in class will be highly appreciated.</w:t>
      </w:r>
    </w:p>
    <w:p w14:paraId="12E61FA4" w14:textId="77777777" w:rsidR="00DE21A2" w:rsidRPr="00B369D0" w:rsidRDefault="00B369D0" w:rsidP="00DE21A2">
      <w:pPr>
        <w:pStyle w:val="Testo2"/>
        <w:rPr>
          <w:lang w:val="en-GB"/>
        </w:rPr>
      </w:pPr>
      <w:r w:rsidRPr="00B601B1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DE21A2" w:rsidRPr="00B369D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815"/>
    <w:multiLevelType w:val="hybridMultilevel"/>
    <w:tmpl w:val="B9E2B6EE"/>
    <w:lvl w:ilvl="0" w:tplc="3E269E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16839">
    <w:abstractNumId w:val="1"/>
  </w:num>
  <w:num w:numId="2" w16cid:durableId="166739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7B"/>
    <w:rsid w:val="000530F8"/>
    <w:rsid w:val="00187B99"/>
    <w:rsid w:val="001F2D7B"/>
    <w:rsid w:val="002014DD"/>
    <w:rsid w:val="002D5E17"/>
    <w:rsid w:val="002E73BD"/>
    <w:rsid w:val="00372DC0"/>
    <w:rsid w:val="00390963"/>
    <w:rsid w:val="00494604"/>
    <w:rsid w:val="004D1217"/>
    <w:rsid w:val="004D6008"/>
    <w:rsid w:val="005406BF"/>
    <w:rsid w:val="00552E35"/>
    <w:rsid w:val="005C77C8"/>
    <w:rsid w:val="00640794"/>
    <w:rsid w:val="006F1772"/>
    <w:rsid w:val="007A6871"/>
    <w:rsid w:val="007E59A4"/>
    <w:rsid w:val="00817109"/>
    <w:rsid w:val="008942E7"/>
    <w:rsid w:val="008A1204"/>
    <w:rsid w:val="00900CCA"/>
    <w:rsid w:val="00924B77"/>
    <w:rsid w:val="00940DA2"/>
    <w:rsid w:val="009E055C"/>
    <w:rsid w:val="009F032F"/>
    <w:rsid w:val="00A733B7"/>
    <w:rsid w:val="00A74F6F"/>
    <w:rsid w:val="00AD7557"/>
    <w:rsid w:val="00B369D0"/>
    <w:rsid w:val="00B50C5D"/>
    <w:rsid w:val="00B51253"/>
    <w:rsid w:val="00B525CC"/>
    <w:rsid w:val="00B74E72"/>
    <w:rsid w:val="00C537F6"/>
    <w:rsid w:val="00C635E0"/>
    <w:rsid w:val="00D404F2"/>
    <w:rsid w:val="00DD1DF4"/>
    <w:rsid w:val="00DE21A2"/>
    <w:rsid w:val="00E607E6"/>
    <w:rsid w:val="00E71128"/>
    <w:rsid w:val="00F03C79"/>
    <w:rsid w:val="00FA5CB3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FC965"/>
  <w15:chartTrackingRefBased/>
  <w15:docId w15:val="{194A33FB-3E44-4FEA-9863-A8922C0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E21A2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DE21A2"/>
    <w:rPr>
      <w:b/>
      <w:bCs/>
    </w:rPr>
  </w:style>
  <w:style w:type="paragraph" w:styleId="Testofumetto">
    <w:name w:val="Balloon Text"/>
    <w:basedOn w:val="Normale"/>
    <w:link w:val="TestofumettoCarattere"/>
    <w:rsid w:val="00C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F63D-383A-489F-9B76-CE80A471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476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2019-05-14T15:36:00Z</cp:lastPrinted>
  <dcterms:created xsi:type="dcterms:W3CDTF">2023-06-01T09:30:00Z</dcterms:created>
  <dcterms:modified xsi:type="dcterms:W3CDTF">2023-06-01T09:30:00Z</dcterms:modified>
</cp:coreProperties>
</file>