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08D9" w14:textId="77777777" w:rsidR="00253FDA" w:rsidRPr="007E5362" w:rsidRDefault="00253FDA" w:rsidP="00EF1A8A">
      <w:pPr>
        <w:pStyle w:val="Titolo1"/>
        <w:rPr>
          <w:noProof w:val="0"/>
        </w:rPr>
      </w:pPr>
      <w:r w:rsidRPr="007E5362">
        <w:t>Theories and Techniques of Media Communication (with Workshop)</w:t>
      </w:r>
    </w:p>
    <w:p w14:paraId="673AC8BE" w14:textId="77777777" w:rsidR="00751F37" w:rsidRPr="007C26A0" w:rsidRDefault="00751F37" w:rsidP="00751F37">
      <w:pPr>
        <w:pStyle w:val="Titolo2"/>
      </w:pPr>
      <w:bookmarkStart w:id="0" w:name="_Toc410136114"/>
      <w:r w:rsidRPr="007C26A0">
        <w:t>Prof. Marco Lombardi</w:t>
      </w:r>
      <w:bookmarkEnd w:id="0"/>
      <w:r>
        <w:t>; Prof. Barbara Lucini</w:t>
      </w:r>
    </w:p>
    <w:p w14:paraId="2AB32744" w14:textId="77777777" w:rsidR="0011036F" w:rsidRPr="007E5362" w:rsidRDefault="0011036F" w:rsidP="0011036F">
      <w:pPr>
        <w:spacing w:before="240" w:after="120"/>
        <w:rPr>
          <w:rFonts w:ascii="Times New Roman" w:hAnsi="Times New Roman"/>
          <w:b/>
          <w:i/>
          <w:sz w:val="18"/>
          <w:szCs w:val="24"/>
        </w:rPr>
      </w:pPr>
      <w:r w:rsidRPr="007E5362">
        <w:rPr>
          <w:rFonts w:ascii="Times New Roman" w:hAnsi="Times New Roman"/>
          <w:b/>
          <w:bCs/>
          <w:i/>
          <w:iCs/>
          <w:sz w:val="18"/>
          <w:szCs w:val="24"/>
        </w:rPr>
        <w:t xml:space="preserve">COURSE AIMS AND INTENDED LEARNING OUTCOMES </w:t>
      </w:r>
    </w:p>
    <w:p w14:paraId="35F621E9" w14:textId="77777777" w:rsidR="0011036F" w:rsidRPr="007E5362" w:rsidRDefault="00EF1A8A" w:rsidP="0011036F">
      <w:pPr>
        <w:rPr>
          <w:rFonts w:ascii="Times New Roman" w:eastAsia="Calibri" w:hAnsi="Times New Roman"/>
        </w:rPr>
      </w:pPr>
      <w:r w:rsidRPr="007E5362">
        <w:t>The course will provide the student with a basic knowledge of the media system, with many references to current problems, to promote an effective interpretation and analysis of these phenomena.</w:t>
      </w:r>
      <w:r w:rsidRPr="007E5362">
        <w:rPr>
          <w:rFonts w:ascii="Times New Roman" w:hAnsi="Times New Roman"/>
        </w:rPr>
        <w:t xml:space="preserve"> In particular, at the end of the course, students must be able to: demonstrate knowledge of the main theories of communication, including from a historical perspective; and develop independent interpretations of communicative phenomena in a media context from a perspective of “problem solving".</w:t>
      </w:r>
    </w:p>
    <w:p w14:paraId="3E7FC90D" w14:textId="77777777" w:rsidR="0011036F" w:rsidRPr="007E5362" w:rsidRDefault="0011036F" w:rsidP="0011036F">
      <w:pPr>
        <w:tabs>
          <w:tab w:val="clear" w:pos="284"/>
        </w:tabs>
        <w:spacing w:line="220" w:lineRule="exact"/>
        <w:jc w:val="left"/>
        <w:rPr>
          <w:rFonts w:ascii="Times New Roman" w:eastAsia="Calibri" w:hAnsi="Times New Roman"/>
        </w:rPr>
      </w:pPr>
      <w:r w:rsidRPr="007E5362">
        <w:rPr>
          <w:rFonts w:ascii="Times New Roman" w:hAnsi="Times New Roman"/>
        </w:rPr>
        <w:t>Intended learning outcomes are as follows:</w:t>
      </w:r>
    </w:p>
    <w:p w14:paraId="4750D6A8" w14:textId="77777777" w:rsidR="0011036F" w:rsidRPr="007E5362" w:rsidRDefault="0011036F" w:rsidP="00D235F1">
      <w:pPr>
        <w:numPr>
          <w:ilvl w:val="0"/>
          <w:numId w:val="1"/>
        </w:numPr>
        <w:tabs>
          <w:tab w:val="clear" w:pos="284"/>
        </w:tabs>
        <w:spacing w:line="220" w:lineRule="exact"/>
        <w:contextualSpacing/>
        <w:rPr>
          <w:rFonts w:ascii="Times New Roman" w:eastAsia="Calibri" w:hAnsi="Times New Roman"/>
        </w:rPr>
      </w:pPr>
      <w:r w:rsidRPr="007E5362">
        <w:rPr>
          <w:rFonts w:ascii="Times New Roman" w:hAnsi="Times New Roman"/>
        </w:rPr>
        <w:t>knowledge and understanding: students must demonstrate basic knowledge of the theories of communication and the issues at the heart of their historical and contemporary development</w:t>
      </w:r>
      <w:r w:rsidR="00987533">
        <w:rPr>
          <w:rFonts w:ascii="Times New Roman" w:hAnsi="Times New Roman"/>
        </w:rPr>
        <w:t>poi</w:t>
      </w:r>
      <w:r w:rsidRPr="007E5362">
        <w:rPr>
          <w:rFonts w:ascii="Times New Roman" w:hAnsi="Times New Roman"/>
        </w:rPr>
        <w:t>;</w:t>
      </w:r>
    </w:p>
    <w:p w14:paraId="0347CA32" w14:textId="77777777" w:rsidR="0011036F" w:rsidRPr="007E5362" w:rsidRDefault="0011036F" w:rsidP="00D235F1">
      <w:pPr>
        <w:numPr>
          <w:ilvl w:val="0"/>
          <w:numId w:val="1"/>
        </w:numPr>
        <w:tabs>
          <w:tab w:val="clear" w:pos="284"/>
        </w:tabs>
        <w:spacing w:line="220" w:lineRule="exact"/>
        <w:contextualSpacing/>
        <w:rPr>
          <w:rFonts w:ascii="Times New Roman" w:eastAsia="Calibri" w:hAnsi="Times New Roman"/>
        </w:rPr>
      </w:pPr>
      <w:r w:rsidRPr="007E5362">
        <w:rPr>
          <w:rFonts w:ascii="Times New Roman" w:hAnsi="Times New Roman"/>
        </w:rPr>
        <w:t>applying knowledge and under</w:t>
      </w:r>
      <w:r w:rsidR="00987533">
        <w:rPr>
          <w:rFonts w:ascii="Times New Roman" w:hAnsi="Times New Roman"/>
        </w:rPr>
        <w:t>poi</w:t>
      </w:r>
      <w:r w:rsidRPr="007E5362">
        <w:rPr>
          <w:rFonts w:ascii="Times New Roman" w:hAnsi="Times New Roman"/>
        </w:rPr>
        <w:t>standing: students must demonstrate their ability to apply these theories to minor communicative strategy issues;</w:t>
      </w:r>
    </w:p>
    <w:p w14:paraId="74248780" w14:textId="77777777" w:rsidR="0011036F" w:rsidRPr="007E5362" w:rsidRDefault="0011036F" w:rsidP="00D235F1">
      <w:pPr>
        <w:numPr>
          <w:ilvl w:val="0"/>
          <w:numId w:val="1"/>
        </w:numPr>
        <w:tabs>
          <w:tab w:val="clear" w:pos="284"/>
        </w:tabs>
        <w:spacing w:line="220" w:lineRule="exact"/>
        <w:contextualSpacing/>
        <w:rPr>
          <w:rFonts w:ascii="Times New Roman" w:eastAsia="Calibri" w:hAnsi="Times New Roman"/>
        </w:rPr>
      </w:pPr>
      <w:r w:rsidRPr="007E5362">
        <w:rPr>
          <w:rFonts w:ascii="Times New Roman" w:hAnsi="Times New Roman"/>
        </w:rPr>
        <w:t>independent judgement: students must demonstrate that they have acquired a capacity for analysis and original thinking in relation to the issues covered on the course, particularly as regards cases and materials discussed in class;</w:t>
      </w:r>
    </w:p>
    <w:p w14:paraId="386F2134" w14:textId="77777777" w:rsidR="0011036F" w:rsidRPr="007E5362" w:rsidRDefault="0011036F" w:rsidP="00D235F1">
      <w:pPr>
        <w:numPr>
          <w:ilvl w:val="0"/>
          <w:numId w:val="1"/>
        </w:numPr>
        <w:tabs>
          <w:tab w:val="clear" w:pos="284"/>
        </w:tabs>
        <w:spacing w:line="220" w:lineRule="exact"/>
        <w:contextualSpacing/>
        <w:rPr>
          <w:rFonts w:ascii="Times New Roman" w:eastAsia="Calibri" w:hAnsi="Times New Roman"/>
        </w:rPr>
      </w:pPr>
      <w:r w:rsidRPr="007E5362">
        <w:rPr>
          <w:rFonts w:ascii="Times New Roman" w:hAnsi="Times New Roman"/>
        </w:rPr>
        <w:t>communication skills: students must be able to integrate discipline-related concepts and terminology into well-structured discourse with effective use of language;</w:t>
      </w:r>
    </w:p>
    <w:p w14:paraId="1A59A16F" w14:textId="77777777" w:rsidR="00253FDA" w:rsidRPr="007E5362" w:rsidRDefault="0011036F" w:rsidP="00D235F1">
      <w:pPr>
        <w:numPr>
          <w:ilvl w:val="0"/>
          <w:numId w:val="1"/>
        </w:numPr>
        <w:tabs>
          <w:tab w:val="clear" w:pos="284"/>
        </w:tabs>
        <w:spacing w:line="220" w:lineRule="exact"/>
        <w:contextualSpacing/>
        <w:rPr>
          <w:rFonts w:ascii="Times New Roman" w:eastAsia="Calibri" w:hAnsi="Times New Roman"/>
        </w:rPr>
      </w:pPr>
      <w:r w:rsidRPr="007E5362">
        <w:rPr>
          <w:rFonts w:ascii="Times New Roman" w:hAnsi="Times New Roman"/>
        </w:rPr>
        <w:t>learning: students must demonstrate that they have learned the main features of the various communicative approaches, as well as their similarities and differences.</w:t>
      </w:r>
    </w:p>
    <w:p w14:paraId="7B92D51F" w14:textId="77777777" w:rsidR="00AD7B3B" w:rsidRPr="007E5362" w:rsidRDefault="00EF1A8A" w:rsidP="00AD7B3B">
      <w:pPr>
        <w:spacing w:before="240" w:after="120"/>
        <w:rPr>
          <w:b/>
          <w:sz w:val="18"/>
        </w:rPr>
      </w:pPr>
      <w:r w:rsidRPr="007E5362">
        <w:rPr>
          <w:b/>
          <w:bCs/>
          <w:i/>
          <w:iCs/>
          <w:sz w:val="18"/>
        </w:rPr>
        <w:t>COURSE CONTENT</w:t>
      </w:r>
    </w:p>
    <w:p w14:paraId="4B06F023" w14:textId="77777777" w:rsidR="00202077" w:rsidRPr="007E5362" w:rsidRDefault="00EF1A8A" w:rsidP="00202077">
      <w:r w:rsidRPr="007E5362">
        <w:rPr>
          <w:snapToGrid w:val="0"/>
        </w:rPr>
        <w:t xml:space="preserve">The questions faced arise from the complexity of the media scenarios offered each day across the world. From this perspective, and after gaining an understanding of the influence of the media on society, their specific features and effects in light of the theories of communication, we will delve deeper into the techniques and strategies that particularly interest the press, radio, television </w:t>
      </w:r>
      <w:r w:rsidRPr="007E5362">
        <w:t>and the digital technologies, with a particular focus on communicative practices on social media.</w:t>
      </w:r>
    </w:p>
    <w:p w14:paraId="64373B84" w14:textId="77777777" w:rsidR="00AD7B3B" w:rsidRPr="007E5362" w:rsidRDefault="00EF1A8A" w:rsidP="00103710">
      <w:pPr>
        <w:spacing w:before="240" w:after="120"/>
        <w:rPr>
          <w:b/>
          <w:i/>
          <w:sz w:val="18"/>
        </w:rPr>
      </w:pPr>
      <w:r w:rsidRPr="007E5362">
        <w:rPr>
          <w:b/>
          <w:bCs/>
          <w:i/>
          <w:iCs/>
          <w:sz w:val="18"/>
        </w:rPr>
        <w:t>READING LIST</w:t>
      </w:r>
    </w:p>
    <w:p w14:paraId="35F317C3" w14:textId="77777777" w:rsidR="00202077" w:rsidRPr="007E5362" w:rsidRDefault="00202077" w:rsidP="00202077">
      <w:pPr>
        <w:pStyle w:val="Testo2"/>
        <w:spacing w:line="240" w:lineRule="atLeast"/>
        <w:ind w:left="284" w:hanging="284"/>
        <w:rPr>
          <w:rFonts w:ascii="Times New Roman" w:hAnsi="Times New Roman"/>
          <w:spacing w:val="-5"/>
        </w:rPr>
      </w:pPr>
      <w:r w:rsidRPr="007E5362">
        <w:rPr>
          <w:rFonts w:ascii="Times New Roman" w:hAnsi="Times New Roman"/>
          <w:smallCaps/>
        </w:rPr>
        <w:t>M. Sorice,</w:t>
      </w:r>
      <w:r w:rsidRPr="007E5362">
        <w:rPr>
          <w:rFonts w:ascii="Times New Roman" w:hAnsi="Times New Roman"/>
          <w:i/>
        </w:rPr>
        <w:t xml:space="preserve"> Sociologia dei mass media,</w:t>
      </w:r>
      <w:r w:rsidRPr="007E5362">
        <w:rPr>
          <w:rFonts w:ascii="Times New Roman" w:hAnsi="Times New Roman"/>
        </w:rPr>
        <w:t xml:space="preserve"> Carocci, Rome, 2009 </w:t>
      </w:r>
      <w:r w:rsidRPr="007E5362">
        <w:rPr>
          <w:rFonts w:ascii="Times New Roman" w:hAnsi="Times New Roman"/>
          <w:szCs w:val="18"/>
        </w:rPr>
        <w:t>and subsequent editions.</w:t>
      </w:r>
    </w:p>
    <w:p w14:paraId="49E36164" w14:textId="77777777" w:rsidR="00202077" w:rsidRPr="007E5362" w:rsidRDefault="00202077" w:rsidP="00202077">
      <w:pPr>
        <w:pStyle w:val="Testo1"/>
        <w:ind w:left="0" w:firstLine="0"/>
        <w:rPr>
          <w:rFonts w:ascii="Times New Roman" w:hAnsi="Times New Roman"/>
          <w:szCs w:val="18"/>
        </w:rPr>
      </w:pPr>
      <w:r w:rsidRPr="007E5362">
        <w:rPr>
          <w:rFonts w:ascii="Times New Roman" w:hAnsi="Times New Roman"/>
        </w:rPr>
        <w:lastRenderedPageBreak/>
        <w:t xml:space="preserve">Other texts to be identified by the lecturer during the course and detailed on the course </w:t>
      </w:r>
      <w:r w:rsidRPr="007E5362">
        <w:rPr>
          <w:rFonts w:ascii="Times New Roman" w:hAnsi="Times New Roman"/>
          <w:i/>
          <w:iCs/>
          <w:szCs w:val="18"/>
        </w:rPr>
        <w:t>Blackboard</w:t>
      </w:r>
      <w:r w:rsidRPr="007E5362">
        <w:rPr>
          <w:rFonts w:ascii="Times New Roman" w:hAnsi="Times New Roman"/>
          <w:szCs w:val="18"/>
        </w:rPr>
        <w:t xml:space="preserve"> page. </w:t>
      </w:r>
    </w:p>
    <w:p w14:paraId="331C1318" w14:textId="77777777" w:rsidR="00202077" w:rsidRPr="007E5362" w:rsidRDefault="00202077" w:rsidP="00202077">
      <w:pPr>
        <w:pStyle w:val="Testo1"/>
        <w:ind w:left="0" w:firstLine="0"/>
        <w:rPr>
          <w:rFonts w:ascii="Times New Roman" w:hAnsi="Times New Roman"/>
          <w:szCs w:val="18"/>
        </w:rPr>
      </w:pPr>
      <w:r w:rsidRPr="007E5362">
        <w:rPr>
          <w:rFonts w:ascii="Times New Roman" w:hAnsi="Times New Roman"/>
          <w:szCs w:val="18"/>
        </w:rPr>
        <w:t xml:space="preserve">Lecture notes and further reading available on the course </w:t>
      </w:r>
      <w:r w:rsidRPr="007E5362">
        <w:rPr>
          <w:rFonts w:ascii="Times New Roman" w:hAnsi="Times New Roman"/>
          <w:i/>
          <w:iCs/>
          <w:szCs w:val="18"/>
        </w:rPr>
        <w:t>Blackboard</w:t>
      </w:r>
      <w:r w:rsidRPr="007E5362">
        <w:rPr>
          <w:rFonts w:ascii="Times New Roman" w:hAnsi="Times New Roman"/>
          <w:szCs w:val="18"/>
        </w:rPr>
        <w:t xml:space="preserve"> page constitut</w:t>
      </w:r>
      <w:r w:rsidR="007E5362" w:rsidRPr="007E5362">
        <w:rPr>
          <w:rFonts w:ascii="Times New Roman" w:hAnsi="Times New Roman"/>
          <w:szCs w:val="18"/>
        </w:rPr>
        <w:t>e</w:t>
      </w:r>
      <w:r w:rsidRPr="007E5362">
        <w:rPr>
          <w:rFonts w:ascii="Times New Roman" w:hAnsi="Times New Roman"/>
          <w:szCs w:val="18"/>
        </w:rPr>
        <w:t xml:space="preserve"> an integral part of the exam syllabus.</w:t>
      </w:r>
    </w:p>
    <w:p w14:paraId="57154A6C" w14:textId="77777777" w:rsidR="00202077" w:rsidRPr="007E5362" w:rsidRDefault="00202077" w:rsidP="00202077">
      <w:pPr>
        <w:pStyle w:val="Testo1"/>
        <w:ind w:left="0" w:firstLine="0"/>
        <w:rPr>
          <w:rFonts w:ascii="Times New Roman" w:hAnsi="Times New Roman"/>
        </w:rPr>
      </w:pPr>
      <w:r w:rsidRPr="007E5362">
        <w:rPr>
          <w:rFonts w:ascii="Times New Roman" w:hAnsi="Times New Roman"/>
        </w:rPr>
        <w:t xml:space="preserve">The </w:t>
      </w:r>
      <w:r w:rsidRPr="007E5362">
        <w:rPr>
          <w:rFonts w:ascii="Times New Roman" w:hAnsi="Times New Roman"/>
          <w:szCs w:val="18"/>
        </w:rPr>
        <w:t>material for the semester-long course (6 ECTS credits) is limited to the study of the volume by M. Sorice and the lecture notes</w:t>
      </w:r>
      <w:r w:rsidRPr="007E5362">
        <w:rPr>
          <w:rFonts w:ascii="Times New Roman" w:hAnsi="Times New Roman"/>
        </w:rPr>
        <w:t>.</w:t>
      </w:r>
    </w:p>
    <w:p w14:paraId="66D4EEBE" w14:textId="77777777" w:rsidR="00EF1A8A" w:rsidRPr="007E5362" w:rsidRDefault="00EF1A8A" w:rsidP="00EF1A8A">
      <w:pPr>
        <w:spacing w:before="240" w:after="120" w:line="220" w:lineRule="exact"/>
        <w:rPr>
          <w:b/>
          <w:i/>
          <w:sz w:val="18"/>
          <w:szCs w:val="18"/>
        </w:rPr>
      </w:pPr>
      <w:r w:rsidRPr="007E5362">
        <w:rPr>
          <w:b/>
          <w:bCs/>
          <w:i/>
          <w:iCs/>
          <w:sz w:val="18"/>
          <w:szCs w:val="18"/>
        </w:rPr>
        <w:t>TEACHING METHOD</w:t>
      </w:r>
    </w:p>
    <w:p w14:paraId="11D7E33E" w14:textId="77777777" w:rsidR="00EF1A8A" w:rsidRPr="007E5362" w:rsidRDefault="00EF1A8A" w:rsidP="002B348D">
      <w:pPr>
        <w:pStyle w:val="Testo2"/>
        <w:rPr>
          <w:noProof w:val="0"/>
        </w:rPr>
      </w:pPr>
      <w:r w:rsidRPr="007E5362">
        <w:t xml:space="preserve">Classroom lectures, including talks by professional communication experts; the course is completed by a compulsory workshop </w:t>
      </w:r>
      <w:r w:rsidRPr="007E5362">
        <w:rPr>
          <w:rFonts w:ascii="Times New Roman" w:hAnsi="Times New Roman"/>
          <w:szCs w:val="18"/>
        </w:rPr>
        <w:t>(14 CFU).</w:t>
      </w:r>
    </w:p>
    <w:p w14:paraId="22356A70" w14:textId="77777777" w:rsidR="0011036F" w:rsidRPr="00800C80" w:rsidRDefault="0011036F" w:rsidP="0011036F">
      <w:pPr>
        <w:spacing w:before="240" w:after="120" w:line="220" w:lineRule="exact"/>
        <w:rPr>
          <w:rFonts w:ascii="Times New Roman" w:hAnsi="Times New Roman"/>
          <w:b/>
          <w:i/>
          <w:sz w:val="18"/>
          <w:szCs w:val="24"/>
          <w:lang w:val="it-IT"/>
        </w:rPr>
      </w:pPr>
      <w:r w:rsidRPr="00800C80">
        <w:rPr>
          <w:rFonts w:ascii="Times New Roman" w:hAnsi="Times New Roman"/>
          <w:b/>
          <w:bCs/>
          <w:i/>
          <w:iCs/>
          <w:sz w:val="18"/>
          <w:szCs w:val="24"/>
          <w:lang w:val="it-IT"/>
        </w:rPr>
        <w:t>ASSESSMENT METHOD AND CRITERIA</w:t>
      </w:r>
    </w:p>
    <w:p w14:paraId="764104E7" w14:textId="77777777" w:rsidR="00202077" w:rsidRPr="007E5362" w:rsidRDefault="004454A4" w:rsidP="00202077">
      <w:pPr>
        <w:pStyle w:val="Testo2"/>
        <w:rPr>
          <w:rFonts w:ascii="Times New Roman" w:hAnsi="Times New Roman"/>
          <w:szCs w:val="18"/>
        </w:rPr>
      </w:pPr>
      <w:r w:rsidRPr="004454A4">
        <w:rPr>
          <w:szCs w:val="18"/>
          <w:lang w:val="en-US"/>
        </w:rPr>
        <w:t>The exam is carried out in oral form</w:t>
      </w:r>
      <w:r>
        <w:rPr>
          <w:szCs w:val="18"/>
          <w:lang w:val="en-US"/>
        </w:rPr>
        <w:t xml:space="preserve">. </w:t>
      </w:r>
      <w:r w:rsidR="00202077" w:rsidRPr="007E5362">
        <w:rPr>
          <w:rFonts w:ascii="Times New Roman" w:hAnsi="Times New Roman"/>
          <w:szCs w:val="18"/>
        </w:rPr>
        <w:t xml:space="preserve">Students will be assessed on their knowledge and skills as follows: 1) learning: verification and assessment of knowledge acquired through a discussion on the main theories and methods studied; 2) analysis: verification of the ability to analyse and critically interpret contents and knowledge acquired; 3) argumentation: use of suitable vocabulary and code for the subject.  The final mark will reflect learning (50% of the mark), analysis (30% of the mark) </w:t>
      </w:r>
      <w:r w:rsidR="00AA7CD4" w:rsidRPr="007E5362">
        <w:rPr>
          <w:rFonts w:ascii="Times New Roman" w:hAnsi="Times New Roman"/>
          <w:szCs w:val="18"/>
        </w:rPr>
        <w:t xml:space="preserve">and </w:t>
      </w:r>
      <w:r w:rsidR="00202077" w:rsidRPr="007E5362">
        <w:rPr>
          <w:rFonts w:ascii="Times New Roman" w:hAnsi="Times New Roman"/>
          <w:szCs w:val="18"/>
        </w:rPr>
        <w:t>argumentation (20%).</w:t>
      </w:r>
    </w:p>
    <w:p w14:paraId="3766174B" w14:textId="77777777" w:rsidR="0011036F" w:rsidRPr="007E5362" w:rsidRDefault="0011036F" w:rsidP="0011036F">
      <w:pPr>
        <w:spacing w:before="240" w:after="120"/>
        <w:rPr>
          <w:rFonts w:ascii="Times New Roman" w:hAnsi="Times New Roman"/>
          <w:b/>
          <w:i/>
          <w:sz w:val="18"/>
          <w:szCs w:val="24"/>
        </w:rPr>
      </w:pPr>
      <w:r w:rsidRPr="007E5362">
        <w:rPr>
          <w:rFonts w:ascii="Times New Roman" w:hAnsi="Times New Roman"/>
          <w:b/>
          <w:bCs/>
          <w:i/>
          <w:iCs/>
          <w:sz w:val="18"/>
          <w:szCs w:val="24"/>
        </w:rPr>
        <w:t>NOTES AND PREREQUISITES</w:t>
      </w:r>
    </w:p>
    <w:p w14:paraId="62985802" w14:textId="77777777" w:rsidR="00202077" w:rsidRPr="007E5362" w:rsidRDefault="00202077" w:rsidP="00202077">
      <w:pPr>
        <w:pStyle w:val="Testo2"/>
        <w:rPr>
          <w:rFonts w:ascii="Times New Roman" w:hAnsi="Times New Roman"/>
        </w:rPr>
      </w:pPr>
      <w:r w:rsidRPr="007E5362">
        <w:rPr>
          <w:rFonts w:ascii="Times New Roman" w:hAnsi="Times New Roman"/>
        </w:rPr>
        <w:t>As this is an introductory course</w:t>
      </w:r>
      <w:r w:rsidR="00AA7CD4" w:rsidRPr="007E5362">
        <w:rPr>
          <w:rFonts w:ascii="Times New Roman" w:hAnsi="Times New Roman"/>
        </w:rPr>
        <w:t>,</w:t>
      </w:r>
      <w:r w:rsidRPr="007E5362">
        <w:rPr>
          <w:rFonts w:ascii="Times New Roman" w:hAnsi="Times New Roman"/>
        </w:rPr>
        <w:t xml:space="preserve"> there are no prerequisites.</w:t>
      </w:r>
    </w:p>
    <w:p w14:paraId="097534AC" w14:textId="77777777" w:rsidR="00202077" w:rsidRPr="007E5362" w:rsidRDefault="00202077" w:rsidP="00202077">
      <w:pPr>
        <w:pStyle w:val="Testo2"/>
        <w:rPr>
          <w:rFonts w:ascii="Times New Roman" w:hAnsi="Times New Roman"/>
          <w:szCs w:val="18"/>
        </w:rPr>
      </w:pPr>
      <w:r w:rsidRPr="007E5362">
        <w:rPr>
          <w:rFonts w:ascii="Times New Roman" w:hAnsi="Times New Roman"/>
        </w:rPr>
        <w:t xml:space="preserve">Students taking a semester-long module (6 ECTS credits) must follow semester 1. </w:t>
      </w:r>
    </w:p>
    <w:p w14:paraId="70726C32" w14:textId="77777777" w:rsidR="00202077" w:rsidRPr="007E5362" w:rsidRDefault="00202077" w:rsidP="00202077">
      <w:pPr>
        <w:pStyle w:val="Testo2"/>
        <w:rPr>
          <w:rFonts w:ascii="Times New Roman" w:hAnsi="Times New Roman"/>
        </w:rPr>
      </w:pPr>
      <w:r w:rsidRPr="007E5362">
        <w:rPr>
          <w:rFonts w:ascii="Times New Roman" w:hAnsi="Times New Roman"/>
        </w:rPr>
        <w:t>The instructions for attending the workshop will be provided at the beginning of lectures.</w:t>
      </w:r>
    </w:p>
    <w:p w14:paraId="70AD9F77" w14:textId="77777777" w:rsidR="00202077" w:rsidRPr="007E5362" w:rsidRDefault="00202077" w:rsidP="00202077">
      <w:pPr>
        <w:pStyle w:val="Testo2"/>
        <w:rPr>
          <w:rFonts w:ascii="Times New Roman" w:hAnsi="Times New Roman"/>
        </w:rPr>
      </w:pPr>
      <w:r w:rsidRPr="007E5362">
        <w:rPr>
          <w:rFonts w:ascii="Times New Roman" w:hAnsi="Times New Roman"/>
        </w:rPr>
        <w:t>Attendance is strongly encouraged. The updated syllabus, reading list, instruction</w:t>
      </w:r>
      <w:r w:rsidR="00AA7CD4" w:rsidRPr="007E5362">
        <w:rPr>
          <w:rFonts w:ascii="Times New Roman" w:hAnsi="Times New Roman"/>
        </w:rPr>
        <w:t>s</w:t>
      </w:r>
      <w:r w:rsidRPr="007E5362">
        <w:rPr>
          <w:rFonts w:ascii="Times New Roman" w:hAnsi="Times New Roman"/>
        </w:rPr>
        <w:t xml:space="preserve"> and other documents will be published on the course Blackboard page. Changes to the timetable, information on the exams etc. will be communicated via </w:t>
      </w:r>
      <w:r w:rsidRPr="007E5362">
        <w:rPr>
          <w:rFonts w:ascii="Times New Roman" w:hAnsi="Times New Roman"/>
          <w:i/>
          <w:szCs w:val="18"/>
        </w:rPr>
        <w:t>Blackboard</w:t>
      </w:r>
      <w:r w:rsidRPr="007E5362">
        <w:rPr>
          <w:rFonts w:ascii="Times New Roman" w:hAnsi="Times New Roman"/>
          <w:szCs w:val="18"/>
        </w:rPr>
        <w:t xml:space="preserve"> and </w:t>
      </w:r>
      <w:r w:rsidR="00AA7CD4" w:rsidRPr="007E5362">
        <w:rPr>
          <w:rFonts w:ascii="Times New Roman" w:hAnsi="Times New Roman"/>
          <w:szCs w:val="18"/>
        </w:rPr>
        <w:t xml:space="preserve">the </w:t>
      </w:r>
      <w:r w:rsidRPr="007E5362">
        <w:rPr>
          <w:rFonts w:ascii="Times New Roman" w:hAnsi="Times New Roman"/>
          <w:szCs w:val="18"/>
        </w:rPr>
        <w:t>students’ university email address.</w:t>
      </w:r>
      <w:r w:rsidRPr="007E5362">
        <w:rPr>
          <w:rFonts w:ascii="Times New Roman" w:hAnsi="Times New Roman"/>
        </w:rPr>
        <w:t xml:space="preserve"> </w:t>
      </w:r>
    </w:p>
    <w:p w14:paraId="4E36C801" w14:textId="77777777" w:rsidR="00AD7B3B" w:rsidRPr="00D235F1" w:rsidRDefault="00D13456" w:rsidP="005043C8">
      <w:pPr>
        <w:pStyle w:val="Testo2"/>
        <w:spacing w:before="120"/>
        <w:rPr>
          <w:noProof w:val="0"/>
        </w:rPr>
      </w:pPr>
      <w:r w:rsidRPr="007E5362">
        <w:t>Further information can be found on the lecturer's webpage at http://docenti.unicatt.it/web/searchByName.do?language=ENG or on the Faculty notice board.</w:t>
      </w:r>
    </w:p>
    <w:sectPr w:rsidR="00AD7B3B" w:rsidRPr="00D235F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7176"/>
    <w:multiLevelType w:val="hybridMultilevel"/>
    <w:tmpl w:val="251C20C0"/>
    <w:lvl w:ilvl="0" w:tplc="A6EEAB94">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201013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DA"/>
    <w:rsid w:val="00086E20"/>
    <w:rsid w:val="00103710"/>
    <w:rsid w:val="0011036F"/>
    <w:rsid w:val="00202077"/>
    <w:rsid w:val="00253FDA"/>
    <w:rsid w:val="002B348D"/>
    <w:rsid w:val="003227EE"/>
    <w:rsid w:val="00326E28"/>
    <w:rsid w:val="00336759"/>
    <w:rsid w:val="004454A4"/>
    <w:rsid w:val="0045532D"/>
    <w:rsid w:val="004649DC"/>
    <w:rsid w:val="005043C8"/>
    <w:rsid w:val="0051601F"/>
    <w:rsid w:val="0057212C"/>
    <w:rsid w:val="005C5FC8"/>
    <w:rsid w:val="00751F37"/>
    <w:rsid w:val="007E5362"/>
    <w:rsid w:val="00800C80"/>
    <w:rsid w:val="00944026"/>
    <w:rsid w:val="00946009"/>
    <w:rsid w:val="00947BDD"/>
    <w:rsid w:val="00987533"/>
    <w:rsid w:val="009D3652"/>
    <w:rsid w:val="00AA7CD4"/>
    <w:rsid w:val="00AD7B3B"/>
    <w:rsid w:val="00B657BB"/>
    <w:rsid w:val="00CC2CBB"/>
    <w:rsid w:val="00D13456"/>
    <w:rsid w:val="00D235F1"/>
    <w:rsid w:val="00EB306E"/>
    <w:rsid w:val="00EF1A8A"/>
    <w:rsid w:val="00F178AB"/>
    <w:rsid w:val="00F80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DABDC"/>
  <w15:docId w15:val="{D7DF5D4D-6251-4483-9663-316DF004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86E20"/>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227">
      <w:bodyDiv w:val="1"/>
      <w:marLeft w:val="0"/>
      <w:marRight w:val="0"/>
      <w:marTop w:val="0"/>
      <w:marBottom w:val="0"/>
      <w:divBdr>
        <w:top w:val="none" w:sz="0" w:space="0" w:color="auto"/>
        <w:left w:val="none" w:sz="0" w:space="0" w:color="auto"/>
        <w:bottom w:val="none" w:sz="0" w:space="0" w:color="auto"/>
        <w:right w:val="none" w:sz="0" w:space="0" w:color="auto"/>
      </w:divBdr>
    </w:div>
    <w:div w:id="153495435">
      <w:bodyDiv w:val="1"/>
      <w:marLeft w:val="0"/>
      <w:marRight w:val="0"/>
      <w:marTop w:val="0"/>
      <w:marBottom w:val="0"/>
      <w:divBdr>
        <w:top w:val="none" w:sz="0" w:space="0" w:color="auto"/>
        <w:left w:val="none" w:sz="0" w:space="0" w:color="auto"/>
        <w:bottom w:val="none" w:sz="0" w:space="0" w:color="auto"/>
        <w:right w:val="none" w:sz="0" w:space="0" w:color="auto"/>
      </w:divBdr>
    </w:div>
    <w:div w:id="897781468">
      <w:bodyDiv w:val="1"/>
      <w:marLeft w:val="0"/>
      <w:marRight w:val="0"/>
      <w:marTop w:val="0"/>
      <w:marBottom w:val="0"/>
      <w:divBdr>
        <w:top w:val="none" w:sz="0" w:space="0" w:color="auto"/>
        <w:left w:val="none" w:sz="0" w:space="0" w:color="auto"/>
        <w:bottom w:val="none" w:sz="0" w:space="0" w:color="auto"/>
        <w:right w:val="none" w:sz="0" w:space="0" w:color="auto"/>
      </w:divBdr>
    </w:div>
    <w:div w:id="1550217875">
      <w:bodyDiv w:val="1"/>
      <w:marLeft w:val="0"/>
      <w:marRight w:val="0"/>
      <w:marTop w:val="0"/>
      <w:marBottom w:val="0"/>
      <w:divBdr>
        <w:top w:val="none" w:sz="0" w:space="0" w:color="auto"/>
        <w:left w:val="none" w:sz="0" w:space="0" w:color="auto"/>
        <w:bottom w:val="none" w:sz="0" w:space="0" w:color="auto"/>
        <w:right w:val="none" w:sz="0" w:space="0" w:color="auto"/>
      </w:divBdr>
    </w:div>
    <w:div w:id="1635526858">
      <w:bodyDiv w:val="1"/>
      <w:marLeft w:val="0"/>
      <w:marRight w:val="0"/>
      <w:marTop w:val="0"/>
      <w:marBottom w:val="0"/>
      <w:divBdr>
        <w:top w:val="none" w:sz="0" w:space="0" w:color="auto"/>
        <w:left w:val="none" w:sz="0" w:space="0" w:color="auto"/>
        <w:bottom w:val="none" w:sz="0" w:space="0" w:color="auto"/>
        <w:right w:val="none" w:sz="0" w:space="0" w:color="auto"/>
      </w:divBdr>
    </w:div>
    <w:div w:id="2032946326">
      <w:bodyDiv w:val="1"/>
      <w:marLeft w:val="0"/>
      <w:marRight w:val="0"/>
      <w:marTop w:val="0"/>
      <w:marBottom w:val="0"/>
      <w:divBdr>
        <w:top w:val="none" w:sz="0" w:space="0" w:color="auto"/>
        <w:left w:val="none" w:sz="0" w:space="0" w:color="auto"/>
        <w:bottom w:val="none" w:sz="0" w:space="0" w:color="auto"/>
        <w:right w:val="none" w:sz="0" w:space="0" w:color="auto"/>
      </w:divBdr>
    </w:div>
    <w:div w:id="20864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arbara.cos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578</Words>
  <Characters>3370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Costa</dc:creator>
  <cp:keywords/>
  <cp:lastModifiedBy>Bisello Stefano</cp:lastModifiedBy>
  <cp:revision>3</cp:revision>
  <cp:lastPrinted>2010-05-17T14:46:00Z</cp:lastPrinted>
  <dcterms:created xsi:type="dcterms:W3CDTF">2023-05-10T12:33:00Z</dcterms:created>
  <dcterms:modified xsi:type="dcterms:W3CDTF">2023-10-19T09:06:00Z</dcterms:modified>
</cp:coreProperties>
</file>