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D59" w14:textId="77777777" w:rsidR="009B792F" w:rsidRPr="005C237C" w:rsidRDefault="009B792F" w:rsidP="009B792F">
      <w:pPr>
        <w:spacing w:before="480"/>
        <w:ind w:left="284" w:hanging="284"/>
        <w:jc w:val="left"/>
      </w:pPr>
      <w:r w:rsidRPr="005C237C">
        <w:rPr>
          <w:rFonts w:ascii="Times" w:hAnsi="Times"/>
          <w:b/>
          <w:bCs/>
        </w:rPr>
        <w:t>Languages and Expressive Forms of Entertainment</w:t>
      </w:r>
    </w:p>
    <w:p w14:paraId="1A52F9DD" w14:textId="6D0A2BF5" w:rsidR="00590FA3" w:rsidRPr="005C237C" w:rsidRDefault="000818F8" w:rsidP="00A61C10">
      <w:pPr>
        <w:pStyle w:val="Titolo2"/>
        <w:rPr>
          <w:lang w:val="en-US"/>
        </w:rPr>
      </w:pPr>
      <w:r w:rsidRPr="005C237C">
        <w:rPr>
          <w:lang w:val="en-US"/>
        </w:rPr>
        <w:t>Prof. Sara Sampietro</w:t>
      </w:r>
    </w:p>
    <w:p w14:paraId="4B3BB1CC" w14:textId="15FF426D" w:rsidR="00590FA3" w:rsidRPr="005C237C" w:rsidRDefault="00D959C5" w:rsidP="00A61C10">
      <w:pPr>
        <w:spacing w:before="240" w:after="120" w:line="240" w:lineRule="exact"/>
        <w:rPr>
          <w:b/>
          <w:i/>
          <w:sz w:val="18"/>
        </w:rPr>
      </w:pPr>
      <w:r w:rsidRPr="005C237C">
        <w:rPr>
          <w:b/>
          <w:i/>
          <w:sz w:val="18"/>
        </w:rPr>
        <w:t>COURSE AIMS AND INTENDED LEARNING OUTCOMES</w:t>
      </w:r>
    </w:p>
    <w:p w14:paraId="20FEF5F3" w14:textId="77777777" w:rsidR="00966F0C" w:rsidRPr="005C237C" w:rsidRDefault="00D959C5" w:rsidP="00966F0C">
      <w:pPr>
        <w:spacing w:line="240" w:lineRule="exact"/>
        <w:rPr>
          <w:rFonts w:eastAsia="MS Mincho"/>
        </w:rPr>
      </w:pPr>
      <w:r w:rsidRPr="005C237C">
        <w:rPr>
          <w:rFonts w:eastAsia="MS Mincho"/>
        </w:rPr>
        <w:t xml:space="preserve">The aim of the course is to </w:t>
      </w:r>
      <w:r w:rsidR="00590FA3" w:rsidRPr="005C237C">
        <w:rPr>
          <w:rFonts w:eastAsia="MS Mincho"/>
        </w:rPr>
        <w:t xml:space="preserve">introduce </w:t>
      </w:r>
      <w:r w:rsidRPr="005C237C">
        <w:rPr>
          <w:rFonts w:eastAsia="MS Mincho"/>
        </w:rPr>
        <w:t xml:space="preserve">students to the linguistic and expressive aspects of the current media world, through the study of the latest theoretical and interpretative models.   </w:t>
      </w:r>
    </w:p>
    <w:p w14:paraId="702E214C" w14:textId="77777777" w:rsidR="00966F0C" w:rsidRPr="005C237C" w:rsidRDefault="00C04443" w:rsidP="00966F0C">
      <w:pPr>
        <w:spacing w:line="240" w:lineRule="exact"/>
        <w:rPr>
          <w:rFonts w:eastAsia="MS Mincho"/>
        </w:rPr>
      </w:pPr>
      <w:r w:rsidRPr="005C237C">
        <w:rPr>
          <w:rFonts w:eastAsia="MS Mincho"/>
        </w:rPr>
        <w:t>The course’s specific objective is to examine in-depth the trends and expressive forms of the contemporary media world from two different perspectives;</w:t>
      </w:r>
    </w:p>
    <w:p w14:paraId="34C05F64" w14:textId="77777777" w:rsidR="00966F0C" w:rsidRPr="005C237C" w:rsidRDefault="00966F0C" w:rsidP="00966F0C">
      <w:pPr>
        <w:spacing w:line="240" w:lineRule="exact"/>
        <w:rPr>
          <w:rFonts w:eastAsia="MS Mincho"/>
        </w:rPr>
      </w:pPr>
      <w:bookmarkStart w:id="0" w:name="_Hlk42599424"/>
      <w:r w:rsidRPr="005C237C">
        <w:rPr>
          <w:rFonts w:eastAsia="MS Mincho"/>
        </w:rPr>
        <w:t>–</w:t>
      </w:r>
      <w:r w:rsidRPr="005C237C">
        <w:rPr>
          <w:rFonts w:eastAsia="MS Mincho"/>
        </w:rPr>
        <w:tab/>
      </w:r>
      <w:r w:rsidR="00C04443" w:rsidRPr="005C237C">
        <w:rPr>
          <w:rFonts w:eastAsia="MS Mincho"/>
          <w:i/>
          <w:iCs/>
        </w:rPr>
        <w:t>on the one hand</w:t>
      </w:r>
      <w:r w:rsidR="001046D0" w:rsidRPr="005C237C">
        <w:rPr>
          <w:rFonts w:eastAsia="MS Mincho"/>
        </w:rPr>
        <w:t xml:space="preserve"> </w:t>
      </w:r>
      <w:r w:rsidR="00C04443" w:rsidRPr="005C237C">
        <w:rPr>
          <w:rFonts w:eastAsia="MS Mincho"/>
        </w:rPr>
        <w:t>expressive/production dynamics and choices</w:t>
      </w:r>
      <w:r w:rsidRPr="005C237C">
        <w:rPr>
          <w:rFonts w:eastAsia="MS Mincho"/>
        </w:rPr>
        <w:t xml:space="preserve"> (</w:t>
      </w:r>
      <w:r w:rsidR="00C04443" w:rsidRPr="005C237C">
        <w:rPr>
          <w:rFonts w:eastAsia="MS Mincho"/>
          <w:i/>
        </w:rPr>
        <w:t>desk analysis</w:t>
      </w:r>
      <w:r w:rsidRPr="005C237C">
        <w:rPr>
          <w:rFonts w:eastAsia="MS Mincho"/>
          <w:i/>
        </w:rPr>
        <w:t>)</w:t>
      </w:r>
      <w:r w:rsidRPr="005C237C">
        <w:rPr>
          <w:rFonts w:eastAsia="MS Mincho"/>
        </w:rPr>
        <w:t>,</w:t>
      </w:r>
    </w:p>
    <w:p w14:paraId="53183FB1" w14:textId="77777777" w:rsidR="00966F0C" w:rsidRPr="005C237C" w:rsidRDefault="00966F0C" w:rsidP="00966F0C">
      <w:pPr>
        <w:spacing w:line="240" w:lineRule="exact"/>
        <w:rPr>
          <w:rFonts w:eastAsia="MS Mincho"/>
        </w:rPr>
      </w:pPr>
      <w:r w:rsidRPr="005C237C">
        <w:rPr>
          <w:rFonts w:eastAsia="MS Mincho"/>
        </w:rPr>
        <w:t>–</w:t>
      </w:r>
      <w:r w:rsidRPr="005C237C">
        <w:rPr>
          <w:rFonts w:eastAsia="MS Mincho"/>
        </w:rPr>
        <w:tab/>
      </w:r>
      <w:r w:rsidR="00C04443" w:rsidRPr="005C237C">
        <w:rPr>
          <w:rFonts w:eastAsia="MS Mincho"/>
          <w:i/>
          <w:iCs/>
        </w:rPr>
        <w:t>on the other hand</w:t>
      </w:r>
      <w:r w:rsidR="00C04443" w:rsidRPr="005C237C">
        <w:rPr>
          <w:rFonts w:eastAsia="MS Mincho"/>
        </w:rPr>
        <w:t xml:space="preserve"> audience</w:t>
      </w:r>
      <w:r w:rsidR="00E45EC6" w:rsidRPr="005C237C">
        <w:rPr>
          <w:rFonts w:eastAsia="MS Mincho"/>
        </w:rPr>
        <w:t xml:space="preserve"> </w:t>
      </w:r>
      <w:r w:rsidR="00E06A58" w:rsidRPr="005C237C">
        <w:rPr>
          <w:rFonts w:eastAsia="MS Mincho"/>
        </w:rPr>
        <w:t>appreciation</w:t>
      </w:r>
      <w:r w:rsidR="001046D0" w:rsidRPr="005C237C">
        <w:rPr>
          <w:rFonts w:eastAsia="MS Mincho"/>
        </w:rPr>
        <w:t xml:space="preserve"> </w:t>
      </w:r>
      <w:r w:rsidRPr="005C237C">
        <w:rPr>
          <w:rFonts w:eastAsia="MS Mincho"/>
        </w:rPr>
        <w:t>(</w:t>
      </w:r>
      <w:r w:rsidRPr="005C237C">
        <w:rPr>
          <w:rFonts w:eastAsia="MS Mincho"/>
          <w:i/>
        </w:rPr>
        <w:t>field</w:t>
      </w:r>
      <w:r w:rsidR="00C04443" w:rsidRPr="005C237C">
        <w:rPr>
          <w:rFonts w:eastAsia="MS Mincho"/>
          <w:i/>
        </w:rPr>
        <w:t xml:space="preserve"> analysis</w:t>
      </w:r>
      <w:r w:rsidRPr="005C237C">
        <w:rPr>
          <w:rFonts w:eastAsia="MS Mincho"/>
        </w:rPr>
        <w:t>).</w:t>
      </w:r>
    </w:p>
    <w:bookmarkEnd w:id="0"/>
    <w:p w14:paraId="64504443" w14:textId="77777777" w:rsidR="00966F0C" w:rsidRPr="005C237C" w:rsidRDefault="00D7300E" w:rsidP="00966F0C">
      <w:pPr>
        <w:spacing w:line="240" w:lineRule="exact"/>
        <w:rPr>
          <w:rFonts w:eastAsia="MS Mincho"/>
        </w:rPr>
      </w:pPr>
      <w:r w:rsidRPr="005C237C">
        <w:rPr>
          <w:rFonts w:eastAsia="MS Mincho"/>
        </w:rPr>
        <w:t>The intended learning outcomes are</w:t>
      </w:r>
      <w:r w:rsidR="00590FA3" w:rsidRPr="005C237C">
        <w:rPr>
          <w:rFonts w:eastAsia="MS Mincho"/>
        </w:rPr>
        <w:t>:</w:t>
      </w:r>
    </w:p>
    <w:p w14:paraId="7657ABCF" w14:textId="77777777" w:rsidR="00966F0C" w:rsidRPr="005C237C" w:rsidRDefault="00966F0C" w:rsidP="00966F0C">
      <w:pPr>
        <w:spacing w:line="240" w:lineRule="exact"/>
        <w:ind w:left="284" w:hanging="284"/>
        <w:rPr>
          <w:rFonts w:eastAsia="MS Mincho"/>
        </w:rPr>
      </w:pPr>
      <w:r w:rsidRPr="005C237C">
        <w:rPr>
          <w:rFonts w:eastAsia="MS Mincho"/>
        </w:rPr>
        <w:t>1.</w:t>
      </w:r>
      <w:r w:rsidRPr="005C237C">
        <w:rPr>
          <w:rFonts w:eastAsia="MS Mincho"/>
          <w:i/>
        </w:rPr>
        <w:tab/>
      </w:r>
      <w:r w:rsidR="00D7300E" w:rsidRPr="005C237C">
        <w:rPr>
          <w:rFonts w:eastAsia="MS Mincho"/>
          <w:i/>
        </w:rPr>
        <w:t>Knowledge and comprehension skills</w:t>
      </w:r>
      <w:r w:rsidRPr="005C237C">
        <w:rPr>
          <w:rFonts w:eastAsia="MS Mincho"/>
        </w:rPr>
        <w:t>: a</w:t>
      </w:r>
      <w:r w:rsidR="00D7300E" w:rsidRPr="005C237C">
        <w:rPr>
          <w:rFonts w:eastAsia="MS Mincho"/>
        </w:rPr>
        <w:t xml:space="preserve">t the end of the course students will have acquired knowledge on ongoing debates on the subject of the relationship between expressive forms and </w:t>
      </w:r>
      <w:r w:rsidRPr="005C237C">
        <w:rPr>
          <w:rFonts w:eastAsia="MS Mincho"/>
        </w:rPr>
        <w:t xml:space="preserve"> </w:t>
      </w:r>
      <w:r w:rsidR="001046D0" w:rsidRPr="005C237C">
        <w:rPr>
          <w:rFonts w:eastAsia="MS Mincho"/>
        </w:rPr>
        <w:t>audience studies.</w:t>
      </w:r>
    </w:p>
    <w:p w14:paraId="1C670C80" w14:textId="77777777" w:rsidR="00966F0C" w:rsidRPr="005C237C" w:rsidRDefault="00966F0C" w:rsidP="00966F0C">
      <w:pPr>
        <w:spacing w:line="240" w:lineRule="exact"/>
        <w:ind w:left="284" w:hanging="284"/>
        <w:rPr>
          <w:rFonts w:eastAsia="MS Mincho"/>
        </w:rPr>
      </w:pPr>
      <w:r w:rsidRPr="005C237C">
        <w:rPr>
          <w:rFonts w:eastAsia="MS Mincho"/>
        </w:rPr>
        <w:t>2.</w:t>
      </w:r>
      <w:r w:rsidRPr="005C237C">
        <w:rPr>
          <w:rFonts w:eastAsia="MS Mincho"/>
        </w:rPr>
        <w:tab/>
      </w:r>
      <w:r w:rsidR="008317AD" w:rsidRPr="005C237C">
        <w:rPr>
          <w:rFonts w:eastAsia="MS Mincho"/>
          <w:i/>
        </w:rPr>
        <w:t>Analytical</w:t>
      </w:r>
      <w:r w:rsidR="00D7300E" w:rsidRPr="005C237C">
        <w:rPr>
          <w:rFonts w:eastAsia="MS Mincho"/>
          <w:i/>
        </w:rPr>
        <w:t xml:space="preserve"> skills</w:t>
      </w:r>
      <w:r w:rsidRPr="005C237C">
        <w:rPr>
          <w:rFonts w:eastAsia="MS Mincho"/>
        </w:rPr>
        <w:t xml:space="preserve">: </w:t>
      </w:r>
      <w:r w:rsidR="00D7300E" w:rsidRPr="005C237C">
        <w:rPr>
          <w:rFonts w:eastAsia="MS Mincho"/>
        </w:rPr>
        <w:t>at the end of the course students will be cap</w:t>
      </w:r>
      <w:r w:rsidR="00E06A58" w:rsidRPr="005C237C">
        <w:rPr>
          <w:rFonts w:eastAsia="MS Mincho"/>
        </w:rPr>
        <w:t>a</w:t>
      </w:r>
      <w:r w:rsidR="00D7300E" w:rsidRPr="005C237C">
        <w:rPr>
          <w:rFonts w:eastAsia="MS Mincho"/>
        </w:rPr>
        <w:t>ble of autonom</w:t>
      </w:r>
      <w:r w:rsidR="00590FA3" w:rsidRPr="005C237C">
        <w:rPr>
          <w:rFonts w:eastAsia="MS Mincho"/>
        </w:rPr>
        <w:t xml:space="preserve">ously analysing media products, </w:t>
      </w:r>
      <w:r w:rsidR="00D7300E" w:rsidRPr="005C237C">
        <w:rPr>
          <w:rFonts w:eastAsia="MS Mincho"/>
        </w:rPr>
        <w:t xml:space="preserve">applying the </w:t>
      </w:r>
      <w:r w:rsidR="008317AD" w:rsidRPr="005C237C">
        <w:rPr>
          <w:rFonts w:eastAsia="MS Mincho"/>
        </w:rPr>
        <w:t>interpretative and analytical models tackled in the classroom</w:t>
      </w:r>
      <w:r w:rsidR="001046D0" w:rsidRPr="005C237C">
        <w:rPr>
          <w:rFonts w:eastAsia="MS Mincho"/>
        </w:rPr>
        <w:t>.</w:t>
      </w:r>
    </w:p>
    <w:p w14:paraId="38575E58" w14:textId="77777777" w:rsidR="00966F0C" w:rsidRPr="005C237C" w:rsidRDefault="00966F0C" w:rsidP="00966F0C">
      <w:pPr>
        <w:spacing w:line="240" w:lineRule="exact"/>
        <w:ind w:left="284" w:hanging="284"/>
        <w:rPr>
          <w:rFonts w:eastAsia="MS Mincho"/>
        </w:rPr>
      </w:pPr>
      <w:r w:rsidRPr="005C237C">
        <w:rPr>
          <w:rFonts w:eastAsia="MS Mincho"/>
        </w:rPr>
        <w:t>3.</w:t>
      </w:r>
      <w:r w:rsidRPr="005C237C">
        <w:rPr>
          <w:rFonts w:eastAsia="MS Mincho"/>
        </w:rPr>
        <w:tab/>
      </w:r>
      <w:r w:rsidR="008317AD" w:rsidRPr="005C237C">
        <w:rPr>
          <w:rFonts w:eastAsia="MS Mincho"/>
          <w:i/>
        </w:rPr>
        <w:t>Research skills</w:t>
      </w:r>
      <w:r w:rsidRPr="005C237C">
        <w:rPr>
          <w:rFonts w:eastAsia="MS Mincho"/>
        </w:rPr>
        <w:t xml:space="preserve">: </w:t>
      </w:r>
      <w:r w:rsidR="008317AD" w:rsidRPr="005C237C">
        <w:rPr>
          <w:rFonts w:eastAsia="MS Mincho"/>
        </w:rPr>
        <w:t xml:space="preserve">at the end of the course students will have acquired the necessary tools to </w:t>
      </w:r>
      <w:r w:rsidRPr="005C237C">
        <w:rPr>
          <w:rFonts w:eastAsia="MS Mincho"/>
        </w:rPr>
        <w:t xml:space="preserve"> </w:t>
      </w:r>
      <w:r w:rsidR="00E45EC6" w:rsidRPr="005C237C">
        <w:rPr>
          <w:rFonts w:eastAsia="MS Mincho"/>
        </w:rPr>
        <w:t>set up a research path, designed to understand and</w:t>
      </w:r>
      <w:r w:rsidR="00E06A58" w:rsidRPr="005C237C">
        <w:rPr>
          <w:rFonts w:eastAsia="MS Mincho"/>
        </w:rPr>
        <w:t xml:space="preserve"> map production and</w:t>
      </w:r>
      <w:r w:rsidR="000A5BB7" w:rsidRPr="005C237C">
        <w:rPr>
          <w:rFonts w:eastAsia="MS Mincho"/>
        </w:rPr>
        <w:t xml:space="preserve"> usage processes</w:t>
      </w:r>
      <w:r w:rsidR="00E45EC6" w:rsidRPr="005C237C">
        <w:rPr>
          <w:rFonts w:eastAsia="MS Mincho"/>
        </w:rPr>
        <w:t xml:space="preserve">. </w:t>
      </w:r>
    </w:p>
    <w:p w14:paraId="316E78EE" w14:textId="7CA40C10" w:rsidR="00590FA3" w:rsidRPr="005C237C" w:rsidRDefault="00966F0C" w:rsidP="00A61C10">
      <w:pPr>
        <w:spacing w:line="240" w:lineRule="exact"/>
        <w:ind w:left="284" w:hanging="284"/>
        <w:rPr>
          <w:rFonts w:eastAsia="MS Mincho"/>
        </w:rPr>
      </w:pPr>
      <w:r w:rsidRPr="005C237C">
        <w:rPr>
          <w:rFonts w:eastAsia="MS Mincho"/>
        </w:rPr>
        <w:t>4.</w:t>
      </w:r>
      <w:r w:rsidRPr="005C237C">
        <w:rPr>
          <w:rFonts w:eastAsia="MS Mincho"/>
          <w:i/>
        </w:rPr>
        <w:tab/>
      </w:r>
      <w:r w:rsidR="00E45EC6" w:rsidRPr="005C237C">
        <w:rPr>
          <w:rFonts w:eastAsia="MS Mincho"/>
          <w:i/>
        </w:rPr>
        <w:t>Communication skills</w:t>
      </w:r>
      <w:r w:rsidRPr="005C237C">
        <w:rPr>
          <w:rFonts w:eastAsia="MS Mincho"/>
        </w:rPr>
        <w:t xml:space="preserve">: </w:t>
      </w:r>
      <w:r w:rsidR="00E45EC6" w:rsidRPr="005C237C">
        <w:rPr>
          <w:rFonts w:eastAsia="MS Mincho"/>
        </w:rPr>
        <w:t xml:space="preserve">at the end of the course, students will be capable of </w:t>
      </w:r>
      <w:r w:rsidR="00E06A58" w:rsidRPr="005C237C">
        <w:rPr>
          <w:rFonts w:eastAsia="MS Mincho"/>
        </w:rPr>
        <w:t xml:space="preserve">organising, summarising and explaining a path for the analysis of a media project.  </w:t>
      </w:r>
    </w:p>
    <w:p w14:paraId="76221913" w14:textId="3C6FB20E" w:rsidR="00590FA3" w:rsidRPr="005C237C" w:rsidRDefault="00D959C5" w:rsidP="00A61C10">
      <w:pPr>
        <w:spacing w:before="240" w:after="120"/>
        <w:rPr>
          <w:b/>
          <w:bCs/>
          <w:i/>
          <w:iCs/>
          <w:sz w:val="18"/>
          <w:szCs w:val="18"/>
          <w:shd w:val="clear" w:color="auto" w:fill="FFFFFF"/>
        </w:rPr>
      </w:pPr>
      <w:r w:rsidRPr="005C237C">
        <w:rPr>
          <w:b/>
          <w:bCs/>
          <w:i/>
          <w:iCs/>
          <w:sz w:val="18"/>
          <w:szCs w:val="18"/>
          <w:shd w:val="clear" w:color="auto" w:fill="FFFFFF"/>
        </w:rPr>
        <w:t>COURSE CONTENT</w:t>
      </w:r>
    </w:p>
    <w:p w14:paraId="5E20D51B" w14:textId="77777777" w:rsidR="001046D0" w:rsidRPr="005C237C" w:rsidRDefault="00E06A58" w:rsidP="001046D0">
      <w:pPr>
        <w:rPr>
          <w:rFonts w:eastAsia="MS Mincho"/>
        </w:rPr>
      </w:pPr>
      <w:r w:rsidRPr="005C237C">
        <w:rPr>
          <w:rFonts w:eastAsia="MS Mincho"/>
        </w:rPr>
        <w:t>The course is divided into three main areas</w:t>
      </w:r>
      <w:r w:rsidR="00966F0C" w:rsidRPr="005C237C">
        <w:rPr>
          <w:rFonts w:eastAsia="MS Mincho"/>
        </w:rPr>
        <w:t xml:space="preserve"> </w:t>
      </w:r>
      <w:r w:rsidR="005602AC" w:rsidRPr="005C237C">
        <w:rPr>
          <w:rFonts w:eastAsia="MS Mincho"/>
        </w:rPr>
        <w:t>:</w:t>
      </w:r>
    </w:p>
    <w:p w14:paraId="2C9C5842" w14:textId="77777777" w:rsidR="00966F0C" w:rsidRPr="005C237C" w:rsidRDefault="00E06A58" w:rsidP="001046D0">
      <w:pPr>
        <w:pStyle w:val="Paragrafoelenco"/>
        <w:numPr>
          <w:ilvl w:val="0"/>
          <w:numId w:val="15"/>
        </w:numPr>
        <w:spacing w:line="240" w:lineRule="exact"/>
        <w:jc w:val="both"/>
        <w:rPr>
          <w:rFonts w:eastAsia="MS Mincho"/>
          <w:sz w:val="20"/>
          <w:szCs w:val="20"/>
        </w:rPr>
      </w:pPr>
      <w:r w:rsidRPr="005C237C">
        <w:rPr>
          <w:rFonts w:eastAsia="MS Mincho"/>
          <w:sz w:val="20"/>
          <w:szCs w:val="20"/>
        </w:rPr>
        <w:t xml:space="preserve">Changes in </w:t>
      </w:r>
      <w:r w:rsidR="000A5BB7" w:rsidRPr="005C237C">
        <w:rPr>
          <w:rFonts w:eastAsia="MS Mincho"/>
          <w:sz w:val="20"/>
          <w:szCs w:val="20"/>
        </w:rPr>
        <w:t>media use scenarios</w:t>
      </w:r>
      <w:r w:rsidR="005602AC" w:rsidRPr="005C237C">
        <w:rPr>
          <w:rFonts w:eastAsia="MS Mincho"/>
          <w:sz w:val="20"/>
          <w:szCs w:val="20"/>
        </w:rPr>
        <w:t>;</w:t>
      </w:r>
    </w:p>
    <w:p w14:paraId="630B6467" w14:textId="77777777" w:rsidR="009E58E4" w:rsidRPr="005C237C" w:rsidRDefault="009E58E4" w:rsidP="009E58E4">
      <w:pPr>
        <w:pStyle w:val="P68B1DB1-Paragrafoelenco16"/>
        <w:numPr>
          <w:ilvl w:val="0"/>
          <w:numId w:val="15"/>
        </w:numPr>
        <w:tabs>
          <w:tab w:val="clear" w:pos="284"/>
        </w:tabs>
        <w:spacing w:line="240" w:lineRule="exact"/>
        <w:rPr>
          <w:rFonts w:ascii="Times" w:hAnsi="Times" w:cs="Times"/>
          <w:highlight w:val="none"/>
        </w:rPr>
      </w:pPr>
      <w:r w:rsidRPr="005C237C">
        <w:rPr>
          <w:rFonts w:ascii="Times" w:hAnsi="Times" w:cs="Times"/>
          <w:highlight w:val="none"/>
        </w:rPr>
        <w:t xml:space="preserve">The new languages of media, between news and entertainment. </w:t>
      </w:r>
    </w:p>
    <w:p w14:paraId="4717A0EE" w14:textId="2E8AA835" w:rsidR="009E58E4" w:rsidRPr="005C237C" w:rsidRDefault="009E58E4" w:rsidP="009E58E4">
      <w:pPr>
        <w:pStyle w:val="P68B1DB1-Paragrafoelenco16"/>
        <w:numPr>
          <w:ilvl w:val="0"/>
          <w:numId w:val="15"/>
        </w:numPr>
        <w:tabs>
          <w:tab w:val="clear" w:pos="284"/>
        </w:tabs>
        <w:spacing w:line="240" w:lineRule="exact"/>
        <w:rPr>
          <w:rFonts w:ascii="Times" w:hAnsi="Times" w:cs="Times"/>
          <w:i/>
          <w:highlight w:val="none"/>
        </w:rPr>
      </w:pPr>
      <w:r w:rsidRPr="005C237C">
        <w:rPr>
          <w:rFonts w:ascii="Times" w:hAnsi="Times" w:cs="Times"/>
          <w:highlight w:val="none"/>
        </w:rPr>
        <w:t>In-depth analysis of information production and use practices in a digital context.</w:t>
      </w:r>
    </w:p>
    <w:p w14:paraId="7085984F" w14:textId="642C0266" w:rsidR="009E58E4" w:rsidRPr="005C237C" w:rsidRDefault="009E58E4" w:rsidP="009E58E4">
      <w:pPr>
        <w:pStyle w:val="P68B1DB1-Normale17"/>
        <w:spacing w:line="240" w:lineRule="exact"/>
        <w:rPr>
          <w:rFonts w:ascii="Times" w:hAnsi="Times" w:cs="Times"/>
          <w:sz w:val="20"/>
          <w:highlight w:val="none"/>
        </w:rPr>
      </w:pPr>
      <w:r w:rsidRPr="005C237C">
        <w:rPr>
          <w:rFonts w:ascii="Times" w:hAnsi="Times" w:cs="Times"/>
          <w:sz w:val="20"/>
          <w:highlight w:val="none"/>
        </w:rPr>
        <w:t xml:space="preserve">As case </w:t>
      </w:r>
      <w:r w:rsidR="00A82D6A" w:rsidRPr="005C237C">
        <w:rPr>
          <w:rFonts w:ascii="Times" w:hAnsi="Times" w:cs="Times"/>
          <w:sz w:val="20"/>
          <w:highlight w:val="none"/>
        </w:rPr>
        <w:t>studies</w:t>
      </w:r>
      <w:r w:rsidRPr="005C237C">
        <w:rPr>
          <w:rFonts w:ascii="Times" w:hAnsi="Times" w:cs="Times"/>
          <w:sz w:val="20"/>
          <w:highlight w:val="none"/>
        </w:rPr>
        <w:t xml:space="preserve">, products capable of promoting a more conscious and critical information approach will be analysed. </w:t>
      </w:r>
    </w:p>
    <w:p w14:paraId="50310456" w14:textId="2D6F591D" w:rsidR="009E58E4" w:rsidRPr="005C237C" w:rsidRDefault="009E58E4" w:rsidP="009E58E4">
      <w:pPr>
        <w:pStyle w:val="P68B1DB1-Normale17"/>
        <w:spacing w:line="240" w:lineRule="exact"/>
        <w:rPr>
          <w:rFonts w:ascii="Times" w:hAnsi="Times" w:cs="Times"/>
          <w:sz w:val="20"/>
          <w:highlight w:val="none"/>
        </w:rPr>
      </w:pPr>
      <w:r w:rsidRPr="005C237C">
        <w:rPr>
          <w:rFonts w:ascii="Times" w:hAnsi="Times" w:cs="Times"/>
          <w:sz w:val="20"/>
          <w:highlight w:val="none"/>
        </w:rPr>
        <w:t xml:space="preserve">During the course, students will be guided in the </w:t>
      </w:r>
      <w:r w:rsidR="00A82D6A" w:rsidRPr="005C237C">
        <w:rPr>
          <w:rFonts w:ascii="Times" w:hAnsi="Times" w:cs="Times"/>
          <w:sz w:val="20"/>
          <w:highlight w:val="none"/>
        </w:rPr>
        <w:t>completion</w:t>
      </w:r>
      <w:r w:rsidRPr="005C237C">
        <w:rPr>
          <w:rFonts w:ascii="Times" w:hAnsi="Times" w:cs="Times"/>
          <w:sz w:val="20"/>
          <w:highlight w:val="none"/>
        </w:rPr>
        <w:t xml:space="preserve"> of a project work, aimed at analysing the experiences of information use (desk and field analysis).</w:t>
      </w:r>
    </w:p>
    <w:p w14:paraId="670D9CA4" w14:textId="24AFCBC3" w:rsidR="00590FA3" w:rsidRPr="005C237C" w:rsidRDefault="00D959C5" w:rsidP="00A61C10">
      <w:pPr>
        <w:pStyle w:val="Testo1"/>
        <w:spacing w:before="240" w:after="120"/>
        <w:rPr>
          <w:b/>
          <w:bCs/>
          <w:i/>
          <w:iCs/>
          <w:szCs w:val="18"/>
          <w:shd w:val="clear" w:color="auto" w:fill="FFFFFF"/>
          <w:lang w:val="en-US"/>
        </w:rPr>
      </w:pPr>
      <w:r w:rsidRPr="005C237C">
        <w:rPr>
          <w:b/>
          <w:bCs/>
          <w:i/>
          <w:iCs/>
          <w:szCs w:val="18"/>
          <w:shd w:val="clear" w:color="auto" w:fill="FFFFFF"/>
          <w:lang w:val="en-US"/>
        </w:rPr>
        <w:t>READING LIST</w:t>
      </w:r>
    </w:p>
    <w:p w14:paraId="658D0CAE" w14:textId="77777777" w:rsidR="0019289D" w:rsidRPr="005C237C" w:rsidRDefault="00996484" w:rsidP="007C178C">
      <w:pPr>
        <w:pStyle w:val="Testo1"/>
        <w:spacing w:before="0"/>
        <w:rPr>
          <w:lang w:val="en-US"/>
        </w:rPr>
      </w:pPr>
      <w:r w:rsidRPr="005C237C">
        <w:rPr>
          <w:lang w:val="en-US"/>
        </w:rPr>
        <w:lastRenderedPageBreak/>
        <w:t>Course slides</w:t>
      </w:r>
      <w:r w:rsidR="00590FA3" w:rsidRPr="005C237C">
        <w:rPr>
          <w:lang w:val="en-US"/>
        </w:rPr>
        <w:t xml:space="preserve"> </w:t>
      </w:r>
      <w:r w:rsidRPr="005C237C">
        <w:rPr>
          <w:lang w:val="en-US"/>
        </w:rPr>
        <w:t>will be available in the course page on the Blackboard platform.</w:t>
      </w:r>
    </w:p>
    <w:p w14:paraId="6F2C5A5B" w14:textId="77777777" w:rsidR="0019289D" w:rsidRPr="005C237C" w:rsidRDefault="00590FA3" w:rsidP="007C178C">
      <w:pPr>
        <w:pStyle w:val="Testo1"/>
        <w:spacing w:before="0"/>
        <w:rPr>
          <w:lang w:val="en-US"/>
        </w:rPr>
      </w:pPr>
      <w:r w:rsidRPr="005C237C">
        <w:rPr>
          <w:lang w:val="en-US"/>
        </w:rPr>
        <w:t xml:space="preserve">Papers </w:t>
      </w:r>
      <w:r w:rsidR="00996484" w:rsidRPr="005C237C">
        <w:rPr>
          <w:lang w:val="en-US"/>
        </w:rPr>
        <w:t xml:space="preserve">mentioned and discussed during lessons </w:t>
      </w:r>
      <w:r w:rsidRPr="005C237C">
        <w:rPr>
          <w:lang w:val="en-US"/>
        </w:rPr>
        <w:t xml:space="preserve">which </w:t>
      </w:r>
      <w:r w:rsidR="00996484" w:rsidRPr="005C237C">
        <w:rPr>
          <w:lang w:val="en-US"/>
        </w:rPr>
        <w:t>will be available in the course page on the Blackboard platform.</w:t>
      </w:r>
      <w:r w:rsidR="0019289D" w:rsidRPr="005C237C">
        <w:rPr>
          <w:lang w:val="en-US"/>
        </w:rPr>
        <w:t xml:space="preserve"> </w:t>
      </w:r>
    </w:p>
    <w:p w14:paraId="14C50DE7" w14:textId="1FC3A3EE" w:rsidR="00590FA3" w:rsidRPr="005C237C" w:rsidRDefault="00996484" w:rsidP="00A61C10">
      <w:pPr>
        <w:pStyle w:val="Testo1"/>
        <w:spacing w:before="0"/>
        <w:rPr>
          <w:lang w:val="en-US"/>
        </w:rPr>
      </w:pPr>
      <w:r w:rsidRPr="005C237C">
        <w:rPr>
          <w:lang w:val="en-US"/>
        </w:rPr>
        <w:t>P</w:t>
      </w:r>
      <w:r w:rsidR="00861B11" w:rsidRPr="005C237C">
        <w:rPr>
          <w:lang w:val="en-US"/>
        </w:rPr>
        <w:t>roject work</w:t>
      </w:r>
      <w:r w:rsidRPr="005C237C">
        <w:rPr>
          <w:lang w:val="en-US"/>
        </w:rPr>
        <w:t xml:space="preserve"> material</w:t>
      </w:r>
      <w:r w:rsidR="001046D0" w:rsidRPr="005C237C">
        <w:rPr>
          <w:lang w:val="en-US"/>
        </w:rPr>
        <w:t>.</w:t>
      </w:r>
    </w:p>
    <w:p w14:paraId="7E68ED70" w14:textId="24DF1A1E" w:rsidR="00590FA3" w:rsidRPr="005C237C" w:rsidRDefault="00D959C5" w:rsidP="00A61C10">
      <w:pPr>
        <w:pStyle w:val="Testo2"/>
        <w:spacing w:before="240" w:after="120"/>
        <w:ind w:firstLine="0"/>
        <w:rPr>
          <w:b/>
          <w:i/>
          <w:szCs w:val="18"/>
          <w:lang w:val="en-GB"/>
        </w:rPr>
      </w:pPr>
      <w:r w:rsidRPr="005C237C">
        <w:rPr>
          <w:b/>
          <w:i/>
          <w:szCs w:val="18"/>
          <w:lang w:val="en-GB"/>
        </w:rPr>
        <w:t>TEACHING METHOD</w:t>
      </w:r>
    </w:p>
    <w:p w14:paraId="689BF5B6" w14:textId="06DBBE26" w:rsidR="00590FA3" w:rsidRPr="005C237C" w:rsidRDefault="00996484" w:rsidP="00A61C10">
      <w:pPr>
        <w:pStyle w:val="Testo2"/>
        <w:rPr>
          <w:lang w:val="en-US"/>
        </w:rPr>
      </w:pPr>
      <w:r w:rsidRPr="005C237C">
        <w:rPr>
          <w:lang w:val="en-US"/>
        </w:rPr>
        <w:t>Frontal lectures in the classroom</w:t>
      </w:r>
      <w:r w:rsidR="00B92E29" w:rsidRPr="005C237C">
        <w:rPr>
          <w:lang w:val="en-US"/>
        </w:rPr>
        <w:t xml:space="preserve">, </w:t>
      </w:r>
      <w:r w:rsidRPr="005C237C">
        <w:rPr>
          <w:lang w:val="en-US"/>
        </w:rPr>
        <w:t>class exercises and discussions,</w:t>
      </w:r>
      <w:r w:rsidR="00B92E29" w:rsidRPr="005C237C">
        <w:rPr>
          <w:lang w:val="en-US"/>
        </w:rPr>
        <w:t xml:space="preserve"> </w:t>
      </w:r>
      <w:r w:rsidR="005602AC" w:rsidRPr="005C237C">
        <w:rPr>
          <w:lang w:val="en-US"/>
        </w:rPr>
        <w:t xml:space="preserve">case </w:t>
      </w:r>
      <w:r w:rsidRPr="005C237C">
        <w:rPr>
          <w:lang w:val="en-US"/>
        </w:rPr>
        <w:t>studies</w:t>
      </w:r>
      <w:r w:rsidR="005602AC" w:rsidRPr="005C237C">
        <w:rPr>
          <w:lang w:val="en-US"/>
        </w:rPr>
        <w:t xml:space="preserve"> </w:t>
      </w:r>
      <w:r w:rsidRPr="005C237C">
        <w:rPr>
          <w:lang w:val="en-US"/>
        </w:rPr>
        <w:t>and</w:t>
      </w:r>
      <w:r w:rsidR="005602AC" w:rsidRPr="005C237C">
        <w:rPr>
          <w:lang w:val="en-US"/>
        </w:rPr>
        <w:t xml:space="preserve"> project work.</w:t>
      </w:r>
    </w:p>
    <w:p w14:paraId="422E3A5B" w14:textId="6CC5E6E2" w:rsidR="00590FA3" w:rsidRPr="005C237C" w:rsidRDefault="00D959C5" w:rsidP="00A61C10">
      <w:pPr>
        <w:pStyle w:val="Testo2"/>
        <w:spacing w:before="240" w:after="120"/>
        <w:ind w:firstLine="0"/>
        <w:rPr>
          <w:rFonts w:cs="Times"/>
          <w:b/>
          <w:i/>
          <w:lang w:val="en-GB"/>
        </w:rPr>
      </w:pPr>
      <w:r w:rsidRPr="005C237C">
        <w:rPr>
          <w:rFonts w:cs="Times"/>
          <w:b/>
          <w:i/>
          <w:lang w:val="en-GB"/>
        </w:rPr>
        <w:t>ASSESSMENT METHOD AND CRITERIA</w:t>
      </w:r>
      <w:bookmarkStart w:id="1" w:name="_Hlk42598000"/>
    </w:p>
    <w:bookmarkEnd w:id="1"/>
    <w:p w14:paraId="4EF03222" w14:textId="77777777" w:rsidR="000E0A6B" w:rsidRPr="005C237C" w:rsidRDefault="000E0A6B" w:rsidP="000E0A6B">
      <w:pPr>
        <w:pStyle w:val="Testo2"/>
        <w:rPr>
          <w:lang w:val="en-US"/>
        </w:rPr>
      </w:pPr>
      <w:r w:rsidRPr="005C237C">
        <w:rPr>
          <w:lang w:val="en-US"/>
        </w:rPr>
        <w:t xml:space="preserve">The final exam mark will be the weighted average of the marks for the following three activities: </w:t>
      </w:r>
    </w:p>
    <w:p w14:paraId="6FC02D7F" w14:textId="77777777" w:rsidR="000E0A6B" w:rsidRPr="005C237C" w:rsidRDefault="000E0A6B" w:rsidP="000E0A6B">
      <w:pPr>
        <w:pStyle w:val="P68B1DB1-Testo218"/>
        <w:rPr>
          <w:highlight w:val="none"/>
        </w:rPr>
      </w:pPr>
      <w:r w:rsidRPr="005C237C">
        <w:rPr>
          <w:highlight w:val="none"/>
        </w:rPr>
        <w:t xml:space="preserve">60%: individual project work </w:t>
      </w:r>
    </w:p>
    <w:p w14:paraId="3A9E5799" w14:textId="23BA6AAE" w:rsidR="000E0A6B" w:rsidRPr="005C237C" w:rsidRDefault="000E0A6B" w:rsidP="000E0A6B">
      <w:pPr>
        <w:pStyle w:val="P68B1DB1-Testo218"/>
        <w:rPr>
          <w:highlight w:val="none"/>
        </w:rPr>
      </w:pPr>
      <w:r w:rsidRPr="005C237C">
        <w:rPr>
          <w:highlight w:val="none"/>
        </w:rPr>
        <w:t>30%: knowledge of course contents</w:t>
      </w:r>
    </w:p>
    <w:p w14:paraId="334FC0F8" w14:textId="3991587F" w:rsidR="00590FA3" w:rsidRPr="005C237C" w:rsidRDefault="00590FA3" w:rsidP="009A73F4">
      <w:pPr>
        <w:pStyle w:val="Testo2"/>
        <w:rPr>
          <w:rFonts w:ascii="Times New Roman" w:eastAsia="MS Mincho" w:hAnsi="Times New Roman"/>
          <w:iCs/>
          <w:noProof w:val="0"/>
          <w:szCs w:val="18"/>
          <w:lang w:val="en-US"/>
        </w:rPr>
      </w:pPr>
      <w:r w:rsidRPr="005C237C">
        <w:rPr>
          <w:rFonts w:ascii="Times New Roman" w:eastAsia="MS Mincho" w:hAnsi="Times New Roman"/>
          <w:iCs/>
          <w:noProof w:val="0"/>
          <w:szCs w:val="18"/>
          <w:lang w:val="en-US"/>
        </w:rPr>
        <w:t>10%: parti</w:t>
      </w:r>
      <w:r w:rsidR="00C76134" w:rsidRPr="005C237C">
        <w:rPr>
          <w:rFonts w:ascii="Times New Roman" w:eastAsia="MS Mincho" w:hAnsi="Times New Roman"/>
          <w:iCs/>
          <w:noProof w:val="0"/>
          <w:szCs w:val="18"/>
          <w:lang w:val="en-US"/>
        </w:rPr>
        <w:t>cipa</w:t>
      </w:r>
      <w:r w:rsidR="00EB7E69" w:rsidRPr="005C237C">
        <w:rPr>
          <w:rFonts w:ascii="Times New Roman" w:eastAsia="MS Mincho" w:hAnsi="Times New Roman"/>
          <w:iCs/>
          <w:noProof w:val="0"/>
          <w:szCs w:val="18"/>
          <w:lang w:val="en-US"/>
        </w:rPr>
        <w:t>tion in exercises and in activities</w:t>
      </w:r>
      <w:r w:rsidRPr="005C237C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 </w:t>
      </w:r>
      <w:r w:rsidR="00EB7E69" w:rsidRPr="005C237C">
        <w:rPr>
          <w:rFonts w:ascii="Times New Roman" w:eastAsia="MS Mincho" w:hAnsi="Times New Roman"/>
          <w:iCs/>
          <w:noProof w:val="0"/>
          <w:szCs w:val="18"/>
          <w:lang w:val="en-US"/>
        </w:rPr>
        <w:t xml:space="preserve">available during the course. </w:t>
      </w:r>
    </w:p>
    <w:p w14:paraId="15AAA7B0" w14:textId="601DC3F3" w:rsidR="00590FA3" w:rsidRPr="005C237C" w:rsidRDefault="00D959C5" w:rsidP="00A61C10">
      <w:pPr>
        <w:pStyle w:val="Testo2"/>
        <w:spacing w:before="240" w:after="120"/>
        <w:ind w:firstLine="0"/>
        <w:rPr>
          <w:rFonts w:cs="Times"/>
          <w:b/>
          <w:i/>
          <w:lang w:val="en-US"/>
        </w:rPr>
      </w:pPr>
      <w:r w:rsidRPr="005C237C">
        <w:rPr>
          <w:rFonts w:cs="Times"/>
          <w:b/>
          <w:i/>
          <w:lang w:val="en-US"/>
        </w:rPr>
        <w:t>NOTES AND PREREQUISITES</w:t>
      </w:r>
    </w:p>
    <w:p w14:paraId="61E821E5" w14:textId="77777777" w:rsidR="00523EFF" w:rsidRPr="005C237C" w:rsidRDefault="00EB7E69" w:rsidP="007C178C">
      <w:pPr>
        <w:pStyle w:val="Testo2"/>
        <w:rPr>
          <w:rFonts w:eastAsia="MS Mincho"/>
          <w:lang w:val="en-US"/>
        </w:rPr>
      </w:pPr>
      <w:r w:rsidRPr="005C237C">
        <w:rPr>
          <w:rFonts w:eastAsia="MS Mincho"/>
          <w:lang w:val="en-US"/>
        </w:rPr>
        <w:t>Notes</w:t>
      </w:r>
    </w:p>
    <w:p w14:paraId="21692902" w14:textId="77777777" w:rsidR="0080508A" w:rsidRPr="005C237C" w:rsidRDefault="00EB7E69" w:rsidP="007C178C">
      <w:pPr>
        <w:pStyle w:val="Testo2"/>
        <w:rPr>
          <w:rFonts w:eastAsia="MS Mincho"/>
          <w:lang w:val="en-US"/>
        </w:rPr>
      </w:pPr>
      <w:r w:rsidRPr="005C237C">
        <w:rPr>
          <w:rFonts w:eastAsia="MS Mincho"/>
          <w:lang w:val="en-US"/>
        </w:rPr>
        <w:t xml:space="preserve">Students are strongly advised to attend lessons, given that lessons include exercises, debates, case studies designed to </w:t>
      </w:r>
      <w:r w:rsidR="002A6CBB" w:rsidRPr="005C237C">
        <w:rPr>
          <w:rFonts w:eastAsia="MS Mincho"/>
          <w:lang w:val="en-US"/>
        </w:rPr>
        <w:t xml:space="preserve">help them understand course content corrently. </w:t>
      </w:r>
      <w:r w:rsidRPr="005C237C">
        <w:rPr>
          <w:rFonts w:eastAsia="MS Mincho"/>
          <w:lang w:val="en-US"/>
        </w:rPr>
        <w:t xml:space="preserve"> </w:t>
      </w:r>
    </w:p>
    <w:p w14:paraId="5A56EAE5" w14:textId="77777777" w:rsidR="002A6CBB" w:rsidRPr="005C237C" w:rsidRDefault="00B92E29" w:rsidP="00590FA3">
      <w:pPr>
        <w:pStyle w:val="Testo2"/>
        <w:rPr>
          <w:rFonts w:eastAsia="MS Mincho"/>
          <w:lang w:val="en-US"/>
        </w:rPr>
      </w:pPr>
      <w:r w:rsidRPr="005C237C">
        <w:rPr>
          <w:rFonts w:eastAsia="MS Mincho"/>
          <w:lang w:val="en-US"/>
        </w:rPr>
        <w:t>Prerequisit</w:t>
      </w:r>
      <w:r w:rsidR="002A6CBB" w:rsidRPr="005C237C">
        <w:rPr>
          <w:rFonts w:eastAsia="MS Mincho"/>
          <w:lang w:val="en-US"/>
        </w:rPr>
        <w:t>es</w:t>
      </w:r>
    </w:p>
    <w:p w14:paraId="537E43BC" w14:textId="77777777" w:rsidR="00B92E29" w:rsidRPr="005C237C" w:rsidRDefault="002A6CBB" w:rsidP="007C178C">
      <w:pPr>
        <w:pStyle w:val="Testo2"/>
        <w:rPr>
          <w:rFonts w:eastAsia="MS Mincho"/>
          <w:lang w:val="en-US"/>
        </w:rPr>
      </w:pPr>
      <w:r w:rsidRPr="005C237C">
        <w:rPr>
          <w:rFonts w:eastAsia="MS Mincho"/>
          <w:lang w:val="en-US"/>
        </w:rPr>
        <w:t>During the first lectures students will acquire the knowledge an</w:t>
      </w:r>
      <w:r w:rsidR="00590FA3" w:rsidRPr="005C237C">
        <w:rPr>
          <w:rFonts w:eastAsia="MS Mincho"/>
          <w:lang w:val="en-US"/>
        </w:rPr>
        <w:t>d skills required to tackle course topics</w:t>
      </w:r>
      <w:r w:rsidRPr="005C237C">
        <w:rPr>
          <w:rFonts w:eastAsia="MS Mincho"/>
          <w:lang w:val="en-US"/>
        </w:rPr>
        <w:t xml:space="preserve">.  </w:t>
      </w:r>
    </w:p>
    <w:p w14:paraId="2DF95665" w14:textId="77777777" w:rsidR="00B92E29" w:rsidRPr="005C237C" w:rsidRDefault="002A6CBB" w:rsidP="007C178C">
      <w:pPr>
        <w:pStyle w:val="Testo2"/>
        <w:rPr>
          <w:rFonts w:eastAsia="MS Mincho"/>
          <w:lang w:val="en-US"/>
        </w:rPr>
      </w:pPr>
      <w:r w:rsidRPr="005C237C">
        <w:rPr>
          <w:rFonts w:eastAsia="MS Mincho"/>
          <w:lang w:val="en-US"/>
        </w:rPr>
        <w:t xml:space="preserve">Nevertheless, the course is designed for students who are truly interested in the new languages of the media world and who are keen to tackle </w:t>
      </w:r>
      <w:r w:rsidR="00590FA3" w:rsidRPr="005C237C">
        <w:rPr>
          <w:rFonts w:eastAsia="MS Mincho"/>
          <w:lang w:val="en-US"/>
        </w:rPr>
        <w:t xml:space="preserve">research paths </w:t>
      </w:r>
      <w:r w:rsidRPr="005C237C">
        <w:rPr>
          <w:rFonts w:eastAsia="MS Mincho"/>
          <w:lang w:val="en-US"/>
        </w:rPr>
        <w:t xml:space="preserve">aimed at understanding the perceptions of contemporary audiences. </w:t>
      </w:r>
    </w:p>
    <w:p w14:paraId="51742506" w14:textId="77777777" w:rsidR="009B792F" w:rsidRPr="00590FA3" w:rsidRDefault="009B792F" w:rsidP="009B792F">
      <w:pPr>
        <w:pStyle w:val="Testo2"/>
        <w:spacing w:before="120"/>
        <w:rPr>
          <w:strike/>
          <w:color w:val="FF0000"/>
          <w:lang w:val="en-GB"/>
        </w:rPr>
      </w:pPr>
      <w:r w:rsidRPr="005C237C">
        <w:rPr>
          <w:lang w:val="en-US"/>
        </w:rPr>
        <w:t>Further information can be found on the lecturer's webpage at http://docenti.unicatt.it/web/searchByName.do?language=ENG or on the Faculty notice board.</w:t>
      </w:r>
    </w:p>
    <w:p w14:paraId="6FBD4A31" w14:textId="77777777" w:rsidR="00B92E29" w:rsidRPr="009B2F1F" w:rsidRDefault="00B92E29" w:rsidP="009B792F">
      <w:pPr>
        <w:pStyle w:val="Testo2"/>
        <w:spacing w:before="120"/>
        <w:rPr>
          <w:lang w:val="en-US"/>
        </w:rPr>
      </w:pPr>
    </w:p>
    <w:sectPr w:rsidR="00B92E29" w:rsidRPr="009B2F1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315" w14:textId="77777777" w:rsidR="009B1EE6" w:rsidRDefault="009B1EE6" w:rsidP="00A61C10">
      <w:pPr>
        <w:spacing w:line="240" w:lineRule="auto"/>
      </w:pPr>
      <w:r>
        <w:separator/>
      </w:r>
    </w:p>
  </w:endnote>
  <w:endnote w:type="continuationSeparator" w:id="0">
    <w:p w14:paraId="329DB7D0" w14:textId="77777777" w:rsidR="009B1EE6" w:rsidRDefault="009B1EE6" w:rsidP="00A61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DAB7" w14:textId="77777777" w:rsidR="009B1EE6" w:rsidRDefault="009B1EE6" w:rsidP="00A61C10">
      <w:pPr>
        <w:spacing w:line="240" w:lineRule="auto"/>
      </w:pPr>
      <w:r>
        <w:separator/>
      </w:r>
    </w:p>
  </w:footnote>
  <w:footnote w:type="continuationSeparator" w:id="0">
    <w:p w14:paraId="0F6A87D7" w14:textId="77777777" w:rsidR="009B1EE6" w:rsidRDefault="009B1EE6" w:rsidP="00A61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6EF"/>
    <w:multiLevelType w:val="hybridMultilevel"/>
    <w:tmpl w:val="9FA034D0"/>
    <w:lvl w:ilvl="0" w:tplc="84F42AA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F6038"/>
    <w:multiLevelType w:val="hybridMultilevel"/>
    <w:tmpl w:val="03CAAF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C5"/>
    <w:multiLevelType w:val="hybridMultilevel"/>
    <w:tmpl w:val="76E481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D5D58"/>
    <w:multiLevelType w:val="hybridMultilevel"/>
    <w:tmpl w:val="8CECBD6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D2531"/>
    <w:multiLevelType w:val="hybridMultilevel"/>
    <w:tmpl w:val="137CF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66D8"/>
    <w:multiLevelType w:val="hybridMultilevel"/>
    <w:tmpl w:val="52DACDD2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4525E"/>
    <w:multiLevelType w:val="hybridMultilevel"/>
    <w:tmpl w:val="4BEE481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910BA"/>
    <w:multiLevelType w:val="hybridMultilevel"/>
    <w:tmpl w:val="B23662F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849AA"/>
    <w:multiLevelType w:val="hybridMultilevel"/>
    <w:tmpl w:val="7C58A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BB0"/>
    <w:multiLevelType w:val="hybridMultilevel"/>
    <w:tmpl w:val="DCF2D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0205"/>
    <w:multiLevelType w:val="hybridMultilevel"/>
    <w:tmpl w:val="46407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F03DE"/>
    <w:multiLevelType w:val="hybridMultilevel"/>
    <w:tmpl w:val="0E483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C2FE8"/>
    <w:multiLevelType w:val="hybridMultilevel"/>
    <w:tmpl w:val="0E7869B2"/>
    <w:lvl w:ilvl="0" w:tplc="19A6624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C20CA"/>
    <w:multiLevelType w:val="hybridMultilevel"/>
    <w:tmpl w:val="16786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2EB9"/>
    <w:multiLevelType w:val="hybridMultilevel"/>
    <w:tmpl w:val="432A17A4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55070">
    <w:abstractNumId w:val="6"/>
  </w:num>
  <w:num w:numId="2" w16cid:durableId="2086606173">
    <w:abstractNumId w:val="1"/>
  </w:num>
  <w:num w:numId="3" w16cid:durableId="315886216">
    <w:abstractNumId w:val="9"/>
  </w:num>
  <w:num w:numId="4" w16cid:durableId="2060977393">
    <w:abstractNumId w:val="4"/>
  </w:num>
  <w:num w:numId="5" w16cid:durableId="1780680521">
    <w:abstractNumId w:val="7"/>
  </w:num>
  <w:num w:numId="6" w16cid:durableId="1687176751">
    <w:abstractNumId w:val="11"/>
  </w:num>
  <w:num w:numId="7" w16cid:durableId="721828524">
    <w:abstractNumId w:val="8"/>
  </w:num>
  <w:num w:numId="8" w16cid:durableId="1045449255">
    <w:abstractNumId w:val="13"/>
  </w:num>
  <w:num w:numId="9" w16cid:durableId="312951780">
    <w:abstractNumId w:val="14"/>
  </w:num>
  <w:num w:numId="10" w16cid:durableId="1354651441">
    <w:abstractNumId w:val="12"/>
  </w:num>
  <w:num w:numId="11" w16cid:durableId="1698774035">
    <w:abstractNumId w:val="3"/>
  </w:num>
  <w:num w:numId="12" w16cid:durableId="1947031069">
    <w:abstractNumId w:val="10"/>
  </w:num>
  <w:num w:numId="13" w16cid:durableId="1511143758">
    <w:abstractNumId w:val="0"/>
  </w:num>
  <w:num w:numId="14" w16cid:durableId="1632789014">
    <w:abstractNumId w:val="5"/>
  </w:num>
  <w:num w:numId="15" w16cid:durableId="413284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3A"/>
    <w:rsid w:val="000818F8"/>
    <w:rsid w:val="000A0550"/>
    <w:rsid w:val="000A5BB7"/>
    <w:rsid w:val="000C3BF6"/>
    <w:rsid w:val="000E0A6B"/>
    <w:rsid w:val="001046D0"/>
    <w:rsid w:val="00187B99"/>
    <w:rsid w:val="0019289D"/>
    <w:rsid w:val="002014DD"/>
    <w:rsid w:val="00233E7A"/>
    <w:rsid w:val="002921BB"/>
    <w:rsid w:val="002A51B8"/>
    <w:rsid w:val="002A6CBB"/>
    <w:rsid w:val="002D5E17"/>
    <w:rsid w:val="00313185"/>
    <w:rsid w:val="003C22CD"/>
    <w:rsid w:val="004418FA"/>
    <w:rsid w:val="004B033A"/>
    <w:rsid w:val="004C305B"/>
    <w:rsid w:val="004D1217"/>
    <w:rsid w:val="004D6008"/>
    <w:rsid w:val="00523EFF"/>
    <w:rsid w:val="005602AC"/>
    <w:rsid w:val="00590FA3"/>
    <w:rsid w:val="005C237C"/>
    <w:rsid w:val="00640794"/>
    <w:rsid w:val="006D1466"/>
    <w:rsid w:val="006F1772"/>
    <w:rsid w:val="00794A2C"/>
    <w:rsid w:val="007B0E4F"/>
    <w:rsid w:val="007C178C"/>
    <w:rsid w:val="007D76E8"/>
    <w:rsid w:val="0080508A"/>
    <w:rsid w:val="00822295"/>
    <w:rsid w:val="008317AD"/>
    <w:rsid w:val="00861B11"/>
    <w:rsid w:val="008942E7"/>
    <w:rsid w:val="008A1204"/>
    <w:rsid w:val="00900CCA"/>
    <w:rsid w:val="00924B77"/>
    <w:rsid w:val="00931EDD"/>
    <w:rsid w:val="00940DA2"/>
    <w:rsid w:val="0094791A"/>
    <w:rsid w:val="00952F57"/>
    <w:rsid w:val="00966F0C"/>
    <w:rsid w:val="00996484"/>
    <w:rsid w:val="009A73F4"/>
    <w:rsid w:val="009B1EE6"/>
    <w:rsid w:val="009B2F1F"/>
    <w:rsid w:val="009B792F"/>
    <w:rsid w:val="009E055C"/>
    <w:rsid w:val="009E58E4"/>
    <w:rsid w:val="00A100CD"/>
    <w:rsid w:val="00A12A42"/>
    <w:rsid w:val="00A44071"/>
    <w:rsid w:val="00A61C10"/>
    <w:rsid w:val="00A74F6F"/>
    <w:rsid w:val="00A82D6A"/>
    <w:rsid w:val="00AB53EC"/>
    <w:rsid w:val="00AD7557"/>
    <w:rsid w:val="00B50C5D"/>
    <w:rsid w:val="00B51253"/>
    <w:rsid w:val="00B525CC"/>
    <w:rsid w:val="00B92E29"/>
    <w:rsid w:val="00BA173A"/>
    <w:rsid w:val="00C04443"/>
    <w:rsid w:val="00C76134"/>
    <w:rsid w:val="00D404F2"/>
    <w:rsid w:val="00D524F9"/>
    <w:rsid w:val="00D610E3"/>
    <w:rsid w:val="00D7300E"/>
    <w:rsid w:val="00D959C5"/>
    <w:rsid w:val="00E06A58"/>
    <w:rsid w:val="00E45EC6"/>
    <w:rsid w:val="00E607E6"/>
    <w:rsid w:val="00E64FEC"/>
    <w:rsid w:val="00EA1780"/>
    <w:rsid w:val="00EA70BD"/>
    <w:rsid w:val="00EB7E69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B637"/>
  <w15:docId w15:val="{7AE063D6-0C16-4DD7-B11E-C5032B80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818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966F0C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0508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508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D95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959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61C1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1C10"/>
    <w:rPr>
      <w:szCs w:val="24"/>
      <w:lang w:val="en-GB"/>
    </w:rPr>
  </w:style>
  <w:style w:type="paragraph" w:styleId="Pidipagina">
    <w:name w:val="footer"/>
    <w:basedOn w:val="Normale"/>
    <w:link w:val="PidipaginaCarattere"/>
    <w:unhideWhenUsed/>
    <w:rsid w:val="00A61C1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1C10"/>
    <w:rPr>
      <w:szCs w:val="24"/>
      <w:lang w:val="en-GB"/>
    </w:rPr>
  </w:style>
  <w:style w:type="paragraph" w:customStyle="1" w:styleId="P68B1DB1-Paragrafoelenco16">
    <w:name w:val="P68B1DB1-Paragrafoelenco16"/>
    <w:basedOn w:val="Paragrafoelenco"/>
    <w:rsid w:val="009E58E4"/>
    <w:pPr>
      <w:tabs>
        <w:tab w:val="left" w:pos="284"/>
      </w:tabs>
      <w:spacing w:line="220" w:lineRule="exact"/>
      <w:jc w:val="both"/>
    </w:pPr>
    <w:rPr>
      <w:rFonts w:eastAsia="MS Mincho"/>
      <w:sz w:val="20"/>
      <w:szCs w:val="20"/>
      <w:highlight w:val="yellow"/>
      <w:lang w:val="en-US" w:eastAsia="en-US"/>
    </w:rPr>
  </w:style>
  <w:style w:type="paragraph" w:customStyle="1" w:styleId="P68B1DB1-Normale17">
    <w:name w:val="P68B1DB1-Normale17"/>
    <w:basedOn w:val="Normale"/>
    <w:rsid w:val="009E58E4"/>
    <w:pPr>
      <w:tabs>
        <w:tab w:val="clear" w:pos="284"/>
      </w:tabs>
      <w:spacing w:line="240" w:lineRule="auto"/>
      <w:jc w:val="left"/>
    </w:pPr>
    <w:rPr>
      <w:rFonts w:asciiTheme="minorHAnsi" w:eastAsia="MS Mincho" w:hAnsiTheme="minorHAnsi" w:cstheme="minorBidi"/>
      <w:sz w:val="24"/>
      <w:szCs w:val="20"/>
      <w:highlight w:val="yellow"/>
      <w:lang w:val="en-US" w:eastAsia="en-US"/>
    </w:rPr>
  </w:style>
  <w:style w:type="paragraph" w:customStyle="1" w:styleId="P68B1DB1-Testo218">
    <w:name w:val="P68B1DB1-Testo218"/>
    <w:basedOn w:val="Testo2"/>
    <w:rsid w:val="000E0A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MS Mincho" w:cs="Arial Unicode MS"/>
      <w:noProof w:val="0"/>
      <w:color w:val="000000"/>
      <w:highlight w:val="yellow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3546-F8EE-465C-BE4E-E502282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6</cp:revision>
  <cp:lastPrinted>2003-03-27T10:42:00Z</cp:lastPrinted>
  <dcterms:created xsi:type="dcterms:W3CDTF">2023-07-28T14:27:00Z</dcterms:created>
  <dcterms:modified xsi:type="dcterms:W3CDTF">2024-01-10T08:35:00Z</dcterms:modified>
</cp:coreProperties>
</file>