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68E5" w14:textId="77777777" w:rsidR="00741E2C" w:rsidRPr="00725CE1" w:rsidRDefault="00155C81">
      <w:pPr>
        <w:pStyle w:val="Intestazione"/>
        <w:rPr>
          <w:shd w:val="clear" w:color="auto" w:fill="FEFFFF"/>
        </w:rPr>
      </w:pPr>
      <w:r w:rsidRPr="00725CE1">
        <w:rPr>
          <w:shd w:val="clear" w:color="auto" w:fill="FEFFFF"/>
        </w:rPr>
        <w:t>Ontology</w:t>
      </w:r>
    </w:p>
    <w:p w14:paraId="0982E612" w14:textId="77777777" w:rsidR="00741E2C" w:rsidRPr="00725CE1" w:rsidRDefault="00155C81">
      <w:pPr>
        <w:pStyle w:val="Intestazione2"/>
        <w:rPr>
          <w:shd w:val="clear" w:color="auto" w:fill="FEFFFF"/>
        </w:rPr>
      </w:pPr>
      <w:r w:rsidRPr="00725CE1">
        <w:rPr>
          <w:shd w:val="clear" w:color="auto" w:fill="FEFFFF"/>
        </w:rPr>
        <w:t xml:space="preserve">Prof. </w:t>
      </w:r>
      <w:proofErr w:type="spellStart"/>
      <w:r w:rsidR="002264C9">
        <w:rPr>
          <w:shd w:val="clear" w:color="auto" w:fill="FEFFFF"/>
        </w:rPr>
        <w:t>Gualtiero</w:t>
      </w:r>
      <w:proofErr w:type="spellEnd"/>
      <w:r w:rsidR="002264C9">
        <w:rPr>
          <w:shd w:val="clear" w:color="auto" w:fill="FEFFFF"/>
        </w:rPr>
        <w:t xml:space="preserve"> Lorini</w:t>
      </w:r>
    </w:p>
    <w:p w14:paraId="7DC101F3" w14:textId="77777777" w:rsidR="00F11C92" w:rsidRPr="00725CE1" w:rsidRDefault="00F11C92" w:rsidP="00F11C92">
      <w:pPr>
        <w:spacing w:before="240" w:after="120"/>
        <w:rPr>
          <w:b/>
          <w:i/>
          <w:sz w:val="18"/>
        </w:rPr>
      </w:pPr>
      <w:r w:rsidRPr="00725CE1">
        <w:rPr>
          <w:b/>
          <w:i/>
          <w:sz w:val="18"/>
        </w:rPr>
        <w:t xml:space="preserve">COURSE AIMS AND INTENDED LEARNING OUTCOMES </w:t>
      </w:r>
    </w:p>
    <w:p w14:paraId="7074B711" w14:textId="77777777" w:rsidR="00F11C92" w:rsidRPr="00725CE1" w:rsidRDefault="00F11C92" w:rsidP="00725CE1">
      <w:pPr>
        <w:spacing w:line="240" w:lineRule="exact"/>
        <w:jc w:val="both"/>
        <w:rPr>
          <w:sz w:val="20"/>
        </w:rPr>
      </w:pPr>
      <w:r w:rsidRPr="00725CE1">
        <w:rPr>
          <w:sz w:val="20"/>
        </w:rPr>
        <w:t xml:space="preserve">The course aims to provide students with the basic concepts of ontology, introducing </w:t>
      </w:r>
      <w:r w:rsidR="003B7304" w:rsidRPr="00725CE1">
        <w:rPr>
          <w:sz w:val="20"/>
        </w:rPr>
        <w:t xml:space="preserve">the essential problems of the </w:t>
      </w:r>
      <w:r w:rsidRPr="00725CE1">
        <w:rPr>
          <w:sz w:val="20"/>
        </w:rPr>
        <w:t>discipline from the perspective of traditional metaphysics and through the lens of certain important reconfigurations of the theme in contemporary thought. The course will take a historical and critical approach to the classical texts proposed, in order to support students in understanding and comparing multiple perspectives, as well as critically analysing their content.</w:t>
      </w:r>
    </w:p>
    <w:p w14:paraId="48A007AD" w14:textId="77777777" w:rsidR="00F11C92" w:rsidRPr="00725CE1" w:rsidRDefault="00F11C92" w:rsidP="00725CE1">
      <w:pPr>
        <w:spacing w:line="240" w:lineRule="exact"/>
        <w:jc w:val="both"/>
        <w:rPr>
          <w:sz w:val="20"/>
        </w:rPr>
      </w:pPr>
      <w:r w:rsidRPr="00725CE1">
        <w:rPr>
          <w:sz w:val="20"/>
        </w:rPr>
        <w:t>At the end of the course, students will have acquired knowledge of the main themes and authors in this area, as well as their relevance in terms of interpretations of contemporary thought. They will be able to apply this knowledge to resolving problems, even in other philosophical contexts. They will also have acquired the skills to interpret a text, process problems and make personal judgements on topical issues, communicating their ideas and solutions clearly, whilst demonstrating an independent and critical approach to their studies.</w:t>
      </w:r>
    </w:p>
    <w:p w14:paraId="3E536578" w14:textId="77777777" w:rsidR="00741E2C" w:rsidRPr="00725CE1" w:rsidRDefault="00155C81">
      <w:pPr>
        <w:pStyle w:val="CorpoA"/>
        <w:spacing w:before="240" w:after="120"/>
        <w:rPr>
          <w:b/>
          <w:bCs/>
          <w:sz w:val="18"/>
          <w:szCs w:val="18"/>
          <w:shd w:val="clear" w:color="auto" w:fill="FEFFFF"/>
        </w:rPr>
      </w:pPr>
      <w:r w:rsidRPr="00725CE1">
        <w:rPr>
          <w:b/>
          <w:bCs/>
          <w:i/>
          <w:iCs/>
          <w:sz w:val="18"/>
          <w:szCs w:val="18"/>
          <w:shd w:val="clear" w:color="auto" w:fill="FEFFFF"/>
        </w:rPr>
        <w:t>COURSE CONTENT</w:t>
      </w:r>
    </w:p>
    <w:p w14:paraId="20687C78" w14:textId="77777777" w:rsidR="00741E2C" w:rsidRPr="00725CE1" w:rsidRDefault="00155C81" w:rsidP="00725CE1">
      <w:pPr>
        <w:pStyle w:val="CorpoA"/>
        <w:rPr>
          <w:shd w:val="clear" w:color="auto" w:fill="FEFFFF"/>
        </w:rPr>
      </w:pPr>
      <w:r w:rsidRPr="00725CE1">
        <w:rPr>
          <w:shd w:val="clear" w:color="auto" w:fill="FEFFFF"/>
        </w:rPr>
        <w:t>Historical-theoretical overview of classical metaphysics and its influence on contemporary philosophy. For this reason, there will be a particular focus on a Classical text and on some pertinent aspects in the current debate.</w:t>
      </w:r>
    </w:p>
    <w:p w14:paraId="637BD332" w14:textId="77777777" w:rsidR="00741E2C" w:rsidRPr="00725CE1" w:rsidRDefault="00155C81" w:rsidP="006409B9">
      <w:pPr>
        <w:pStyle w:val="CorpoA"/>
        <w:spacing w:before="240" w:after="120"/>
        <w:rPr>
          <w:b/>
          <w:bCs/>
          <w:i/>
          <w:iCs/>
          <w:sz w:val="18"/>
          <w:szCs w:val="18"/>
          <w:shd w:val="clear" w:color="auto" w:fill="FEFFFF"/>
          <w:lang w:val="it-IT"/>
        </w:rPr>
      </w:pPr>
      <w:r w:rsidRPr="00725CE1">
        <w:rPr>
          <w:b/>
          <w:bCs/>
          <w:i/>
          <w:iCs/>
          <w:sz w:val="18"/>
          <w:szCs w:val="18"/>
          <w:shd w:val="clear" w:color="auto" w:fill="FEFFFF"/>
          <w:lang w:val="it-IT"/>
        </w:rPr>
        <w:t>READING LIST</w:t>
      </w:r>
    </w:p>
    <w:p w14:paraId="20620992" w14:textId="77777777" w:rsidR="00741E2C" w:rsidRPr="00725CE1" w:rsidRDefault="00155C81">
      <w:pPr>
        <w:pStyle w:val="CorpoA"/>
        <w:spacing w:line="240" w:lineRule="atLeast"/>
        <w:ind w:left="284" w:hanging="284"/>
        <w:rPr>
          <w:rFonts w:ascii="Times" w:eastAsia="Times" w:hAnsi="Times" w:cs="Times"/>
          <w:spacing w:val="-5"/>
          <w:sz w:val="18"/>
          <w:szCs w:val="18"/>
          <w:shd w:val="clear" w:color="auto" w:fill="FEFFFF"/>
          <w:lang w:val="it-IT"/>
        </w:rPr>
      </w:pPr>
      <w:r w:rsidRPr="00725CE1">
        <w:rPr>
          <w:rFonts w:ascii="Times" w:hAnsi="Times"/>
          <w:sz w:val="18"/>
          <w:szCs w:val="18"/>
          <w:shd w:val="clear" w:color="auto" w:fill="FEFFFF"/>
          <w:lang w:val="it-IT"/>
        </w:rPr>
        <w:t>1.</w:t>
      </w:r>
      <w:r w:rsidRPr="00725CE1">
        <w:rPr>
          <w:shd w:val="clear" w:color="auto" w:fill="FEFFFF"/>
          <w:lang w:val="it-IT"/>
        </w:rPr>
        <w:tab/>
      </w:r>
      <w:r w:rsidRPr="00725CE1">
        <w:rPr>
          <w:rFonts w:ascii="Times" w:hAnsi="Times"/>
          <w:smallCaps/>
          <w:sz w:val="16"/>
          <w:szCs w:val="16"/>
          <w:shd w:val="clear" w:color="auto" w:fill="FEFFFF"/>
          <w:lang w:val="it-IT"/>
        </w:rPr>
        <w:t>Aristot</w:t>
      </w:r>
      <w:r w:rsidR="006C44D8">
        <w:rPr>
          <w:rFonts w:ascii="Times" w:hAnsi="Times"/>
          <w:smallCaps/>
          <w:sz w:val="16"/>
          <w:szCs w:val="16"/>
          <w:shd w:val="clear" w:color="auto" w:fill="FEFFFF"/>
          <w:lang w:val="it-IT"/>
        </w:rPr>
        <w:t>e</w:t>
      </w:r>
      <w:r w:rsidRPr="00725CE1">
        <w:rPr>
          <w:rFonts w:ascii="Times" w:hAnsi="Times"/>
          <w:smallCaps/>
          <w:sz w:val="16"/>
          <w:szCs w:val="16"/>
          <w:shd w:val="clear" w:color="auto" w:fill="FEFFFF"/>
          <w:lang w:val="it-IT"/>
        </w:rPr>
        <w:t>le</w:t>
      </w:r>
      <w:r w:rsidRPr="00725CE1">
        <w:rPr>
          <w:rFonts w:ascii="Times" w:hAnsi="Times"/>
          <w:smallCaps/>
          <w:shd w:val="clear" w:color="auto" w:fill="FEFFFF"/>
          <w:lang w:val="it-IT"/>
        </w:rPr>
        <w:t>,</w:t>
      </w:r>
      <w:r w:rsidRPr="00725CE1">
        <w:rPr>
          <w:rFonts w:ascii="Times" w:hAnsi="Times"/>
          <w:i/>
          <w:iCs/>
          <w:shd w:val="clear" w:color="auto" w:fill="FEFFFF"/>
          <w:lang w:val="it-IT"/>
        </w:rPr>
        <w:t xml:space="preserve"> </w:t>
      </w:r>
      <w:r w:rsidRPr="00725CE1">
        <w:rPr>
          <w:rFonts w:ascii="Times" w:hAnsi="Times"/>
          <w:i/>
          <w:iCs/>
          <w:sz w:val="18"/>
          <w:szCs w:val="18"/>
          <w:shd w:val="clear" w:color="auto" w:fill="FEFFFF"/>
          <w:lang w:val="it-IT"/>
        </w:rPr>
        <w:t>Metafisica,</w:t>
      </w:r>
      <w:r w:rsidRPr="00725CE1">
        <w:rPr>
          <w:rFonts w:ascii="Times" w:hAnsi="Times"/>
          <w:sz w:val="18"/>
          <w:szCs w:val="18"/>
          <w:shd w:val="clear" w:color="auto" w:fill="FEFFFF"/>
          <w:lang w:val="it-IT"/>
        </w:rPr>
        <w:t xml:space="preserve"> Bompiani, Milano, 200</w:t>
      </w:r>
      <w:r w:rsidR="006C44D8">
        <w:rPr>
          <w:rFonts w:ascii="Times" w:hAnsi="Times"/>
          <w:sz w:val="18"/>
          <w:szCs w:val="18"/>
          <w:shd w:val="clear" w:color="auto" w:fill="FEFFFF"/>
          <w:lang w:val="it-IT"/>
        </w:rPr>
        <w:t>0</w:t>
      </w:r>
      <w:r w:rsidRPr="00725CE1">
        <w:rPr>
          <w:rFonts w:ascii="Times" w:hAnsi="Times"/>
          <w:sz w:val="18"/>
          <w:szCs w:val="18"/>
          <w:shd w:val="clear" w:color="auto" w:fill="FEFFFF"/>
          <w:lang w:val="it-IT"/>
        </w:rPr>
        <w:t>.</w:t>
      </w:r>
    </w:p>
    <w:p w14:paraId="6C15E8CC" w14:textId="77777777" w:rsidR="00741E2C" w:rsidRPr="00725CE1" w:rsidRDefault="00155C81">
      <w:pPr>
        <w:pStyle w:val="Testo1"/>
        <w:spacing w:line="240" w:lineRule="atLeast"/>
        <w:rPr>
          <w:shd w:val="clear" w:color="auto" w:fill="FEFFFF"/>
          <w:lang w:val="it-IT"/>
        </w:rPr>
      </w:pPr>
      <w:r w:rsidRPr="00725CE1">
        <w:rPr>
          <w:shd w:val="clear" w:color="auto" w:fill="FEFFFF"/>
          <w:lang w:val="it-IT"/>
        </w:rPr>
        <w:t>2.</w:t>
      </w:r>
      <w:r w:rsidRPr="00725CE1">
        <w:rPr>
          <w:shd w:val="clear" w:color="auto" w:fill="FEFFFF"/>
          <w:lang w:val="it-IT"/>
        </w:rPr>
        <w:tab/>
      </w:r>
      <w:r w:rsidRPr="00725CE1">
        <w:rPr>
          <w:smallCaps/>
          <w:sz w:val="16"/>
          <w:szCs w:val="16"/>
          <w:shd w:val="clear" w:color="auto" w:fill="FEFFFF"/>
          <w:lang w:val="it-IT"/>
        </w:rPr>
        <w:t>M. Heidegger</w:t>
      </w:r>
      <w:r w:rsidRPr="00725CE1">
        <w:rPr>
          <w:smallCaps/>
          <w:sz w:val="20"/>
          <w:szCs w:val="20"/>
          <w:shd w:val="clear" w:color="auto" w:fill="FEFFFF"/>
          <w:lang w:val="it-IT"/>
        </w:rPr>
        <w:t>,</w:t>
      </w:r>
      <w:r w:rsidRPr="00725CE1">
        <w:rPr>
          <w:i/>
          <w:iCs/>
          <w:sz w:val="20"/>
          <w:szCs w:val="20"/>
          <w:shd w:val="clear" w:color="auto" w:fill="FEFFFF"/>
          <w:lang w:val="it-IT"/>
        </w:rPr>
        <w:t xml:space="preserve"> </w:t>
      </w:r>
      <w:r w:rsidRPr="00725CE1">
        <w:rPr>
          <w:i/>
          <w:iCs/>
          <w:shd w:val="clear" w:color="auto" w:fill="FEFFFF"/>
          <w:lang w:val="it-IT"/>
        </w:rPr>
        <w:t xml:space="preserve">Che cos’è la </w:t>
      </w:r>
      <w:proofErr w:type="gramStart"/>
      <w:r w:rsidRPr="00725CE1">
        <w:rPr>
          <w:i/>
          <w:iCs/>
          <w:shd w:val="clear" w:color="auto" w:fill="FEFFFF"/>
          <w:lang w:val="it-IT"/>
        </w:rPr>
        <w:t>metafisica?,</w:t>
      </w:r>
      <w:proofErr w:type="gramEnd"/>
      <w:r w:rsidRPr="00725CE1">
        <w:rPr>
          <w:shd w:val="clear" w:color="auto" w:fill="FEFFFF"/>
          <w:lang w:val="it-IT"/>
        </w:rPr>
        <w:t xml:space="preserve"> Adelphi, Milano, 2001.</w:t>
      </w:r>
    </w:p>
    <w:p w14:paraId="1F90D43F" w14:textId="77777777" w:rsidR="00741E2C" w:rsidRPr="00725CE1" w:rsidRDefault="00155C81">
      <w:pPr>
        <w:pStyle w:val="CorpoA"/>
        <w:spacing w:before="240" w:after="120" w:line="220" w:lineRule="exact"/>
        <w:rPr>
          <w:b/>
          <w:bCs/>
          <w:i/>
          <w:iCs/>
          <w:sz w:val="18"/>
          <w:szCs w:val="18"/>
          <w:shd w:val="clear" w:color="auto" w:fill="FEFFFF"/>
        </w:rPr>
      </w:pPr>
      <w:r w:rsidRPr="00725CE1">
        <w:rPr>
          <w:b/>
          <w:bCs/>
          <w:i/>
          <w:iCs/>
          <w:sz w:val="18"/>
          <w:szCs w:val="18"/>
          <w:shd w:val="clear" w:color="auto" w:fill="FEFFFF"/>
        </w:rPr>
        <w:t>TEACHING METHOD</w:t>
      </w:r>
    </w:p>
    <w:p w14:paraId="122B2B5D" w14:textId="77777777" w:rsidR="00F11C92" w:rsidRPr="00725CE1" w:rsidRDefault="00F11C92" w:rsidP="00F11C92">
      <w:pPr>
        <w:pStyle w:val="Testo2"/>
      </w:pPr>
      <w:r w:rsidRPr="00725CE1">
        <w:t>This semester-long course, (6 ECTS credits corresponding to 30 hours) is delivered by means of frontal lectures, in which students will read and comment</w:t>
      </w:r>
      <w:r w:rsidR="00725CE1" w:rsidRPr="00725CE1">
        <w:t xml:space="preserve"> on</w:t>
      </w:r>
      <w:r w:rsidRPr="00725CE1">
        <w:t xml:space="preserve"> the texts on the reading list and discuss and debate specific topics. Some lectures will be based on dialogue.</w:t>
      </w:r>
    </w:p>
    <w:p w14:paraId="1D2B4449" w14:textId="77777777" w:rsidR="00F11C92" w:rsidRPr="00725CE1" w:rsidRDefault="00F11C92" w:rsidP="00F11C92">
      <w:pPr>
        <w:pStyle w:val="Testo2"/>
      </w:pPr>
      <w:r w:rsidRPr="00725CE1">
        <w:t>The course will be held in the second semester and the language of instruction will be Italian.</w:t>
      </w:r>
    </w:p>
    <w:p w14:paraId="1FE77286" w14:textId="77777777" w:rsidR="00F11C92" w:rsidRPr="00725CE1" w:rsidRDefault="00F11C92" w:rsidP="00F11C92">
      <w:pPr>
        <w:pStyle w:val="Testo2"/>
      </w:pPr>
      <w:r w:rsidRPr="00725CE1">
        <w:t>Learning tools and resources will be available in rooms with interactive whiteboards, PCs and PowerPoint projectors.</w:t>
      </w:r>
    </w:p>
    <w:p w14:paraId="0D213588" w14:textId="77777777" w:rsidR="00F11C92" w:rsidRPr="00725CE1" w:rsidRDefault="00F11C92" w:rsidP="00F11C92">
      <w:pPr>
        <w:pStyle w:val="Testo2"/>
        <w:rPr>
          <w:rStyle w:val="Collegamentoipertestuale"/>
          <w:i/>
          <w:color w:val="auto"/>
        </w:rPr>
      </w:pPr>
      <w:r w:rsidRPr="00725CE1">
        <w:t xml:space="preserve">Students can access lecture notes and other course material at </w:t>
      </w:r>
      <w:r w:rsidRPr="00725CE1">
        <w:rPr>
          <w:i/>
        </w:rPr>
        <w:t>http://blackboard.unicatt.it</w:t>
      </w:r>
    </w:p>
    <w:p w14:paraId="4E0F5462" w14:textId="77777777" w:rsidR="00F11C92" w:rsidRPr="00725CE1" w:rsidRDefault="00F11C92" w:rsidP="00F11C92">
      <w:pPr>
        <w:spacing w:before="240" w:after="120" w:line="220" w:lineRule="exact"/>
        <w:rPr>
          <w:b/>
          <w:i/>
          <w:sz w:val="18"/>
        </w:rPr>
      </w:pPr>
      <w:r w:rsidRPr="00725CE1">
        <w:rPr>
          <w:b/>
          <w:i/>
          <w:sz w:val="18"/>
        </w:rPr>
        <w:lastRenderedPageBreak/>
        <w:t>ASSESSMENT METHOD AND CRITERIA</w:t>
      </w:r>
    </w:p>
    <w:p w14:paraId="3D25135C" w14:textId="3349FE63" w:rsidR="00741E2C" w:rsidRPr="00725CE1" w:rsidRDefault="00155C81">
      <w:pPr>
        <w:pStyle w:val="Testo2"/>
        <w:rPr>
          <w:shd w:val="clear" w:color="auto" w:fill="FEFFFF"/>
        </w:rPr>
      </w:pPr>
      <w:r w:rsidRPr="00725CE1">
        <w:rPr>
          <w:shd w:val="clear" w:color="auto" w:fill="FEFFFF"/>
        </w:rPr>
        <w:t xml:space="preserve">The learning results of the student during the institutional course will be assessed through an oral examination. The various assessment methods aim at verifying </w:t>
      </w:r>
      <w:r w:rsidRPr="00725CE1">
        <w:t>students’ knowledge of the text</w:t>
      </w:r>
      <w:r w:rsidR="003B7304" w:rsidRPr="00725CE1">
        <w:t>s</w:t>
      </w:r>
      <w:r w:rsidRPr="00725CE1">
        <w:t xml:space="preserve"> in their entirety, </w:t>
      </w:r>
      <w:r w:rsidRPr="00725CE1">
        <w:rPr>
          <w:shd w:val="clear" w:color="auto" w:fill="FEFFFF"/>
        </w:rPr>
        <w:t xml:space="preserve">the comprehension of the concepts and of the problems, which are analysed during classes. Moreover, the assessment will aim at judging the capability to use the technical language, to have a critical attitude, the working method and the ability of self-expression. By achieving all of the above, the student will obtain excellent grades. </w:t>
      </w:r>
    </w:p>
    <w:p w14:paraId="52648F81" w14:textId="77777777" w:rsidR="00F11C92" w:rsidRPr="00725CE1" w:rsidRDefault="00F11C92" w:rsidP="00F11C92">
      <w:pPr>
        <w:spacing w:before="240" w:after="120"/>
        <w:rPr>
          <w:b/>
          <w:i/>
          <w:sz w:val="18"/>
        </w:rPr>
      </w:pPr>
      <w:r w:rsidRPr="00725CE1">
        <w:rPr>
          <w:b/>
          <w:i/>
          <w:sz w:val="18"/>
        </w:rPr>
        <w:t>NOTES AND PREREQUISITES</w:t>
      </w:r>
    </w:p>
    <w:p w14:paraId="76E234F5" w14:textId="77777777" w:rsidR="00F11C92" w:rsidRDefault="000A30C4" w:rsidP="00F11C92">
      <w:pPr>
        <w:pStyle w:val="Testo2"/>
        <w:spacing w:before="120"/>
      </w:pPr>
      <w:r>
        <w:t>B</w:t>
      </w:r>
      <w:r w:rsidR="00F11C92" w:rsidRPr="00725CE1">
        <w:t>asic knowledge of the history and concepts of ancient philosophy</w:t>
      </w:r>
      <w:r>
        <w:t xml:space="preserve"> is </w:t>
      </w:r>
      <w:proofErr w:type="spellStart"/>
      <w:r>
        <w:t>reccomended</w:t>
      </w:r>
      <w:proofErr w:type="spellEnd"/>
      <w:r w:rsidR="00F11C92" w:rsidRPr="00725CE1">
        <w:t>.</w:t>
      </w:r>
    </w:p>
    <w:p w14:paraId="7E3F352D" w14:textId="77777777" w:rsidR="00741E2C" w:rsidRDefault="00155C81">
      <w:pPr>
        <w:pStyle w:val="Testo2"/>
      </w:pPr>
      <w:r w:rsidRPr="00725CE1">
        <w:rPr>
          <w:shd w:val="clear" w:color="auto" w:fill="FEFFFF"/>
        </w:rPr>
        <w:t xml:space="preserve">Further information can be found on the lecturer's webpage at http://docenti.unicatt.it/web/searchByName.do?language=ENG, or on the </w:t>
      </w:r>
      <w:proofErr w:type="gramStart"/>
      <w:r w:rsidRPr="00725CE1">
        <w:rPr>
          <w:shd w:val="clear" w:color="auto" w:fill="FEFFFF"/>
        </w:rPr>
        <w:t>Faculty</w:t>
      </w:r>
      <w:proofErr w:type="gramEnd"/>
      <w:r w:rsidRPr="00725CE1">
        <w:rPr>
          <w:shd w:val="clear" w:color="auto" w:fill="FEFFFF"/>
        </w:rPr>
        <w:t xml:space="preserve"> notice board.</w:t>
      </w:r>
    </w:p>
    <w:sectPr w:rsidR="00741E2C">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F9B9" w14:textId="77777777" w:rsidR="00C0722A" w:rsidRDefault="00C0722A">
      <w:r>
        <w:separator/>
      </w:r>
    </w:p>
  </w:endnote>
  <w:endnote w:type="continuationSeparator" w:id="0">
    <w:p w14:paraId="27CC227C" w14:textId="77777777" w:rsidR="00C0722A" w:rsidRDefault="00C0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592D" w14:textId="77777777" w:rsidR="00741E2C" w:rsidRDefault="00741E2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E819" w14:textId="77777777" w:rsidR="00C0722A" w:rsidRDefault="00C0722A">
      <w:r>
        <w:separator/>
      </w:r>
    </w:p>
  </w:footnote>
  <w:footnote w:type="continuationSeparator" w:id="0">
    <w:p w14:paraId="4BC8938B" w14:textId="77777777" w:rsidR="00C0722A" w:rsidRDefault="00C0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6F7" w14:textId="77777777" w:rsidR="00741E2C" w:rsidRDefault="00741E2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2C"/>
    <w:rsid w:val="000A30C4"/>
    <w:rsid w:val="00155C81"/>
    <w:rsid w:val="002264C9"/>
    <w:rsid w:val="00374A36"/>
    <w:rsid w:val="003B7304"/>
    <w:rsid w:val="003B7B6C"/>
    <w:rsid w:val="00457C58"/>
    <w:rsid w:val="006409B9"/>
    <w:rsid w:val="006C44D8"/>
    <w:rsid w:val="00725CE1"/>
    <w:rsid w:val="00741E2C"/>
    <w:rsid w:val="00773844"/>
    <w:rsid w:val="00795864"/>
    <w:rsid w:val="00937C18"/>
    <w:rsid w:val="00AB035F"/>
    <w:rsid w:val="00AD0899"/>
    <w:rsid w:val="00B60A71"/>
    <w:rsid w:val="00C0722A"/>
    <w:rsid w:val="00F11C92"/>
    <w:rsid w:val="00FC6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DB28"/>
  <w15:docId w15:val="{8D2BCCD2-BB2A-4BDB-A541-7E0F2AE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spacing w:line="240" w:lineRule="exact"/>
      <w:jc w:val="both"/>
    </w:pPr>
    <w:rPr>
      <w:rFonts w:cs="Arial Unicode MS"/>
      <w:color w:val="000000"/>
      <w:u w:color="000000"/>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6386">
      <w:bodyDiv w:val="1"/>
      <w:marLeft w:val="0"/>
      <w:marRight w:val="0"/>
      <w:marTop w:val="0"/>
      <w:marBottom w:val="0"/>
      <w:divBdr>
        <w:top w:val="none" w:sz="0" w:space="0" w:color="auto"/>
        <w:left w:val="none" w:sz="0" w:space="0" w:color="auto"/>
        <w:bottom w:val="none" w:sz="0" w:space="0" w:color="auto"/>
        <w:right w:val="none" w:sz="0" w:space="0" w:color="auto"/>
      </w:divBdr>
    </w:div>
    <w:div w:id="932398208">
      <w:bodyDiv w:val="1"/>
      <w:marLeft w:val="0"/>
      <w:marRight w:val="0"/>
      <w:marTop w:val="0"/>
      <w:marBottom w:val="0"/>
      <w:divBdr>
        <w:top w:val="none" w:sz="0" w:space="0" w:color="auto"/>
        <w:left w:val="none" w:sz="0" w:space="0" w:color="auto"/>
        <w:bottom w:val="none" w:sz="0" w:space="0" w:color="auto"/>
        <w:right w:val="none" w:sz="0" w:space="0" w:color="auto"/>
      </w:divBdr>
    </w:div>
    <w:div w:id="124102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2023-05-02T11:54:00Z</dcterms:created>
  <dcterms:modified xsi:type="dcterms:W3CDTF">2023-05-02T11:54:00Z</dcterms:modified>
</cp:coreProperties>
</file>