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B3C0" w14:textId="6EFF5CA7" w:rsidR="006E3891" w:rsidRPr="006E3891" w:rsidRDefault="006E3891" w:rsidP="007421CF">
      <w:pPr>
        <w:pStyle w:val="Titolo2"/>
        <w:spacing w:before="360"/>
        <w:rPr>
          <w:b/>
          <w:bCs/>
          <w:smallCaps w:val="0"/>
          <w:sz w:val="20"/>
        </w:rPr>
      </w:pPr>
      <w:r w:rsidRPr="006E3891">
        <w:rPr>
          <w:b/>
          <w:bCs/>
          <w:smallCaps w:val="0"/>
          <w:sz w:val="20"/>
        </w:rPr>
        <w:t>Computer workshop applied to archaeology</w:t>
      </w:r>
    </w:p>
    <w:p w14:paraId="088C403E" w14:textId="77777777" w:rsidR="00047C2D" w:rsidRPr="000F4BBE" w:rsidRDefault="002A4A79">
      <w:pPr>
        <w:pStyle w:val="Titolo2"/>
        <w:rPr>
          <w:rFonts w:ascii="Times New Roman" w:hAnsi="Times New Roman" w:cs="Times New Roman"/>
          <w:noProof w:val="0"/>
        </w:rPr>
      </w:pPr>
      <w:r w:rsidRPr="000F4BBE">
        <w:rPr>
          <w:rFonts w:ascii="Times New Roman" w:hAnsi="Times New Roman"/>
          <w:noProof w:val="0"/>
        </w:rPr>
        <w:t>Prof. Claudio Cortese</w:t>
      </w:r>
    </w:p>
    <w:p w14:paraId="07892FD7" w14:textId="77777777" w:rsidR="00A62864" w:rsidRPr="000F4BBE" w:rsidRDefault="00A62864" w:rsidP="00A62864">
      <w:pPr>
        <w:spacing w:before="240" w:after="120"/>
        <w:rPr>
          <w:b/>
          <w:i/>
          <w:sz w:val="18"/>
        </w:rPr>
      </w:pPr>
      <w:r w:rsidRPr="000F4BBE">
        <w:rPr>
          <w:b/>
          <w:i/>
          <w:sz w:val="18"/>
        </w:rPr>
        <w:t xml:space="preserve">COURSE AIMS AND INTENDED LEARNING OUTCOMES </w:t>
      </w:r>
    </w:p>
    <w:p w14:paraId="34FD101E" w14:textId="5F4B6057" w:rsidR="00047C2D" w:rsidRPr="000F4BBE" w:rsidRDefault="0066272A">
      <w:pPr>
        <w:spacing w:line="240" w:lineRule="exact"/>
        <w:ind w:left="0" w:firstLine="0"/>
        <w:rPr>
          <w:rFonts w:cs="Times New Roman"/>
        </w:rPr>
      </w:pPr>
      <w:r w:rsidRPr="0066272A">
        <w:t>It is now well established</w:t>
      </w:r>
      <w:r w:rsidR="00047C2D" w:rsidRPr="000F4BBE">
        <w:t xml:space="preserve"> that the amount of data produced by modern archaeological investigations cannot be adequately managed without the use of a tool such as </w:t>
      </w:r>
      <w:r>
        <w:t>the</w:t>
      </w:r>
      <w:r w:rsidR="00047C2D" w:rsidRPr="000F4BBE">
        <w:t xml:space="preserve"> relational database. </w:t>
      </w:r>
      <w:r w:rsidRPr="0066272A">
        <w:t>Less widespread, however, is the awareness</w:t>
      </w:r>
      <w:r w:rsidR="00047C2D" w:rsidRPr="000F4BBE">
        <w:t xml:space="preserve"> that, </w:t>
      </w:r>
      <w:r w:rsidRPr="0066272A">
        <w:t>in order to fully exploit its potential</w:t>
      </w:r>
      <w:r w:rsidR="00047C2D" w:rsidRPr="000F4BBE">
        <w:t xml:space="preserve">, the design and creation of this tool must follow a precise procedure in order to structure the data according to a logical model </w:t>
      </w:r>
      <w:r w:rsidR="00830216">
        <w:t>to</w:t>
      </w:r>
      <w:r w:rsidR="00047C2D" w:rsidRPr="000F4BBE">
        <w:t xml:space="preserve"> prevent problems </w:t>
      </w:r>
      <w:r w:rsidR="00830216">
        <w:t>in managing the developed</w:t>
      </w:r>
      <w:r w:rsidR="00047C2D" w:rsidRPr="000F4BBE">
        <w:t xml:space="preserve"> application. </w:t>
      </w:r>
      <w:r w:rsidR="00830216">
        <w:t>Therefore</w:t>
      </w:r>
      <w:r w:rsidR="00047C2D" w:rsidRPr="000F4BBE">
        <w:t>, th</w:t>
      </w:r>
      <w:r w:rsidR="00830216">
        <w:t>e</w:t>
      </w:r>
      <w:r w:rsidR="00047C2D" w:rsidRPr="000F4BBE">
        <w:t xml:space="preserve"> course </w:t>
      </w:r>
      <w:r w:rsidR="00830216">
        <w:t>focuses on</w:t>
      </w:r>
      <w:r w:rsidR="00047C2D" w:rsidRPr="000F4BBE">
        <w:t xml:space="preserve"> all the steps required to create </w:t>
      </w:r>
      <w:r w:rsidR="00830216">
        <w:t>digital archives</w:t>
      </w:r>
      <w:r w:rsidR="00047C2D" w:rsidRPr="000F4BBE">
        <w:t xml:space="preserve"> for managing archaeological data, starting from their conceptual and logical design, right up to their actual implementation. This is done through theoretical and practical lectures and the illustration of case studies.</w:t>
      </w:r>
    </w:p>
    <w:p w14:paraId="6B600D89" w14:textId="1CA34E13" w:rsidR="00A62864" w:rsidRPr="000F4BBE" w:rsidRDefault="00A62864" w:rsidP="00A62864">
      <w:pPr>
        <w:tabs>
          <w:tab w:val="clear" w:pos="284"/>
        </w:tabs>
        <w:spacing w:line="240" w:lineRule="exact"/>
        <w:ind w:left="0" w:firstLine="0"/>
      </w:pPr>
      <w:r w:rsidRPr="000F4BBE">
        <w:t>By the end of the course, students will know th</w:t>
      </w:r>
      <w:r w:rsidR="00970752" w:rsidRPr="000F4BBE">
        <w:t>e</w:t>
      </w:r>
      <w:r w:rsidRPr="000F4BBE">
        <w:t xml:space="preserve"> main </w:t>
      </w:r>
      <w:r w:rsidR="00830216">
        <w:t>features</w:t>
      </w:r>
      <w:r w:rsidRPr="000F4BBE">
        <w:t xml:space="preserve"> of the relat</w:t>
      </w:r>
      <w:r w:rsidR="00970752" w:rsidRPr="000F4BBE">
        <w:t xml:space="preserve">ional model. They will </w:t>
      </w:r>
      <w:r w:rsidR="00830216">
        <w:t>be able to carry out autonomously</w:t>
      </w:r>
      <w:r w:rsidR="00970752" w:rsidRPr="000F4BBE">
        <w:t xml:space="preserve"> </w:t>
      </w:r>
      <w:r w:rsidR="00830216">
        <w:t xml:space="preserve">the different phases of </w:t>
      </w:r>
      <w:r w:rsidR="00970752" w:rsidRPr="000F4BBE">
        <w:t xml:space="preserve">the </w:t>
      </w:r>
      <w:r w:rsidRPr="000F4BBE">
        <w:t>con</w:t>
      </w:r>
      <w:r w:rsidR="00970752" w:rsidRPr="000F4BBE">
        <w:t xml:space="preserve">ceptual and logical </w:t>
      </w:r>
      <w:r w:rsidR="00830216">
        <w:t>design</w:t>
      </w:r>
      <w:r w:rsidR="00970752" w:rsidRPr="000F4BBE">
        <w:t xml:space="preserve"> of</w:t>
      </w:r>
      <w:r w:rsidRPr="000F4BBE">
        <w:t xml:space="preserve"> a database</w:t>
      </w:r>
      <w:r w:rsidR="00970752" w:rsidRPr="000F4BBE">
        <w:t xml:space="preserve">, </w:t>
      </w:r>
      <w:r w:rsidR="00830216">
        <w:t>and to</w:t>
      </w:r>
      <w:r w:rsidR="00970752" w:rsidRPr="000F4BBE">
        <w:t xml:space="preserve"> structu</w:t>
      </w:r>
      <w:r w:rsidR="00830216">
        <w:t>re</w:t>
      </w:r>
      <w:r w:rsidRPr="000F4BBE">
        <w:t xml:space="preserve"> it using LibreOffice Base </w:t>
      </w:r>
      <w:r w:rsidR="00B52AB2">
        <w:t xml:space="preserve">or OpenOffice Base </w:t>
      </w:r>
      <w:r w:rsidRPr="000F4BBE">
        <w:t xml:space="preserve">software. </w:t>
      </w:r>
      <w:r w:rsidR="00E460AA">
        <w:t>Moreover, t</w:t>
      </w:r>
      <w:r w:rsidRPr="000F4BBE">
        <w:t xml:space="preserve">hey will be able to </w:t>
      </w:r>
      <w:r w:rsidR="00E460AA">
        <w:t xml:space="preserve">carry out </w:t>
      </w:r>
      <w:r w:rsidRPr="000F4BBE">
        <w:t>simple data analysis operations,</w:t>
      </w:r>
      <w:r w:rsidR="00970752" w:rsidRPr="000F4BBE">
        <w:t xml:space="preserve"> using the </w:t>
      </w:r>
      <w:r w:rsidR="00E460AA">
        <w:t>user</w:t>
      </w:r>
      <w:r w:rsidR="00970752" w:rsidRPr="000F4BBE">
        <w:t xml:space="preserve"> interface</w:t>
      </w:r>
      <w:r w:rsidR="00E460AA">
        <w:t xml:space="preserve"> provided by the software</w:t>
      </w:r>
      <w:r w:rsidRPr="000F4BBE">
        <w:t>.</w:t>
      </w:r>
    </w:p>
    <w:p w14:paraId="5EF43B47" w14:textId="77777777" w:rsidR="00047C2D" w:rsidRPr="000F4BBE" w:rsidRDefault="00047C2D">
      <w:pPr>
        <w:spacing w:before="240" w:after="120" w:line="240" w:lineRule="exact"/>
        <w:ind w:left="0" w:firstLine="0"/>
        <w:rPr>
          <w:rFonts w:cs="Times New Roman"/>
          <w:b/>
          <w:bCs/>
          <w:i/>
          <w:iCs/>
          <w:sz w:val="18"/>
          <w:szCs w:val="18"/>
        </w:rPr>
      </w:pPr>
      <w:r w:rsidRPr="000F4BBE">
        <w:rPr>
          <w:b/>
          <w:bCs/>
          <w:i/>
          <w:iCs/>
          <w:sz w:val="18"/>
          <w:szCs w:val="18"/>
        </w:rPr>
        <w:t>COURSE CONTENT</w:t>
      </w:r>
    </w:p>
    <w:p w14:paraId="5A92EC08" w14:textId="77777777" w:rsidR="00047C2D" w:rsidRPr="000F4BBE" w:rsidRDefault="00047C2D">
      <w:pPr>
        <w:spacing w:line="240" w:lineRule="exact"/>
        <w:ind w:left="0" w:firstLine="0"/>
        <w:rPr>
          <w:rFonts w:cs="Times New Roman"/>
        </w:rPr>
      </w:pPr>
      <w:r w:rsidRPr="000F4BBE">
        <w:t>The following topics are dealt with as part of the course.</w:t>
      </w:r>
    </w:p>
    <w:p w14:paraId="5175D58F" w14:textId="44CEF071" w:rsidR="00047C2D" w:rsidRPr="000F4BBE" w:rsidRDefault="00047C2D">
      <w:pPr>
        <w:spacing w:before="120" w:line="240" w:lineRule="exact"/>
        <w:ind w:left="0" w:firstLine="0"/>
        <w:rPr>
          <w:rFonts w:cs="Times New Roman"/>
        </w:rPr>
      </w:pPr>
      <w:r w:rsidRPr="000F4BBE">
        <w:t>1.</w:t>
      </w:r>
      <w:r w:rsidRPr="000F4BBE">
        <w:tab/>
      </w:r>
      <w:r w:rsidR="00E460AA">
        <w:t>R</w:t>
      </w:r>
      <w:r w:rsidRPr="000F4BBE">
        <w:t>elational databases</w:t>
      </w:r>
      <w:r w:rsidR="00E460AA">
        <w:t xml:space="preserve"> fundamental concepts</w:t>
      </w:r>
      <w:r w:rsidRPr="000F4BBE">
        <w:t>.</w:t>
      </w:r>
    </w:p>
    <w:p w14:paraId="308EA2F2" w14:textId="77777777" w:rsidR="00047C2D" w:rsidRPr="000F4BBE" w:rsidRDefault="00047C2D">
      <w:pPr>
        <w:spacing w:line="240" w:lineRule="exact"/>
        <w:ind w:left="0" w:firstLine="0"/>
        <w:rPr>
          <w:rFonts w:cs="Times New Roman"/>
        </w:rPr>
      </w:pPr>
      <w:r w:rsidRPr="000F4BBE">
        <w:t>2.</w:t>
      </w:r>
      <w:r w:rsidRPr="000F4BBE">
        <w:tab/>
        <w:t>Conceptual and logical design of a relational database.</w:t>
      </w:r>
    </w:p>
    <w:p w14:paraId="6B0DE924" w14:textId="77777777" w:rsidR="00047C2D" w:rsidRPr="000F4BBE" w:rsidRDefault="00047C2D">
      <w:pPr>
        <w:spacing w:line="240" w:lineRule="exact"/>
        <w:ind w:left="0" w:firstLine="0"/>
        <w:rPr>
          <w:rFonts w:cs="Times New Roman"/>
        </w:rPr>
      </w:pPr>
      <w:r w:rsidRPr="000F4BBE">
        <w:t>3.</w:t>
      </w:r>
      <w:r w:rsidRPr="000F4BBE">
        <w:tab/>
        <w:t>Implementation of a relational database.</w:t>
      </w:r>
    </w:p>
    <w:p w14:paraId="0FB5F202" w14:textId="77777777" w:rsidR="00047C2D" w:rsidRPr="000F4BBE" w:rsidRDefault="00047C2D">
      <w:pPr>
        <w:spacing w:before="240" w:after="120" w:line="240" w:lineRule="exact"/>
        <w:ind w:left="0" w:firstLine="0"/>
        <w:rPr>
          <w:rFonts w:cs="Times New Roman"/>
          <w:b/>
          <w:bCs/>
          <w:i/>
          <w:iCs/>
          <w:sz w:val="18"/>
          <w:szCs w:val="18"/>
        </w:rPr>
      </w:pPr>
      <w:r w:rsidRPr="000F4BBE">
        <w:rPr>
          <w:b/>
          <w:bCs/>
          <w:i/>
          <w:iCs/>
          <w:sz w:val="18"/>
          <w:szCs w:val="18"/>
        </w:rPr>
        <w:t>READING LIST</w:t>
      </w:r>
    </w:p>
    <w:p w14:paraId="5211E7CE" w14:textId="63CBA00C" w:rsidR="0088675C" w:rsidRPr="000F4BBE" w:rsidRDefault="0088675C" w:rsidP="007421CF">
      <w:pPr>
        <w:tabs>
          <w:tab w:val="clear" w:pos="284"/>
        </w:tabs>
        <w:spacing w:line="240" w:lineRule="atLeast"/>
        <w:rPr>
          <w:rFonts w:ascii="Times" w:eastAsia="Times New Roman" w:hAnsi="Times" w:cs="Times New Roman"/>
          <w:sz w:val="18"/>
          <w:lang w:val="it-IT"/>
        </w:rPr>
      </w:pPr>
      <w:r w:rsidRPr="00F22C76">
        <w:rPr>
          <w:rFonts w:ascii="Times" w:hAnsi="Times"/>
          <w:smallCaps/>
          <w:sz w:val="16"/>
          <w:lang w:val="en-US"/>
        </w:rPr>
        <w:t xml:space="preserve">P. Atzeni-S. </w:t>
      </w:r>
      <w:r w:rsidRPr="00446C8C">
        <w:rPr>
          <w:rFonts w:ascii="Times" w:hAnsi="Times"/>
          <w:smallCaps/>
          <w:sz w:val="16"/>
          <w:lang w:val="it-IT"/>
        </w:rPr>
        <w:t xml:space="preserve">Ceri-P. </w:t>
      </w:r>
      <w:r w:rsidRPr="000F4BBE">
        <w:rPr>
          <w:rFonts w:ascii="Times" w:hAnsi="Times"/>
          <w:smallCaps/>
          <w:sz w:val="16"/>
          <w:lang w:val="it-IT"/>
        </w:rPr>
        <w:t xml:space="preserve">Fraternali-S. Paraboschi-R. </w:t>
      </w:r>
      <w:proofErr w:type="spellStart"/>
      <w:r w:rsidRPr="000F4BBE">
        <w:rPr>
          <w:rFonts w:ascii="Times" w:hAnsi="Times"/>
          <w:smallCaps/>
          <w:sz w:val="16"/>
          <w:lang w:val="it-IT"/>
        </w:rPr>
        <w:t>Torlone</w:t>
      </w:r>
      <w:proofErr w:type="spellEnd"/>
      <w:r w:rsidRPr="000F4BBE">
        <w:rPr>
          <w:rFonts w:ascii="Times" w:hAnsi="Times"/>
          <w:smallCaps/>
          <w:sz w:val="16"/>
          <w:lang w:val="it-IT"/>
        </w:rPr>
        <w:t>,</w:t>
      </w:r>
      <w:r w:rsidRPr="000F4BBE">
        <w:rPr>
          <w:rFonts w:ascii="Times" w:hAnsi="Times"/>
          <w:i/>
          <w:sz w:val="18"/>
          <w:lang w:val="it-IT"/>
        </w:rPr>
        <w:t xml:space="preserve"> </w:t>
      </w:r>
      <w:r w:rsidRPr="000F4BBE">
        <w:rPr>
          <w:rFonts w:ascii="Times" w:hAnsi="Times"/>
          <w:i/>
          <w:iCs/>
          <w:sz w:val="18"/>
          <w:lang w:val="it-IT"/>
        </w:rPr>
        <w:t>Basi di dati</w:t>
      </w:r>
      <w:r w:rsidRPr="000F4BBE">
        <w:rPr>
          <w:rFonts w:ascii="Times" w:hAnsi="Times"/>
          <w:i/>
          <w:sz w:val="18"/>
          <w:lang w:val="it-IT"/>
        </w:rPr>
        <w:t>,</w:t>
      </w:r>
      <w:r w:rsidRPr="000F4BBE">
        <w:rPr>
          <w:rFonts w:ascii="Times" w:hAnsi="Times"/>
          <w:sz w:val="18"/>
          <w:lang w:val="it-IT"/>
        </w:rPr>
        <w:t xml:space="preserve"> Milan, 201</w:t>
      </w:r>
      <w:r w:rsidR="008F17AE">
        <w:rPr>
          <w:rFonts w:ascii="Times" w:hAnsi="Times"/>
          <w:sz w:val="18"/>
          <w:lang w:val="it-IT"/>
        </w:rPr>
        <w:t>8</w:t>
      </w:r>
      <w:r w:rsidRPr="000F4BBE">
        <w:rPr>
          <w:rFonts w:ascii="Times" w:hAnsi="Times"/>
          <w:sz w:val="18"/>
          <w:lang w:val="it-IT"/>
        </w:rPr>
        <w:t xml:space="preserve"> (</w:t>
      </w:r>
      <w:proofErr w:type="spellStart"/>
      <w:r w:rsidRPr="000F4BBE">
        <w:rPr>
          <w:rFonts w:ascii="Times" w:hAnsi="Times"/>
          <w:sz w:val="18"/>
          <w:lang w:val="it-IT"/>
        </w:rPr>
        <w:t>only</w:t>
      </w:r>
      <w:proofErr w:type="spellEnd"/>
      <w:r w:rsidRPr="000F4BBE">
        <w:rPr>
          <w:rFonts w:ascii="Times" w:hAnsi="Times"/>
          <w:sz w:val="18"/>
          <w:lang w:val="it-IT"/>
        </w:rPr>
        <w:t xml:space="preserve"> </w:t>
      </w:r>
      <w:proofErr w:type="spellStart"/>
      <w:r w:rsidRPr="000F4BBE">
        <w:rPr>
          <w:rFonts w:ascii="Times" w:hAnsi="Times"/>
          <w:sz w:val="18"/>
          <w:lang w:val="it-IT"/>
        </w:rPr>
        <w:t>chapters</w:t>
      </w:r>
      <w:proofErr w:type="spellEnd"/>
      <w:r w:rsidRPr="000F4BBE">
        <w:rPr>
          <w:rFonts w:ascii="Times" w:hAnsi="Times"/>
          <w:sz w:val="18"/>
          <w:lang w:val="it-IT"/>
        </w:rPr>
        <w:t xml:space="preserve"> 1, 2, 6, 7, 8, 9).</w:t>
      </w:r>
    </w:p>
    <w:p w14:paraId="13F6A2B4" w14:textId="77777777" w:rsidR="0088675C" w:rsidRPr="000F4BBE" w:rsidRDefault="0088675C" w:rsidP="007421CF">
      <w:pPr>
        <w:tabs>
          <w:tab w:val="clear" w:pos="284"/>
        </w:tabs>
        <w:spacing w:line="240" w:lineRule="atLeast"/>
        <w:rPr>
          <w:rFonts w:ascii="Times" w:eastAsia="Times New Roman" w:hAnsi="Times" w:cs="Times New Roman"/>
          <w:spacing w:val="-5"/>
          <w:sz w:val="18"/>
          <w:lang w:val="it-IT"/>
        </w:rPr>
      </w:pPr>
      <w:r w:rsidRPr="000F4BBE">
        <w:rPr>
          <w:rFonts w:ascii="Times" w:hAnsi="Times"/>
          <w:smallCaps/>
          <w:sz w:val="16"/>
          <w:szCs w:val="18"/>
          <w:lang w:val="it-IT"/>
        </w:rPr>
        <w:t>V. Fronza,</w:t>
      </w:r>
      <w:r w:rsidRPr="000F4BBE">
        <w:rPr>
          <w:rFonts w:ascii="Times" w:hAnsi="Times"/>
          <w:i/>
          <w:sz w:val="18"/>
          <w:szCs w:val="18"/>
          <w:lang w:val="it-IT"/>
        </w:rPr>
        <w:t xml:space="preserve"> </w:t>
      </w:r>
      <w:r w:rsidRPr="000F4BBE">
        <w:rPr>
          <w:rFonts w:ascii="Times" w:hAnsi="Times"/>
          <w:i/>
          <w:iCs/>
          <w:sz w:val="18"/>
          <w:szCs w:val="18"/>
          <w:lang w:val="it-IT"/>
        </w:rPr>
        <w:t>L'archiviazione del dato in archeologia</w:t>
      </w:r>
      <w:r w:rsidRPr="000F4BBE">
        <w:rPr>
          <w:rFonts w:ascii="Times" w:hAnsi="Times"/>
          <w:i/>
          <w:sz w:val="18"/>
          <w:szCs w:val="18"/>
          <w:lang w:val="it-IT"/>
        </w:rPr>
        <w:t>,</w:t>
      </w:r>
      <w:r w:rsidRPr="000F4BBE">
        <w:rPr>
          <w:rFonts w:ascii="Times" w:hAnsi="Times"/>
          <w:sz w:val="18"/>
          <w:szCs w:val="18"/>
          <w:lang w:val="it-IT"/>
        </w:rPr>
        <w:t xml:space="preserve"> in </w:t>
      </w:r>
      <w:r w:rsidRPr="000F4BBE">
        <w:rPr>
          <w:rFonts w:ascii="Times" w:hAnsi="Times"/>
          <w:i/>
          <w:iCs/>
          <w:sz w:val="18"/>
          <w:szCs w:val="18"/>
          <w:lang w:val="it-IT"/>
        </w:rPr>
        <w:t>Informatica e Archeologia Medievale. L'esperienza senese</w:t>
      </w:r>
      <w:r w:rsidRPr="000F4BBE">
        <w:rPr>
          <w:rFonts w:ascii="Times" w:hAnsi="Times"/>
          <w:sz w:val="18"/>
          <w:szCs w:val="18"/>
          <w:lang w:val="it-IT"/>
        </w:rPr>
        <w:t>, V. Fronza-A. Nardini-M. Valenti (</w:t>
      </w:r>
      <w:proofErr w:type="spellStart"/>
      <w:r w:rsidRPr="000F4BBE">
        <w:rPr>
          <w:rFonts w:ascii="Times" w:hAnsi="Times"/>
          <w:sz w:val="18"/>
          <w:szCs w:val="18"/>
          <w:lang w:val="it-IT"/>
        </w:rPr>
        <w:t>edited</w:t>
      </w:r>
      <w:proofErr w:type="spellEnd"/>
      <w:r w:rsidRPr="000F4BBE">
        <w:rPr>
          <w:rFonts w:ascii="Times" w:hAnsi="Times"/>
          <w:sz w:val="18"/>
          <w:szCs w:val="18"/>
          <w:lang w:val="it-IT"/>
        </w:rPr>
        <w:t xml:space="preserve"> by), Florence, 2009 (Metodi e Temi dell'archeologia medievale), pp. 29-43.</w:t>
      </w:r>
    </w:p>
    <w:p w14:paraId="71502A3E" w14:textId="6C3CBE8D" w:rsidR="00E460AA" w:rsidRPr="006E3891" w:rsidRDefault="0088675C" w:rsidP="007421CF">
      <w:pPr>
        <w:tabs>
          <w:tab w:val="clear" w:pos="284"/>
        </w:tabs>
        <w:spacing w:line="240" w:lineRule="atLeast"/>
        <w:rPr>
          <w:sz w:val="18"/>
          <w:lang w:val="it-IT"/>
        </w:rPr>
      </w:pPr>
      <w:r w:rsidRPr="000F4BBE">
        <w:rPr>
          <w:rFonts w:ascii="Times" w:hAnsi="Times"/>
          <w:smallCaps/>
          <w:sz w:val="16"/>
          <w:lang w:val="it-IT"/>
        </w:rPr>
        <w:t xml:space="preserve">M. Valenti, </w:t>
      </w:r>
      <w:r w:rsidRPr="000F4BBE">
        <w:rPr>
          <w:i/>
          <w:iCs/>
          <w:sz w:val="18"/>
          <w:lang w:val="it-IT"/>
        </w:rPr>
        <w:t>Una via archeologica all'informatica (non una via informatica all'archeologia)</w:t>
      </w:r>
      <w:r w:rsidRPr="000F4BBE">
        <w:rPr>
          <w:sz w:val="18"/>
          <w:lang w:val="it-IT"/>
        </w:rPr>
        <w:t xml:space="preserve">, in </w:t>
      </w:r>
      <w:r w:rsidRPr="000F4BBE">
        <w:rPr>
          <w:i/>
          <w:iCs/>
          <w:sz w:val="18"/>
          <w:lang w:val="it-IT"/>
        </w:rPr>
        <w:t>Informatica e Archeologia Medievale. L'esperienza senese</w:t>
      </w:r>
      <w:r w:rsidRPr="000F4BBE">
        <w:rPr>
          <w:sz w:val="18"/>
          <w:lang w:val="it-IT"/>
        </w:rPr>
        <w:t>, V. Fronza-A. Nardini-M. Valenti (</w:t>
      </w:r>
      <w:proofErr w:type="spellStart"/>
      <w:r w:rsidRPr="000F4BBE">
        <w:rPr>
          <w:sz w:val="18"/>
          <w:lang w:val="it-IT"/>
        </w:rPr>
        <w:t>edited</w:t>
      </w:r>
      <w:proofErr w:type="spellEnd"/>
      <w:r w:rsidRPr="000F4BBE">
        <w:rPr>
          <w:sz w:val="18"/>
          <w:lang w:val="it-IT"/>
        </w:rPr>
        <w:t xml:space="preserve"> by), Florence, 2009 (Metodi e Temi dell'archeologia medievale), pp. 7-28.</w:t>
      </w:r>
    </w:p>
    <w:p w14:paraId="7ED16820" w14:textId="77777777" w:rsidR="00047C2D" w:rsidRPr="000F4BBE" w:rsidRDefault="00047C2D">
      <w:pPr>
        <w:spacing w:before="240" w:after="120" w:line="220" w:lineRule="exact"/>
        <w:ind w:left="0" w:firstLine="0"/>
        <w:rPr>
          <w:rFonts w:cs="Times New Roman"/>
          <w:b/>
          <w:bCs/>
          <w:i/>
          <w:iCs/>
          <w:sz w:val="18"/>
          <w:szCs w:val="18"/>
        </w:rPr>
      </w:pPr>
      <w:r w:rsidRPr="000F4BBE">
        <w:rPr>
          <w:b/>
          <w:bCs/>
          <w:i/>
          <w:iCs/>
          <w:sz w:val="18"/>
          <w:szCs w:val="18"/>
        </w:rPr>
        <w:t>TEACHING METHOD</w:t>
      </w:r>
    </w:p>
    <w:p w14:paraId="42948358" w14:textId="77777777" w:rsidR="00047C2D" w:rsidRPr="000F4BBE" w:rsidRDefault="00047C2D">
      <w:pPr>
        <w:pStyle w:val="Testo2"/>
        <w:rPr>
          <w:rFonts w:ascii="Times New Roman" w:hAnsi="Times New Roman" w:cs="Times New Roman"/>
          <w:noProof w:val="0"/>
        </w:rPr>
      </w:pPr>
      <w:r w:rsidRPr="000F4BBE">
        <w:rPr>
          <w:rFonts w:ascii="Times New Roman" w:hAnsi="Times New Roman"/>
          <w:noProof w:val="0"/>
        </w:rPr>
        <w:lastRenderedPageBreak/>
        <w:t>Lectures and exercises in the computer laboratory.</w:t>
      </w:r>
    </w:p>
    <w:p w14:paraId="567F9A37" w14:textId="77777777" w:rsidR="00A62864" w:rsidRPr="000F4BBE" w:rsidRDefault="00A62864" w:rsidP="00A62864">
      <w:pPr>
        <w:spacing w:before="240" w:after="120" w:line="220" w:lineRule="exact"/>
        <w:rPr>
          <w:b/>
          <w:i/>
          <w:sz w:val="18"/>
        </w:rPr>
      </w:pPr>
      <w:r w:rsidRPr="000F4BBE">
        <w:rPr>
          <w:b/>
          <w:i/>
          <w:sz w:val="18"/>
        </w:rPr>
        <w:t>ASSESSMENT METHOD AND CRITERIA</w:t>
      </w:r>
    </w:p>
    <w:p w14:paraId="784C0240" w14:textId="41BE2B83" w:rsidR="00A62864" w:rsidRPr="000F4BBE" w:rsidRDefault="00A32BD4" w:rsidP="00A62864">
      <w:pPr>
        <w:spacing w:line="220" w:lineRule="exact"/>
        <w:ind w:left="0" w:firstLine="284"/>
        <w:rPr>
          <w:rFonts w:ascii="Times" w:eastAsia="Times New Roman" w:hAnsi="Times" w:cs="Times New Roman"/>
          <w:sz w:val="18"/>
        </w:rPr>
      </w:pPr>
      <w:r>
        <w:rPr>
          <w:rFonts w:ascii="Times" w:hAnsi="Times"/>
          <w:sz w:val="18"/>
        </w:rPr>
        <w:t>During</w:t>
      </w:r>
      <w:r w:rsidR="00A62864" w:rsidRPr="000F4BBE">
        <w:rPr>
          <w:rFonts w:ascii="Times" w:hAnsi="Times"/>
          <w:sz w:val="18"/>
        </w:rPr>
        <w:t xml:space="preserve"> the exam students </w:t>
      </w:r>
      <w:r w:rsidR="00E460AA">
        <w:rPr>
          <w:rFonts w:ascii="Times" w:hAnsi="Times"/>
          <w:sz w:val="18"/>
        </w:rPr>
        <w:t>should illustrate</w:t>
      </w:r>
      <w:r w:rsidR="00A62864" w:rsidRPr="000F4BBE">
        <w:rPr>
          <w:rFonts w:ascii="Times" w:hAnsi="Times"/>
          <w:sz w:val="18"/>
        </w:rPr>
        <w:t xml:space="preserve"> </w:t>
      </w:r>
      <w:r w:rsidR="004349A7">
        <w:rPr>
          <w:rFonts w:ascii="Times" w:hAnsi="Times"/>
          <w:sz w:val="18"/>
        </w:rPr>
        <w:t>the</w:t>
      </w:r>
      <w:r w:rsidR="00A62864" w:rsidRPr="000F4BBE">
        <w:rPr>
          <w:rFonts w:ascii="Times" w:hAnsi="Times"/>
          <w:sz w:val="18"/>
        </w:rPr>
        <w:t xml:space="preserve"> relational database they have</w:t>
      </w:r>
      <w:r w:rsidR="00E460AA">
        <w:rPr>
          <w:rFonts w:ascii="Times" w:hAnsi="Times"/>
          <w:sz w:val="18"/>
        </w:rPr>
        <w:t xml:space="preserve"> structured</w:t>
      </w:r>
      <w:r w:rsidR="00A62864" w:rsidRPr="000F4BBE">
        <w:rPr>
          <w:rFonts w:ascii="Times" w:hAnsi="Times"/>
          <w:sz w:val="18"/>
        </w:rPr>
        <w:t xml:space="preserve">. They will also discuss contents </w:t>
      </w:r>
      <w:r w:rsidR="00E460AA">
        <w:rPr>
          <w:rFonts w:ascii="Times" w:hAnsi="Times"/>
          <w:sz w:val="18"/>
        </w:rPr>
        <w:t xml:space="preserve">explained during the </w:t>
      </w:r>
      <w:r w:rsidR="00A62864" w:rsidRPr="000F4BBE">
        <w:rPr>
          <w:rFonts w:ascii="Times" w:hAnsi="Times"/>
          <w:sz w:val="18"/>
        </w:rPr>
        <w:t>le</w:t>
      </w:r>
      <w:r w:rsidR="00E460AA">
        <w:rPr>
          <w:rFonts w:ascii="Times" w:hAnsi="Times"/>
          <w:sz w:val="18"/>
        </w:rPr>
        <w:t>ssons</w:t>
      </w:r>
      <w:r w:rsidR="00A62864" w:rsidRPr="000F4BBE">
        <w:rPr>
          <w:rFonts w:ascii="Times" w:hAnsi="Times"/>
          <w:sz w:val="18"/>
        </w:rPr>
        <w:t xml:space="preserve"> and covered in the texts on the reading list. </w:t>
      </w:r>
    </w:p>
    <w:p w14:paraId="16FF3C07" w14:textId="65DA0FF9" w:rsidR="00A62864" w:rsidRPr="000F4BBE" w:rsidRDefault="00A62864" w:rsidP="00A62864">
      <w:pPr>
        <w:spacing w:line="220" w:lineRule="exact"/>
        <w:ind w:left="0" w:firstLine="284"/>
        <w:rPr>
          <w:rFonts w:ascii="Times" w:eastAsia="Times New Roman" w:hAnsi="Times" w:cs="Times New Roman"/>
          <w:sz w:val="18"/>
        </w:rPr>
      </w:pPr>
      <w:r w:rsidRPr="000F4BBE">
        <w:rPr>
          <w:rFonts w:ascii="Times" w:hAnsi="Times"/>
          <w:sz w:val="18"/>
        </w:rPr>
        <w:t xml:space="preserve">When presenting their database, students must demonstrate that they understand the theoretical concepts explained in lectures and illustrated further in the texts on the reading list; that they can explain the </w:t>
      </w:r>
      <w:r w:rsidR="00E460AA">
        <w:rPr>
          <w:rFonts w:ascii="Times" w:hAnsi="Times"/>
          <w:sz w:val="18"/>
        </w:rPr>
        <w:t>design choices</w:t>
      </w:r>
      <w:r w:rsidRPr="000F4BBE">
        <w:rPr>
          <w:rFonts w:ascii="Times" w:hAnsi="Times"/>
          <w:sz w:val="18"/>
        </w:rPr>
        <w:t xml:space="preserve"> they made and us</w:t>
      </w:r>
      <w:r w:rsidR="00E460AA">
        <w:rPr>
          <w:rFonts w:ascii="Times" w:hAnsi="Times"/>
          <w:sz w:val="18"/>
        </w:rPr>
        <w:t>e</w:t>
      </w:r>
      <w:r w:rsidRPr="000F4BBE">
        <w:rPr>
          <w:rFonts w:ascii="Times" w:hAnsi="Times"/>
          <w:sz w:val="18"/>
        </w:rPr>
        <w:t xml:space="preserve"> </w:t>
      </w:r>
      <w:r w:rsidR="000F4BBE" w:rsidRPr="000F4BBE">
        <w:rPr>
          <w:rFonts w:ascii="Times" w:hAnsi="Times"/>
          <w:sz w:val="18"/>
        </w:rPr>
        <w:t xml:space="preserve">the </w:t>
      </w:r>
      <w:r w:rsidRPr="000F4BBE">
        <w:rPr>
          <w:rFonts w:ascii="Times" w:hAnsi="Times"/>
          <w:sz w:val="18"/>
        </w:rPr>
        <w:t>LibreOffice Base</w:t>
      </w:r>
      <w:r w:rsidR="00B52AB2">
        <w:rPr>
          <w:rFonts w:ascii="Times" w:hAnsi="Times"/>
          <w:sz w:val="18"/>
        </w:rPr>
        <w:t xml:space="preserve"> or OpenOffice Base</w:t>
      </w:r>
      <w:r w:rsidRPr="000F4BBE">
        <w:rPr>
          <w:rFonts w:ascii="Times" w:hAnsi="Times"/>
          <w:sz w:val="18"/>
        </w:rPr>
        <w:t xml:space="preserve"> software</w:t>
      </w:r>
      <w:r w:rsidR="00E460AA">
        <w:rPr>
          <w:rFonts w:ascii="Times" w:hAnsi="Times"/>
          <w:sz w:val="18"/>
        </w:rPr>
        <w:t xml:space="preserve"> correctly</w:t>
      </w:r>
      <w:r w:rsidRPr="000F4BBE">
        <w:rPr>
          <w:rFonts w:ascii="Times" w:hAnsi="Times"/>
          <w:sz w:val="18"/>
        </w:rPr>
        <w:t xml:space="preserve">. </w:t>
      </w:r>
    </w:p>
    <w:p w14:paraId="58AE85E0" w14:textId="77777777" w:rsidR="00A62864" w:rsidRPr="000F4BBE" w:rsidRDefault="00A62864" w:rsidP="00A62864">
      <w:pPr>
        <w:spacing w:line="220" w:lineRule="exact"/>
        <w:ind w:left="0" w:firstLine="284"/>
        <w:rPr>
          <w:rFonts w:ascii="Times" w:eastAsia="Times New Roman" w:hAnsi="Times" w:cs="Times New Roman"/>
          <w:sz w:val="18"/>
        </w:rPr>
      </w:pPr>
      <w:r w:rsidRPr="000F4BBE">
        <w:rPr>
          <w:rFonts w:ascii="Times" w:hAnsi="Times"/>
          <w:sz w:val="18"/>
        </w:rPr>
        <w:t>The database must be sent to the lecturer by email (</w:t>
      </w:r>
      <w:r w:rsidRPr="000F4BBE">
        <w:rPr>
          <w:rFonts w:ascii="Times" w:hAnsi="Times"/>
          <w:i/>
          <w:sz w:val="18"/>
        </w:rPr>
        <w:t>cortecla016@gmail.com</w:t>
      </w:r>
      <w:r w:rsidRPr="000F4BBE">
        <w:rPr>
          <w:rFonts w:ascii="Times" w:hAnsi="Times"/>
          <w:sz w:val="18"/>
        </w:rPr>
        <w:t>) at least two weeks before the exam date.</w:t>
      </w:r>
    </w:p>
    <w:p w14:paraId="3A52B818" w14:textId="77777777" w:rsidR="00A62864" w:rsidRPr="000F4BBE" w:rsidRDefault="00A62864" w:rsidP="00A62864">
      <w:pPr>
        <w:spacing w:before="240" w:after="120"/>
        <w:rPr>
          <w:b/>
          <w:i/>
          <w:sz w:val="18"/>
        </w:rPr>
      </w:pPr>
      <w:r w:rsidRPr="000F4BBE">
        <w:rPr>
          <w:b/>
          <w:i/>
          <w:sz w:val="18"/>
        </w:rPr>
        <w:t>NOTES AND PREREQUISITES</w:t>
      </w:r>
    </w:p>
    <w:p w14:paraId="126D42C5" w14:textId="6D549478" w:rsidR="00A62864" w:rsidRPr="000F4BBE" w:rsidRDefault="00A62864" w:rsidP="00A62864">
      <w:pPr>
        <w:spacing w:line="220" w:lineRule="exact"/>
        <w:ind w:left="0" w:firstLine="284"/>
        <w:rPr>
          <w:rFonts w:ascii="Times" w:eastAsia="Times New Roman" w:hAnsi="Times" w:cs="Times New Roman"/>
          <w:sz w:val="18"/>
        </w:rPr>
      </w:pPr>
      <w:r w:rsidRPr="000F4BBE">
        <w:rPr>
          <w:rFonts w:ascii="Times" w:hAnsi="Times"/>
          <w:sz w:val="18"/>
        </w:rPr>
        <w:t xml:space="preserve">Students are expected to be familiar with </w:t>
      </w:r>
      <w:r w:rsidR="00B52AB2">
        <w:rPr>
          <w:rFonts w:ascii="Times" w:hAnsi="Times"/>
          <w:sz w:val="18"/>
        </w:rPr>
        <w:t xml:space="preserve">archaeological </w:t>
      </w:r>
      <w:r w:rsidRPr="000F4BBE">
        <w:rPr>
          <w:rFonts w:ascii="Times" w:hAnsi="Times"/>
          <w:sz w:val="18"/>
        </w:rPr>
        <w:t>excavation techniques and archaeological material</w:t>
      </w:r>
      <w:r w:rsidR="00E460AA">
        <w:rPr>
          <w:rFonts w:ascii="Times" w:hAnsi="Times"/>
          <w:sz w:val="18"/>
        </w:rPr>
        <w:t xml:space="preserve"> </w:t>
      </w:r>
      <w:r w:rsidR="00E460AA" w:rsidRPr="000F4BBE">
        <w:rPr>
          <w:rFonts w:ascii="Times" w:hAnsi="Times"/>
          <w:sz w:val="18"/>
        </w:rPr>
        <w:t>cataloguing</w:t>
      </w:r>
      <w:r w:rsidRPr="000F4BBE">
        <w:rPr>
          <w:rFonts w:ascii="Times" w:hAnsi="Times"/>
          <w:sz w:val="18"/>
        </w:rPr>
        <w:t>.</w:t>
      </w:r>
    </w:p>
    <w:p w14:paraId="04A72F13" w14:textId="77777777" w:rsidR="00A62864" w:rsidRPr="000F4BBE" w:rsidRDefault="00A62864" w:rsidP="00A62864">
      <w:pPr>
        <w:spacing w:line="220" w:lineRule="exact"/>
        <w:ind w:left="0" w:firstLine="284"/>
        <w:rPr>
          <w:rFonts w:ascii="Times" w:eastAsia="Times New Roman" w:hAnsi="Times" w:cs="Times New Roman"/>
          <w:sz w:val="18"/>
        </w:rPr>
      </w:pPr>
      <w:r w:rsidRPr="000F4BBE">
        <w:rPr>
          <w:rFonts w:ascii="Times" w:hAnsi="Times"/>
          <w:sz w:val="18"/>
        </w:rPr>
        <w:t>Any students unable to attend lectures should contact the lecturer in good time to agree on the exam syllabus.</w:t>
      </w:r>
    </w:p>
    <w:p w14:paraId="40E2AD8C" w14:textId="708CF316" w:rsidR="00A32BD4" w:rsidRDefault="00047C2D" w:rsidP="006E3891">
      <w:pPr>
        <w:pStyle w:val="Testo2"/>
        <w:rPr>
          <w:rFonts w:ascii="Times New Roman" w:hAnsi="Times New Roman"/>
          <w:noProof w:val="0"/>
        </w:rPr>
      </w:pPr>
      <w:r w:rsidRPr="000F4BBE">
        <w:rPr>
          <w:rFonts w:ascii="Times New Roman" w:hAnsi="Times New Roman"/>
          <w:noProof w:val="0"/>
        </w:rPr>
        <w:t>Further information can be found on the lecturer's webpage at http://docenti.unicatt.it/web/searchByName.do?language=ENG or on the Faculty notice board.</w:t>
      </w:r>
    </w:p>
    <w:p w14:paraId="58B0F3D0" w14:textId="6A56901F" w:rsidR="00A32BD4" w:rsidRPr="006E3891" w:rsidRDefault="006E3891" w:rsidP="006E3891">
      <w:pPr>
        <w:spacing w:before="120"/>
        <w:rPr>
          <w:i/>
          <w:sz w:val="18"/>
        </w:rPr>
      </w:pPr>
      <w:r w:rsidRPr="006E3891">
        <w:rPr>
          <w:i/>
          <w:sz w:val="18"/>
        </w:rPr>
        <w:tab/>
        <w:t>Time and place of reception of students</w:t>
      </w:r>
    </w:p>
    <w:p w14:paraId="74755F61" w14:textId="1D82D8DB" w:rsidR="00A32BD4" w:rsidRDefault="00A32BD4">
      <w:pPr>
        <w:pStyle w:val="Testo2"/>
        <w:rPr>
          <w:rFonts w:ascii="Times New Roman" w:hAnsi="Times New Roman" w:cs="Times New Roman"/>
          <w:noProof w:val="0"/>
        </w:rPr>
      </w:pPr>
      <w:r>
        <w:rPr>
          <w:rFonts w:ascii="Times New Roman" w:hAnsi="Times New Roman"/>
          <w:noProof w:val="0"/>
        </w:rPr>
        <w:t>Prof. Claudio Cortese receives students before or after class by appointment</w:t>
      </w:r>
    </w:p>
    <w:sectPr w:rsidR="00A32BD4" w:rsidSect="00047C2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121F6"/>
    <w:multiLevelType w:val="hybridMultilevel"/>
    <w:tmpl w:val="373EC2A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15:restartNumberingAfterBreak="0">
    <w:nsid w:val="68FB3FB1"/>
    <w:multiLevelType w:val="multilevel"/>
    <w:tmpl w:val="2FF09A36"/>
    <w:lvl w:ilvl="0">
      <w:start w:val="1"/>
      <w:numFmt w:val="decimal"/>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num w:numId="1" w16cid:durableId="2000033356">
    <w:abstractNumId w:val="1"/>
  </w:num>
  <w:num w:numId="2" w16cid:durableId="166750077">
    <w:abstractNumId w:val="1"/>
    <w:lvlOverride w:ilvl="0">
      <w:startOverride w:val="1"/>
    </w:lvlOverride>
  </w:num>
  <w:num w:numId="3" w16cid:durableId="10369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283"/>
  <w:doNotHyphenateCaps/>
  <w:drawingGridHorizontalSpacing w:val="100"/>
  <w:drawingGridVerticalSpacing w:val="136"/>
  <w:displayHorizontalDrawingGridEvery w:val="0"/>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2D"/>
    <w:rsid w:val="00047C2D"/>
    <w:rsid w:val="000F4BBE"/>
    <w:rsid w:val="002A4A79"/>
    <w:rsid w:val="003C7FD1"/>
    <w:rsid w:val="004349A7"/>
    <w:rsid w:val="00446C8C"/>
    <w:rsid w:val="0066272A"/>
    <w:rsid w:val="006E3891"/>
    <w:rsid w:val="007421CF"/>
    <w:rsid w:val="00830216"/>
    <w:rsid w:val="00857231"/>
    <w:rsid w:val="0088675C"/>
    <w:rsid w:val="008D01F3"/>
    <w:rsid w:val="008F17AE"/>
    <w:rsid w:val="00970752"/>
    <w:rsid w:val="00A32BD4"/>
    <w:rsid w:val="00A62864"/>
    <w:rsid w:val="00B52AB2"/>
    <w:rsid w:val="00BE16DC"/>
    <w:rsid w:val="00C34446"/>
    <w:rsid w:val="00C95025"/>
    <w:rsid w:val="00E460AA"/>
    <w:rsid w:val="00EF664D"/>
    <w:rsid w:val="00F22C76"/>
    <w:rsid w:val="00F3067D"/>
    <w:rsid w:val="00F80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0704B"/>
  <w15:docId w15:val="{DB715512-C5ED-411F-83B6-BABD2011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ind w:left="284" w:hanging="284"/>
      <w:jc w:val="both"/>
    </w:pPr>
    <w:rPr>
      <w:rFonts w:ascii="Times New Roman" w:hAnsi="Times New Roman"/>
      <w:sz w:val="20"/>
      <w:szCs w:val="20"/>
      <w:lang w:eastAsia="en-GB"/>
    </w:rPr>
  </w:style>
  <w:style w:type="paragraph" w:styleId="Titolo1">
    <w:name w:val="heading 1"/>
    <w:basedOn w:val="Normale"/>
    <w:next w:val="Titolo2"/>
    <w:link w:val="Titolo1Carattere"/>
    <w:uiPriority w:val="99"/>
    <w:qFormat/>
    <w:pPr>
      <w:tabs>
        <w:tab w:val="clear" w:pos="284"/>
      </w:tabs>
      <w:spacing w:before="480" w:line="240" w:lineRule="exact"/>
      <w:outlineLvl w:val="0"/>
    </w:pPr>
    <w:rPr>
      <w:rFonts w:ascii="Times" w:hAnsi="Times" w:cs="Times"/>
      <w:b/>
      <w:bCs/>
      <w:noProof/>
    </w:rPr>
  </w:style>
  <w:style w:type="paragraph" w:styleId="Titolo2">
    <w:name w:val="heading 2"/>
    <w:basedOn w:val="Normale"/>
    <w:next w:val="Titolo3"/>
    <w:link w:val="Titolo2Carattere"/>
    <w:uiPriority w:val="99"/>
    <w:qFormat/>
    <w:pPr>
      <w:tabs>
        <w:tab w:val="clear" w:pos="284"/>
      </w:tabs>
      <w:spacing w:line="240" w:lineRule="exact"/>
      <w:ind w:left="0" w:firstLine="0"/>
      <w:outlineLvl w:val="1"/>
    </w:pPr>
    <w:rPr>
      <w:rFonts w:ascii="Times" w:hAnsi="Times" w:cs="Times"/>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line="240" w:lineRule="exact"/>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Times" w:hAnsi="Times" w:cs="Times"/>
      <w:b/>
      <w:bCs/>
      <w:noProof/>
      <w:lang w:val="en-GB" w:eastAsia="en-GB"/>
    </w:rPr>
  </w:style>
  <w:style w:type="character" w:customStyle="1" w:styleId="Titolo2Carattere">
    <w:name w:val="Titolo 2 Carattere"/>
    <w:basedOn w:val="Carpredefinitoparagrafo"/>
    <w:link w:val="Titolo2"/>
    <w:uiPriority w:val="99"/>
    <w:rPr>
      <w:rFonts w:ascii="Times" w:hAnsi="Times" w:cs="Times"/>
      <w:smallCaps/>
      <w:noProof/>
      <w:sz w:val="18"/>
      <w:szCs w:val="18"/>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paragraph" w:customStyle="1" w:styleId="Testo1">
    <w:name w:val="Testo 1"/>
    <w:uiPriority w:val="99"/>
    <w:pPr>
      <w:spacing w:before="120" w:line="220" w:lineRule="exact"/>
      <w:ind w:left="284" w:hanging="284"/>
      <w:jc w:val="both"/>
    </w:pPr>
    <w:rPr>
      <w:rFonts w:ascii="Times" w:hAnsi="Times" w:cs="Times"/>
      <w:noProof/>
      <w:sz w:val="18"/>
      <w:szCs w:val="18"/>
      <w:lang w:eastAsia="en-GB"/>
    </w:rPr>
  </w:style>
  <w:style w:type="paragraph" w:customStyle="1" w:styleId="Testo2">
    <w:name w:val="Testo 2"/>
    <w:uiPriority w:val="99"/>
    <w:pPr>
      <w:tabs>
        <w:tab w:val="left" w:pos="284"/>
      </w:tabs>
      <w:spacing w:line="220" w:lineRule="exact"/>
      <w:ind w:firstLine="284"/>
      <w:jc w:val="both"/>
    </w:pPr>
    <w:rPr>
      <w:rFonts w:ascii="Times" w:hAnsi="Times" w:cs="Times"/>
      <w:noProof/>
      <w:sz w:val="18"/>
      <w:szCs w:val="18"/>
      <w:lang w:eastAsia="en-GB"/>
    </w:rPr>
  </w:style>
  <w:style w:type="paragraph" w:styleId="Paragrafoelenco">
    <w:name w:val="List Paragraph"/>
    <w:basedOn w:val="Normale"/>
    <w:uiPriority w:val="99"/>
    <w:qFormat/>
    <w:pPr>
      <w:ind w:left="720"/>
    </w:pPr>
    <w:rPr>
      <w:rFonts w:cs="Times New Roman"/>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styleId="Intestazione">
    <w:name w:val="header"/>
    <w:basedOn w:val="Normale"/>
    <w:link w:val="IntestazioneCarattere"/>
    <w:uiPriority w:val="99"/>
    <w:pPr>
      <w:tabs>
        <w:tab w:val="clear" w:pos="284"/>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Pr>
      <w:rFonts w:ascii="Times New Roman" w:hAnsi="Times New Roman" w:cs="Times New Roman"/>
      <w:sz w:val="20"/>
      <w:szCs w:val="20"/>
      <w:lang w:val="en-GB" w:eastAsia="en-GB"/>
    </w:rPr>
  </w:style>
  <w:style w:type="paragraph" w:styleId="Pidipagina">
    <w:name w:val="footer"/>
    <w:basedOn w:val="Normale"/>
    <w:link w:val="PidipaginaCarattere"/>
    <w:uiPriority w:val="99"/>
    <w:pPr>
      <w:tabs>
        <w:tab w:val="clear" w:pos="284"/>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2874</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Computer Workshop applied to archaeology</vt:lpstr>
    </vt:vector>
  </TitlesOfParts>
  <Company>U.C.S.C. MILANO</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Workshop applied to archaeology</dc:title>
  <dc:subject/>
  <dc:creator>Gadda Walter</dc:creator>
  <cp:keywords/>
  <dc:description/>
  <cp:lastModifiedBy>Bisello Stefano</cp:lastModifiedBy>
  <cp:revision>2</cp:revision>
  <cp:lastPrinted>2003-03-27T09:42:00Z</cp:lastPrinted>
  <dcterms:created xsi:type="dcterms:W3CDTF">2023-05-30T15:40:00Z</dcterms:created>
  <dcterms:modified xsi:type="dcterms:W3CDTF">2023-05-30T15:40:00Z</dcterms:modified>
</cp:coreProperties>
</file>