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0425" w14:textId="77777777" w:rsidR="00B7053B" w:rsidRPr="00287B02" w:rsidRDefault="00062AC8">
      <w:pPr>
        <w:pStyle w:val="Intestazione"/>
        <w:rPr>
          <w:color w:val="000000" w:themeColor="text1"/>
          <w:shd w:val="clear" w:color="auto" w:fill="FEFFFF"/>
        </w:rPr>
      </w:pPr>
      <w:r w:rsidRPr="00287B02">
        <w:rPr>
          <w:color w:val="000000" w:themeColor="text1"/>
          <w:shd w:val="clear" w:color="auto" w:fill="FEFFFF"/>
        </w:rPr>
        <w:t>History of Contemporary China</w:t>
      </w:r>
    </w:p>
    <w:p w14:paraId="7024E2F2" w14:textId="26C9FF43" w:rsidR="00B7053B" w:rsidRPr="00287B02" w:rsidRDefault="00062AC8">
      <w:pPr>
        <w:pStyle w:val="Intestazione2"/>
        <w:ind w:left="578" w:hanging="578"/>
        <w:rPr>
          <w:color w:val="000000" w:themeColor="text1"/>
          <w:shd w:val="clear" w:color="auto" w:fill="FEFFFF"/>
        </w:rPr>
      </w:pPr>
      <w:r w:rsidRPr="00287B02">
        <w:rPr>
          <w:color w:val="000000" w:themeColor="text1"/>
          <w:shd w:val="clear" w:color="auto" w:fill="FEFFFF"/>
        </w:rPr>
        <w:t xml:space="preserve">Prof. </w:t>
      </w:r>
      <w:r w:rsidR="00052865">
        <w:rPr>
          <w:color w:val="000000" w:themeColor="text1"/>
          <w:shd w:val="clear" w:color="auto" w:fill="FEFFFF"/>
        </w:rPr>
        <w:t>Paolo De Giovanni</w:t>
      </w:r>
    </w:p>
    <w:p w14:paraId="52234025" w14:textId="77777777" w:rsidR="00F7218A" w:rsidRPr="00287B02" w:rsidRDefault="00F7218A" w:rsidP="00F7218A">
      <w:pPr>
        <w:spacing w:before="240" w:after="120"/>
        <w:rPr>
          <w:b/>
          <w:i/>
          <w:color w:val="000000" w:themeColor="text1"/>
          <w:sz w:val="18"/>
          <w:lang w:val="en-US"/>
        </w:rPr>
      </w:pPr>
      <w:r w:rsidRPr="00287B02">
        <w:rPr>
          <w:b/>
          <w:i/>
          <w:color w:val="000000" w:themeColor="text1"/>
          <w:sz w:val="18"/>
          <w:lang w:val="en-US"/>
        </w:rPr>
        <w:t xml:space="preserve">COURSE AIMS AND </w:t>
      </w:r>
      <w:proofErr w:type="gramStart"/>
      <w:r w:rsidRPr="00287B02">
        <w:rPr>
          <w:b/>
          <w:i/>
          <w:color w:val="000000" w:themeColor="text1"/>
          <w:sz w:val="18"/>
          <w:lang w:val="en-US"/>
        </w:rPr>
        <w:t>INTENDED</w:t>
      </w:r>
      <w:proofErr w:type="gramEnd"/>
      <w:r w:rsidRPr="00287B02">
        <w:rPr>
          <w:b/>
          <w:i/>
          <w:color w:val="000000" w:themeColor="text1"/>
          <w:sz w:val="18"/>
          <w:lang w:val="en-US"/>
        </w:rPr>
        <w:t xml:space="preserve"> LEARNING OUTCOMES </w:t>
      </w:r>
    </w:p>
    <w:p w14:paraId="2D60AA61" w14:textId="4DB4F4C7" w:rsidR="007C5E7B" w:rsidRPr="00287B02" w:rsidRDefault="00073FF4" w:rsidP="007C5E7B">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w:eastAsia="MS Mincho" w:hAnsi="Times"/>
          <w:color w:val="000000" w:themeColor="text1"/>
          <w:sz w:val="20"/>
          <w:szCs w:val="18"/>
          <w:bdr w:val="none" w:sz="0" w:space="0" w:color="auto"/>
          <w:lang w:val="en-US" w:eastAsia="it-IT"/>
        </w:rPr>
      </w:pPr>
      <w:r w:rsidRPr="00287B02">
        <w:rPr>
          <w:rFonts w:ascii="Times" w:eastAsia="MS Mincho" w:hAnsi="Times"/>
          <w:color w:val="000000" w:themeColor="text1"/>
          <w:sz w:val="20"/>
          <w:szCs w:val="18"/>
          <w:bdr w:val="none" w:sz="0" w:space="0" w:color="auto"/>
          <w:lang w:val="en-US" w:eastAsia="it-IT"/>
        </w:rPr>
        <w:t xml:space="preserve">The course aims to provide students </w:t>
      </w:r>
      <w:r w:rsidR="00794EA5" w:rsidRPr="00287B02">
        <w:rPr>
          <w:rFonts w:ascii="Times" w:eastAsia="MS Mincho" w:hAnsi="Times"/>
          <w:color w:val="000000" w:themeColor="text1"/>
          <w:sz w:val="20"/>
          <w:szCs w:val="18"/>
          <w:bdr w:val="none" w:sz="0" w:space="0" w:color="auto"/>
          <w:lang w:val="en-US" w:eastAsia="it-IT"/>
        </w:rPr>
        <w:t xml:space="preserve">with </w:t>
      </w:r>
      <w:r w:rsidRPr="00287B02">
        <w:rPr>
          <w:rFonts w:ascii="Times" w:eastAsia="MS Mincho" w:hAnsi="Times"/>
          <w:color w:val="000000" w:themeColor="text1"/>
          <w:sz w:val="20"/>
          <w:szCs w:val="18"/>
          <w:bdr w:val="none" w:sz="0" w:space="0" w:color="auto"/>
          <w:lang w:val="en-US" w:eastAsia="it-IT"/>
        </w:rPr>
        <w:t>a general</w:t>
      </w:r>
      <w:r w:rsidR="00794EA5" w:rsidRPr="00287B02">
        <w:rPr>
          <w:rFonts w:ascii="Times" w:eastAsia="MS Mincho" w:hAnsi="Times"/>
          <w:color w:val="000000" w:themeColor="text1"/>
          <w:sz w:val="20"/>
          <w:szCs w:val="18"/>
          <w:bdr w:val="none" w:sz="0" w:space="0" w:color="auto"/>
          <w:lang w:val="en-US" w:eastAsia="it-IT"/>
        </w:rPr>
        <w:t xml:space="preserve"> knowledge of the history of </w:t>
      </w:r>
      <w:r w:rsidR="00AC2AF9" w:rsidRPr="00287B02">
        <w:rPr>
          <w:rFonts w:ascii="Times" w:eastAsia="MS Mincho" w:hAnsi="Times"/>
          <w:color w:val="000000" w:themeColor="text1"/>
          <w:sz w:val="20"/>
          <w:szCs w:val="18"/>
          <w:bdr w:val="none" w:sz="0" w:space="0" w:color="auto"/>
          <w:lang w:val="en-US" w:eastAsia="it-IT"/>
        </w:rPr>
        <w:t>c</w:t>
      </w:r>
      <w:r w:rsidR="00794EA5" w:rsidRPr="00287B02">
        <w:rPr>
          <w:rFonts w:ascii="Times" w:eastAsia="MS Mincho" w:hAnsi="Times"/>
          <w:color w:val="000000" w:themeColor="text1"/>
          <w:sz w:val="20"/>
          <w:szCs w:val="18"/>
          <w:bdr w:val="none" w:sz="0" w:space="0" w:color="auto"/>
          <w:lang w:val="en-US" w:eastAsia="it-IT"/>
        </w:rPr>
        <w:t>ontemporary China</w:t>
      </w:r>
      <w:r w:rsidRPr="00287B02">
        <w:rPr>
          <w:rFonts w:ascii="Times" w:eastAsia="MS Mincho" w:hAnsi="Times"/>
          <w:color w:val="000000" w:themeColor="text1"/>
          <w:sz w:val="20"/>
          <w:szCs w:val="18"/>
          <w:bdr w:val="none" w:sz="0" w:space="0" w:color="auto"/>
          <w:lang w:val="en-US" w:eastAsia="it-IT"/>
        </w:rPr>
        <w:t xml:space="preserve"> </w:t>
      </w:r>
      <w:r w:rsidR="00794EA5" w:rsidRPr="00287B02">
        <w:rPr>
          <w:rFonts w:ascii="Times" w:eastAsia="MS Mincho" w:hAnsi="Times"/>
          <w:color w:val="000000" w:themeColor="text1"/>
          <w:sz w:val="20"/>
          <w:szCs w:val="18"/>
          <w:bdr w:val="none" w:sz="0" w:space="0" w:color="auto"/>
          <w:lang w:val="en-US" w:eastAsia="it-IT"/>
        </w:rPr>
        <w:t xml:space="preserve">and China in </w:t>
      </w:r>
      <w:r w:rsidR="00AC2AF9" w:rsidRPr="00287B02">
        <w:rPr>
          <w:rFonts w:ascii="Times" w:eastAsia="MS Mincho" w:hAnsi="Times"/>
          <w:color w:val="000000" w:themeColor="text1"/>
          <w:sz w:val="20"/>
          <w:szCs w:val="18"/>
          <w:bdr w:val="none" w:sz="0" w:space="0" w:color="auto"/>
          <w:lang w:val="en-US" w:eastAsia="it-IT"/>
        </w:rPr>
        <w:t>g</w:t>
      </w:r>
      <w:r w:rsidR="00794EA5" w:rsidRPr="00287B02">
        <w:rPr>
          <w:rFonts w:ascii="Times" w:eastAsia="MS Mincho" w:hAnsi="Times"/>
          <w:color w:val="000000" w:themeColor="text1"/>
          <w:sz w:val="20"/>
          <w:szCs w:val="18"/>
          <w:bdr w:val="none" w:sz="0" w:space="0" w:color="auto"/>
          <w:lang w:val="en-US" w:eastAsia="it-IT"/>
        </w:rPr>
        <w:t>lobal history.</w:t>
      </w:r>
    </w:p>
    <w:p w14:paraId="70750408" w14:textId="75D09FD7" w:rsidR="00F7218A" w:rsidRPr="00287B02" w:rsidRDefault="00F7218A" w:rsidP="00FC2F1E">
      <w:pPr>
        <w:spacing w:line="240" w:lineRule="exact"/>
        <w:jc w:val="both"/>
        <w:rPr>
          <w:rFonts w:ascii="Times" w:hAnsi="Times"/>
          <w:color w:val="000000" w:themeColor="text1"/>
          <w:sz w:val="20"/>
          <w:szCs w:val="20"/>
        </w:rPr>
      </w:pPr>
      <w:r w:rsidRPr="00287B02">
        <w:rPr>
          <w:rFonts w:ascii="Times" w:hAnsi="Times"/>
          <w:color w:val="000000" w:themeColor="text1"/>
          <w:sz w:val="20"/>
          <w:szCs w:val="20"/>
        </w:rPr>
        <w:t xml:space="preserve">The course </w:t>
      </w:r>
      <w:r w:rsidR="00AC2AF9" w:rsidRPr="00287B02">
        <w:rPr>
          <w:rFonts w:ascii="Times" w:hAnsi="Times"/>
          <w:color w:val="000000" w:themeColor="text1"/>
          <w:sz w:val="20"/>
          <w:szCs w:val="20"/>
        </w:rPr>
        <w:t>starts with an exploration of the</w:t>
      </w:r>
      <w:r w:rsidRPr="00287B02">
        <w:rPr>
          <w:rFonts w:ascii="Times" w:hAnsi="Times"/>
          <w:color w:val="000000" w:themeColor="text1"/>
          <w:sz w:val="20"/>
          <w:szCs w:val="20"/>
        </w:rPr>
        <w:t xml:space="preserve"> radical changes that took place in China following the Opium Wars in the mid-19</w:t>
      </w:r>
      <w:r w:rsidRPr="00287B02">
        <w:rPr>
          <w:rFonts w:ascii="Times" w:hAnsi="Times"/>
          <w:color w:val="000000" w:themeColor="text1"/>
          <w:sz w:val="20"/>
          <w:szCs w:val="20"/>
          <w:vertAlign w:val="superscript"/>
        </w:rPr>
        <w:t>th</w:t>
      </w:r>
      <w:r w:rsidRPr="00287B02">
        <w:rPr>
          <w:rFonts w:ascii="Times" w:hAnsi="Times"/>
          <w:color w:val="000000" w:themeColor="text1"/>
          <w:sz w:val="20"/>
          <w:szCs w:val="20"/>
        </w:rPr>
        <w:t xml:space="preserve"> century. It will </w:t>
      </w:r>
      <w:r w:rsidR="00AC2AF9" w:rsidRPr="00287B02">
        <w:rPr>
          <w:rFonts w:ascii="Times" w:hAnsi="Times"/>
          <w:color w:val="000000" w:themeColor="text1"/>
          <w:sz w:val="20"/>
          <w:szCs w:val="20"/>
        </w:rPr>
        <w:t xml:space="preserve">then </w:t>
      </w:r>
      <w:r w:rsidRPr="00287B02">
        <w:rPr>
          <w:rFonts w:ascii="Times" w:hAnsi="Times"/>
          <w:color w:val="000000" w:themeColor="text1"/>
          <w:sz w:val="20"/>
          <w:szCs w:val="20"/>
        </w:rPr>
        <w:t>retrace the main historical developments and profound transformations that characteri</w:t>
      </w:r>
      <w:r w:rsidR="00AC2AF9" w:rsidRPr="00287B02">
        <w:rPr>
          <w:rFonts w:ascii="Times" w:hAnsi="Times"/>
          <w:color w:val="000000" w:themeColor="text1"/>
          <w:sz w:val="20"/>
          <w:szCs w:val="20"/>
        </w:rPr>
        <w:t>z</w:t>
      </w:r>
      <w:r w:rsidRPr="00287B02">
        <w:rPr>
          <w:rFonts w:ascii="Times" w:hAnsi="Times"/>
          <w:color w:val="000000" w:themeColor="text1"/>
          <w:sz w:val="20"/>
          <w:szCs w:val="20"/>
        </w:rPr>
        <w:t>e China</w:t>
      </w:r>
      <w:r w:rsidR="00AC2AF9" w:rsidRPr="00287B02">
        <w:rPr>
          <w:rFonts w:ascii="Times" w:hAnsi="Times"/>
          <w:color w:val="000000" w:themeColor="text1"/>
          <w:sz w:val="20"/>
          <w:szCs w:val="20"/>
        </w:rPr>
        <w:t>’</w:t>
      </w:r>
      <w:r w:rsidRPr="00287B02">
        <w:rPr>
          <w:rFonts w:ascii="Times" w:hAnsi="Times"/>
          <w:color w:val="000000" w:themeColor="text1"/>
          <w:sz w:val="20"/>
          <w:szCs w:val="20"/>
        </w:rPr>
        <w:t>s history throughout the entir</w:t>
      </w:r>
      <w:r w:rsidR="00AC2AF9" w:rsidRPr="00287B02">
        <w:rPr>
          <w:rFonts w:ascii="Times" w:hAnsi="Times"/>
          <w:color w:val="000000" w:themeColor="text1"/>
          <w:sz w:val="20"/>
          <w:szCs w:val="20"/>
        </w:rPr>
        <w:t>e</w:t>
      </w:r>
      <w:r w:rsidRPr="00287B02">
        <w:rPr>
          <w:rFonts w:ascii="Times" w:hAnsi="Times"/>
          <w:color w:val="000000" w:themeColor="text1"/>
          <w:sz w:val="20"/>
          <w:szCs w:val="20"/>
        </w:rPr>
        <w:t xml:space="preserve"> </w:t>
      </w:r>
      <w:r w:rsidR="00AC2AF9" w:rsidRPr="00287B02">
        <w:rPr>
          <w:rFonts w:ascii="Times" w:hAnsi="Times"/>
          <w:color w:val="000000" w:themeColor="text1"/>
          <w:sz w:val="20"/>
          <w:szCs w:val="20"/>
        </w:rPr>
        <w:t>20</w:t>
      </w:r>
      <w:r w:rsidR="00AC2AF9" w:rsidRPr="00287B02">
        <w:rPr>
          <w:rFonts w:ascii="Times" w:hAnsi="Times"/>
          <w:color w:val="000000" w:themeColor="text1"/>
          <w:sz w:val="20"/>
          <w:szCs w:val="20"/>
          <w:vertAlign w:val="superscript"/>
        </w:rPr>
        <w:t>th</w:t>
      </w:r>
      <w:r w:rsidRPr="00287B02">
        <w:rPr>
          <w:rFonts w:ascii="Times" w:hAnsi="Times"/>
          <w:color w:val="000000" w:themeColor="text1"/>
          <w:sz w:val="20"/>
          <w:szCs w:val="20"/>
        </w:rPr>
        <w:t xml:space="preserve"> century. The course will focus in particular on the history of the People’s Republic of China from 1949 to today, examining </w:t>
      </w:r>
      <w:r w:rsidR="00AC2AF9" w:rsidRPr="00287B02">
        <w:rPr>
          <w:rFonts w:ascii="Times" w:hAnsi="Times"/>
          <w:color w:val="000000" w:themeColor="text1"/>
          <w:sz w:val="20"/>
          <w:szCs w:val="20"/>
        </w:rPr>
        <w:t xml:space="preserve">key </w:t>
      </w:r>
      <w:r w:rsidRPr="00287B02">
        <w:rPr>
          <w:rFonts w:ascii="Times" w:hAnsi="Times"/>
          <w:color w:val="000000" w:themeColor="text1"/>
          <w:sz w:val="20"/>
          <w:szCs w:val="20"/>
        </w:rPr>
        <w:t>period</w:t>
      </w:r>
      <w:r w:rsidR="00AC2AF9" w:rsidRPr="00287B02">
        <w:rPr>
          <w:rFonts w:ascii="Times" w:hAnsi="Times"/>
          <w:color w:val="000000" w:themeColor="text1"/>
          <w:sz w:val="20"/>
          <w:szCs w:val="20"/>
        </w:rPr>
        <w:t>s</w:t>
      </w:r>
      <w:r w:rsidRPr="00287B02">
        <w:rPr>
          <w:rFonts w:ascii="Times" w:hAnsi="Times"/>
          <w:color w:val="000000" w:themeColor="text1"/>
          <w:sz w:val="20"/>
          <w:szCs w:val="20"/>
        </w:rPr>
        <w:t xml:space="preserve"> </w:t>
      </w:r>
      <w:r w:rsidR="00AC2AF9" w:rsidRPr="00287B02">
        <w:rPr>
          <w:rFonts w:ascii="Times" w:hAnsi="Times"/>
          <w:color w:val="000000" w:themeColor="text1"/>
          <w:sz w:val="20"/>
          <w:szCs w:val="20"/>
        </w:rPr>
        <w:t xml:space="preserve">such as </w:t>
      </w:r>
      <w:r w:rsidRPr="00287B02">
        <w:rPr>
          <w:rFonts w:ascii="Times" w:hAnsi="Times"/>
          <w:color w:val="000000" w:themeColor="text1"/>
          <w:sz w:val="20"/>
          <w:szCs w:val="20"/>
        </w:rPr>
        <w:t>the Great Leap Forward (1958)</w:t>
      </w:r>
      <w:r w:rsidR="00AC2AF9" w:rsidRPr="00287B02">
        <w:rPr>
          <w:rFonts w:ascii="Times" w:hAnsi="Times"/>
          <w:color w:val="000000" w:themeColor="text1"/>
          <w:sz w:val="20"/>
          <w:szCs w:val="20"/>
        </w:rPr>
        <w:t xml:space="preserve">, the Cultural Revolution (1966-1976), and the 1989 </w:t>
      </w:r>
      <w:proofErr w:type="spellStart"/>
      <w:r w:rsidR="00AC2AF9" w:rsidRPr="00287B02">
        <w:rPr>
          <w:rFonts w:ascii="Times" w:hAnsi="Times"/>
          <w:color w:val="000000" w:themeColor="text1"/>
          <w:sz w:val="20"/>
          <w:szCs w:val="20"/>
        </w:rPr>
        <w:t>Tian’anmen</w:t>
      </w:r>
      <w:proofErr w:type="spellEnd"/>
      <w:r w:rsidR="00AC2AF9" w:rsidRPr="00287B02">
        <w:rPr>
          <w:rFonts w:ascii="Times" w:hAnsi="Times"/>
          <w:color w:val="000000" w:themeColor="text1"/>
          <w:sz w:val="20"/>
          <w:szCs w:val="20"/>
        </w:rPr>
        <w:t xml:space="preserve"> crisis</w:t>
      </w:r>
      <w:r w:rsidRPr="00287B02">
        <w:rPr>
          <w:rFonts w:ascii="Times" w:hAnsi="Times"/>
          <w:color w:val="000000" w:themeColor="text1"/>
          <w:sz w:val="20"/>
          <w:szCs w:val="20"/>
        </w:rPr>
        <w:t xml:space="preserve">. </w:t>
      </w:r>
    </w:p>
    <w:p w14:paraId="54289AF8" w14:textId="30ACAF2F" w:rsidR="00F7218A" w:rsidRPr="00287B02" w:rsidRDefault="00F7218A" w:rsidP="00FC2F1E">
      <w:pPr>
        <w:spacing w:before="120" w:line="240" w:lineRule="exact"/>
        <w:jc w:val="both"/>
        <w:rPr>
          <w:rFonts w:ascii="Times" w:hAnsi="Times"/>
          <w:color w:val="000000" w:themeColor="text1"/>
          <w:sz w:val="20"/>
          <w:szCs w:val="20"/>
        </w:rPr>
      </w:pPr>
      <w:r w:rsidRPr="00287B02">
        <w:rPr>
          <w:rFonts w:ascii="Times" w:hAnsi="Times"/>
          <w:color w:val="000000" w:themeColor="text1"/>
          <w:sz w:val="20"/>
          <w:szCs w:val="20"/>
        </w:rPr>
        <w:t xml:space="preserve">The course will also </w:t>
      </w:r>
      <w:r w:rsidR="00AC2AF9" w:rsidRPr="00287B02">
        <w:rPr>
          <w:rFonts w:ascii="Times" w:hAnsi="Times"/>
          <w:color w:val="000000" w:themeColor="text1"/>
          <w:sz w:val="20"/>
          <w:szCs w:val="20"/>
        </w:rPr>
        <w:t>place China in the context of its international relations throughout the 20</w:t>
      </w:r>
      <w:r w:rsidR="00AC2AF9" w:rsidRPr="00287B02">
        <w:rPr>
          <w:rFonts w:ascii="Times" w:hAnsi="Times"/>
          <w:color w:val="000000" w:themeColor="text1"/>
          <w:sz w:val="20"/>
          <w:szCs w:val="20"/>
          <w:vertAlign w:val="superscript"/>
        </w:rPr>
        <w:t>th</w:t>
      </w:r>
      <w:r w:rsidR="00AC2AF9" w:rsidRPr="00287B02">
        <w:rPr>
          <w:rFonts w:ascii="Times" w:hAnsi="Times"/>
          <w:color w:val="000000" w:themeColor="text1"/>
          <w:sz w:val="20"/>
          <w:szCs w:val="20"/>
        </w:rPr>
        <w:t xml:space="preserve"> century and up to the present day, i</w:t>
      </w:r>
      <w:r w:rsidRPr="00287B02">
        <w:rPr>
          <w:rFonts w:ascii="Times" w:hAnsi="Times"/>
          <w:color w:val="000000" w:themeColor="text1"/>
          <w:sz w:val="20"/>
          <w:szCs w:val="20"/>
        </w:rPr>
        <w:t>ntroduc</w:t>
      </w:r>
      <w:r w:rsidR="00AC2AF9" w:rsidRPr="00287B02">
        <w:rPr>
          <w:rFonts w:ascii="Times" w:hAnsi="Times"/>
          <w:color w:val="000000" w:themeColor="text1"/>
          <w:sz w:val="20"/>
          <w:szCs w:val="20"/>
        </w:rPr>
        <w:t>ing</w:t>
      </w:r>
      <w:r w:rsidRPr="00287B02">
        <w:rPr>
          <w:rFonts w:ascii="Times" w:hAnsi="Times"/>
          <w:color w:val="000000" w:themeColor="text1"/>
          <w:sz w:val="20"/>
          <w:szCs w:val="20"/>
        </w:rPr>
        <w:t xml:space="preserve"> students to </w:t>
      </w:r>
      <w:r w:rsidR="00AC2AF9" w:rsidRPr="00287B02">
        <w:rPr>
          <w:rFonts w:ascii="Times" w:hAnsi="Times"/>
          <w:color w:val="000000" w:themeColor="text1"/>
          <w:sz w:val="20"/>
          <w:szCs w:val="20"/>
        </w:rPr>
        <w:t xml:space="preserve">the country’s </w:t>
      </w:r>
      <w:r w:rsidRPr="00287B02">
        <w:rPr>
          <w:rFonts w:ascii="Times" w:hAnsi="Times"/>
          <w:color w:val="000000" w:themeColor="text1"/>
          <w:sz w:val="20"/>
          <w:szCs w:val="20"/>
        </w:rPr>
        <w:t>transition to the new millennium</w:t>
      </w:r>
      <w:r w:rsidR="00AC2AF9" w:rsidRPr="00287B02">
        <w:rPr>
          <w:rFonts w:ascii="Times" w:hAnsi="Times"/>
          <w:color w:val="000000" w:themeColor="text1"/>
          <w:sz w:val="20"/>
          <w:szCs w:val="20"/>
        </w:rPr>
        <w:t>.</w:t>
      </w:r>
    </w:p>
    <w:p w14:paraId="34CE03DF" w14:textId="57004323" w:rsidR="00F7218A" w:rsidRPr="00287B02" w:rsidRDefault="00F7218A" w:rsidP="00FC2F1E">
      <w:pPr>
        <w:spacing w:before="120" w:line="240" w:lineRule="exact"/>
        <w:jc w:val="both"/>
        <w:rPr>
          <w:rFonts w:ascii="Times" w:hAnsi="Times"/>
          <w:color w:val="000000" w:themeColor="text1"/>
          <w:sz w:val="20"/>
          <w:szCs w:val="20"/>
        </w:rPr>
      </w:pPr>
      <w:r w:rsidRPr="00287B02">
        <w:rPr>
          <w:rFonts w:ascii="Times" w:hAnsi="Times"/>
          <w:color w:val="000000" w:themeColor="text1"/>
          <w:sz w:val="20"/>
          <w:szCs w:val="20"/>
        </w:rPr>
        <w:t>By the end of the course, students will be able to navigate China’s contemporary history, contextuali</w:t>
      </w:r>
      <w:r w:rsidR="00AC2AF9" w:rsidRPr="00287B02">
        <w:rPr>
          <w:rFonts w:ascii="Times" w:hAnsi="Times"/>
          <w:color w:val="000000" w:themeColor="text1"/>
          <w:sz w:val="20"/>
          <w:szCs w:val="20"/>
        </w:rPr>
        <w:t>z</w:t>
      </w:r>
      <w:r w:rsidRPr="00287B02">
        <w:rPr>
          <w:rFonts w:ascii="Times" w:hAnsi="Times"/>
          <w:color w:val="000000" w:themeColor="text1"/>
          <w:sz w:val="20"/>
          <w:szCs w:val="20"/>
        </w:rPr>
        <w:t>e the events studied</w:t>
      </w:r>
      <w:r w:rsidR="00AC2AF9" w:rsidRPr="00287B02">
        <w:rPr>
          <w:rFonts w:ascii="Times" w:hAnsi="Times"/>
          <w:color w:val="000000" w:themeColor="text1"/>
          <w:sz w:val="20"/>
          <w:szCs w:val="20"/>
        </w:rPr>
        <w:t>,</w:t>
      </w:r>
      <w:r w:rsidRPr="00287B02">
        <w:rPr>
          <w:rFonts w:ascii="Times" w:hAnsi="Times"/>
          <w:color w:val="000000" w:themeColor="text1"/>
          <w:sz w:val="20"/>
          <w:szCs w:val="20"/>
        </w:rPr>
        <w:t xml:space="preserve"> and make logical links between them. </w:t>
      </w:r>
      <w:r w:rsidR="00FC2F1E" w:rsidRPr="00287B02">
        <w:rPr>
          <w:rFonts w:ascii="Times" w:hAnsi="Times"/>
          <w:color w:val="000000" w:themeColor="text1"/>
          <w:sz w:val="20"/>
          <w:szCs w:val="20"/>
        </w:rPr>
        <w:t>Students</w:t>
      </w:r>
      <w:r w:rsidRPr="00287B02">
        <w:rPr>
          <w:rFonts w:ascii="Times" w:hAnsi="Times"/>
          <w:color w:val="000000" w:themeColor="text1"/>
          <w:sz w:val="20"/>
          <w:szCs w:val="20"/>
        </w:rPr>
        <w:t xml:space="preserve"> will also develop critical </w:t>
      </w:r>
      <w:r w:rsidR="00AC2AF9" w:rsidRPr="00287B02">
        <w:rPr>
          <w:rFonts w:ascii="Times" w:hAnsi="Times"/>
          <w:color w:val="000000" w:themeColor="text1"/>
          <w:sz w:val="20"/>
          <w:szCs w:val="20"/>
        </w:rPr>
        <w:t xml:space="preserve">skills </w:t>
      </w:r>
      <w:r w:rsidRPr="00287B02">
        <w:rPr>
          <w:rFonts w:ascii="Times" w:hAnsi="Times"/>
          <w:color w:val="000000" w:themeColor="text1"/>
          <w:sz w:val="20"/>
          <w:szCs w:val="20"/>
        </w:rPr>
        <w:t xml:space="preserve">and communication </w:t>
      </w:r>
      <w:r w:rsidR="00AC2AF9" w:rsidRPr="00287B02">
        <w:rPr>
          <w:rFonts w:ascii="Times" w:hAnsi="Times"/>
          <w:color w:val="000000" w:themeColor="text1"/>
          <w:sz w:val="20"/>
          <w:szCs w:val="20"/>
        </w:rPr>
        <w:t xml:space="preserve">capabilities </w:t>
      </w:r>
      <w:r w:rsidRPr="00287B02">
        <w:rPr>
          <w:rFonts w:ascii="Times" w:hAnsi="Times"/>
          <w:color w:val="000000" w:themeColor="text1"/>
          <w:sz w:val="20"/>
          <w:szCs w:val="20"/>
        </w:rPr>
        <w:t xml:space="preserve">through </w:t>
      </w:r>
      <w:r w:rsidR="007C5E7B" w:rsidRPr="00287B02">
        <w:rPr>
          <w:rFonts w:ascii="Times" w:hAnsi="Times"/>
          <w:color w:val="000000" w:themeColor="text1"/>
          <w:sz w:val="20"/>
          <w:szCs w:val="20"/>
        </w:rPr>
        <w:t xml:space="preserve">discussions and/or </w:t>
      </w:r>
      <w:r w:rsidRPr="00287B02">
        <w:rPr>
          <w:rFonts w:ascii="Times" w:hAnsi="Times"/>
          <w:color w:val="000000" w:themeColor="text1"/>
          <w:sz w:val="20"/>
          <w:szCs w:val="20"/>
        </w:rPr>
        <w:t>presentations in class.</w:t>
      </w:r>
    </w:p>
    <w:p w14:paraId="5E774B71" w14:textId="77777777" w:rsidR="00B7053B" w:rsidRPr="00287B02" w:rsidRDefault="00062AC8">
      <w:pPr>
        <w:pStyle w:val="Standard"/>
        <w:spacing w:before="240" w:after="120" w:line="240" w:lineRule="exact"/>
        <w:ind w:left="0" w:firstLine="0"/>
        <w:rPr>
          <w:color w:val="000000" w:themeColor="text1"/>
          <w:shd w:val="clear" w:color="auto" w:fill="FEFFFF"/>
        </w:rPr>
      </w:pPr>
      <w:r w:rsidRPr="00287B02">
        <w:rPr>
          <w:b/>
          <w:bCs/>
          <w:i/>
          <w:iCs/>
          <w:color w:val="000000" w:themeColor="text1"/>
          <w:sz w:val="18"/>
          <w:szCs w:val="18"/>
          <w:shd w:val="clear" w:color="auto" w:fill="FEFFFF"/>
        </w:rPr>
        <w:t>COURSE CONTENT</w:t>
      </w:r>
    </w:p>
    <w:p w14:paraId="21960831" w14:textId="77777777" w:rsidR="00163AF6" w:rsidRPr="00287B02" w:rsidRDefault="00163AF6" w:rsidP="00163AF6">
      <w:pPr>
        <w:ind w:left="284" w:hanging="284"/>
        <w:rPr>
          <w:rFonts w:cs="Arial Unicode MS"/>
          <w:color w:val="000000" w:themeColor="text1"/>
          <w:kern w:val="3"/>
          <w:sz w:val="20"/>
          <w:szCs w:val="20"/>
          <w:u w:color="000000"/>
          <w:shd w:val="clear" w:color="auto" w:fill="FEFFFF"/>
        </w:rPr>
      </w:pPr>
      <w:r w:rsidRPr="00287B02">
        <w:rPr>
          <w:color w:val="000000" w:themeColor="text1"/>
          <w:sz w:val="20"/>
          <w:szCs w:val="20"/>
          <w:u w:color="000000"/>
          <w:shd w:val="clear" w:color="auto" w:fill="FEFFFF"/>
        </w:rPr>
        <w:t>–</w:t>
      </w:r>
      <w:r w:rsidRPr="00287B02">
        <w:rPr>
          <w:color w:val="000000" w:themeColor="text1"/>
          <w:sz w:val="20"/>
          <w:szCs w:val="20"/>
          <w:u w:color="000000"/>
          <w:shd w:val="clear" w:color="auto" w:fill="FEFFFF"/>
        </w:rPr>
        <w:tab/>
        <w:t>Introduction to the history of modern and contemporary China.</w:t>
      </w:r>
    </w:p>
    <w:p w14:paraId="13C506FC"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Mao’s China in the 1950s.</w:t>
      </w:r>
    </w:p>
    <w:p w14:paraId="08A9BA75"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Cultural Revolution.</w:t>
      </w:r>
    </w:p>
    <w:p w14:paraId="7262C3DD" w14:textId="52C3B5A9"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 xml:space="preserve">Deng Xiaoping and the “Reform and </w:t>
      </w:r>
      <w:r w:rsidR="00AC2AF9" w:rsidRPr="00287B02">
        <w:rPr>
          <w:color w:val="000000" w:themeColor="text1"/>
          <w:shd w:val="clear" w:color="auto" w:fill="FEFFFF"/>
        </w:rPr>
        <w:t>Opening-Up</w:t>
      </w:r>
      <w:r w:rsidRPr="00287B02">
        <w:rPr>
          <w:color w:val="000000" w:themeColor="text1"/>
          <w:shd w:val="clear" w:color="auto" w:fill="FEFFFF"/>
        </w:rPr>
        <w:t>”.</w:t>
      </w:r>
    </w:p>
    <w:p w14:paraId="5200D950" w14:textId="3B443300"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 xml:space="preserve">1989: </w:t>
      </w:r>
      <w:proofErr w:type="spellStart"/>
      <w:r w:rsidRPr="00287B02">
        <w:rPr>
          <w:color w:val="000000" w:themeColor="text1"/>
          <w:shd w:val="clear" w:color="auto" w:fill="FEFFFF"/>
        </w:rPr>
        <w:t>Tian</w:t>
      </w:r>
      <w:r w:rsidR="00AC2AF9" w:rsidRPr="00287B02">
        <w:rPr>
          <w:color w:val="000000" w:themeColor="text1"/>
          <w:shd w:val="clear" w:color="auto" w:fill="FEFFFF"/>
        </w:rPr>
        <w:t>’</w:t>
      </w:r>
      <w:r w:rsidRPr="00287B02">
        <w:rPr>
          <w:color w:val="000000" w:themeColor="text1"/>
          <w:shd w:val="clear" w:color="auto" w:fill="FEFFFF"/>
        </w:rPr>
        <w:t>anmen</w:t>
      </w:r>
      <w:proofErr w:type="spellEnd"/>
      <w:r w:rsidRPr="00287B02">
        <w:rPr>
          <w:color w:val="000000" w:themeColor="text1"/>
          <w:shd w:val="clear" w:color="auto" w:fill="FEFFFF"/>
        </w:rPr>
        <w:t>.</w:t>
      </w:r>
    </w:p>
    <w:p w14:paraId="059DBECA" w14:textId="77777777"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1990s.</w:t>
      </w:r>
    </w:p>
    <w:p w14:paraId="0FACEE01" w14:textId="77777777" w:rsidR="00062AC8"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The 2000s.</w:t>
      </w:r>
    </w:p>
    <w:p w14:paraId="78334CB0" w14:textId="6823B62A" w:rsidR="00B7053B" w:rsidRPr="00287B02" w:rsidRDefault="00062AC8">
      <w:pPr>
        <w:pStyle w:val="CorpoA"/>
        <w:ind w:left="284" w:hanging="284"/>
        <w:rPr>
          <w:color w:val="000000" w:themeColor="text1"/>
          <w:shd w:val="clear" w:color="auto" w:fill="FEFFFF"/>
        </w:rPr>
      </w:pPr>
      <w:r w:rsidRPr="00287B02">
        <w:rPr>
          <w:color w:val="000000" w:themeColor="text1"/>
          <w:shd w:val="clear" w:color="auto" w:fill="FEFFFF"/>
        </w:rPr>
        <w:t>–</w:t>
      </w:r>
      <w:r w:rsidRPr="00287B02">
        <w:rPr>
          <w:color w:val="000000" w:themeColor="text1"/>
          <w:shd w:val="clear" w:color="auto" w:fill="FEFFFF"/>
        </w:rPr>
        <w:tab/>
        <w:t>China and the world: transformations and strategies in the 21</w:t>
      </w:r>
      <w:r w:rsidRPr="00287B02">
        <w:rPr>
          <w:color w:val="000000" w:themeColor="text1"/>
          <w:shd w:val="clear" w:color="auto" w:fill="FEFFFF"/>
          <w:vertAlign w:val="superscript"/>
        </w:rPr>
        <w:t>st</w:t>
      </w:r>
      <w:r w:rsidRPr="00287B02">
        <w:rPr>
          <w:color w:val="000000" w:themeColor="text1"/>
          <w:shd w:val="clear" w:color="auto" w:fill="FEFFFF"/>
        </w:rPr>
        <w:t xml:space="preserve"> century.</w:t>
      </w:r>
    </w:p>
    <w:p w14:paraId="63120235" w14:textId="77777777" w:rsidR="00B7053B" w:rsidRPr="00287B02" w:rsidRDefault="00062AC8">
      <w:pPr>
        <w:pStyle w:val="Standard"/>
        <w:keepNext/>
        <w:spacing w:before="240" w:after="120" w:line="240" w:lineRule="exact"/>
        <w:ind w:left="0" w:firstLine="0"/>
        <w:rPr>
          <w:color w:val="000000" w:themeColor="text1"/>
          <w:shd w:val="clear" w:color="auto" w:fill="FEFFFF"/>
        </w:rPr>
      </w:pPr>
      <w:r w:rsidRPr="00287B02">
        <w:rPr>
          <w:b/>
          <w:bCs/>
          <w:i/>
          <w:iCs/>
          <w:color w:val="000000" w:themeColor="text1"/>
          <w:sz w:val="18"/>
          <w:szCs w:val="18"/>
          <w:shd w:val="clear" w:color="auto" w:fill="FEFFFF"/>
        </w:rPr>
        <w:t>READING LIST</w:t>
      </w:r>
    </w:p>
    <w:p w14:paraId="44EB9846" w14:textId="77777777" w:rsidR="007C5E7B" w:rsidRPr="00287B02" w:rsidRDefault="00794EA5" w:rsidP="007C5E7B">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SimSun" w:hAnsi="Times"/>
          <w:b/>
          <w:noProof/>
          <w:color w:val="000000" w:themeColor="text1"/>
          <w:spacing w:val="-5"/>
          <w:sz w:val="18"/>
          <w:szCs w:val="20"/>
          <w:bdr w:val="none" w:sz="0" w:space="0" w:color="auto"/>
          <w:lang w:val="en-US" w:eastAsia="it-IT"/>
        </w:rPr>
      </w:pPr>
      <w:r w:rsidRPr="00287B02">
        <w:rPr>
          <w:rFonts w:ascii="Times" w:eastAsia="SimSun" w:hAnsi="Times"/>
          <w:b/>
          <w:noProof/>
          <w:color w:val="000000" w:themeColor="text1"/>
          <w:spacing w:val="-5"/>
          <w:sz w:val="18"/>
          <w:szCs w:val="20"/>
          <w:bdr w:val="none" w:sz="0" w:space="0" w:color="auto"/>
          <w:lang w:val="en-US" w:eastAsia="it-IT"/>
        </w:rPr>
        <w:t>6 Ects credits programme</w:t>
      </w:r>
    </w:p>
    <w:p w14:paraId="1D3D9A49" w14:textId="3DB34988" w:rsidR="00B7053B" w:rsidRPr="00287B02" w:rsidRDefault="00062AC8">
      <w:pPr>
        <w:pStyle w:val="Testo1"/>
        <w:rPr>
          <w:color w:val="000000" w:themeColor="text1"/>
          <w:shd w:val="clear" w:color="auto" w:fill="FEFFFF"/>
        </w:rPr>
      </w:pPr>
      <w:r w:rsidRPr="00287B02">
        <w:rPr>
          <w:color w:val="000000" w:themeColor="text1"/>
          <w:shd w:val="clear" w:color="auto" w:fill="FEFFFF"/>
        </w:rPr>
        <w:t xml:space="preserve">In addition to </w:t>
      </w:r>
      <w:r w:rsidR="00AC2AF9" w:rsidRPr="00287B02">
        <w:rPr>
          <w:color w:val="000000" w:themeColor="text1"/>
          <w:shd w:val="clear" w:color="auto" w:fill="FEFFFF"/>
        </w:rPr>
        <w:t xml:space="preserve">mastering </w:t>
      </w:r>
      <w:r w:rsidRPr="00287B02">
        <w:rPr>
          <w:color w:val="000000" w:themeColor="text1"/>
          <w:shd w:val="clear" w:color="auto" w:fill="FEFFFF"/>
        </w:rPr>
        <w:t xml:space="preserve">the topics </w:t>
      </w:r>
      <w:r w:rsidR="00AC2AF9" w:rsidRPr="00287B02">
        <w:rPr>
          <w:color w:val="000000" w:themeColor="text1"/>
          <w:shd w:val="clear" w:color="auto" w:fill="FEFFFF"/>
        </w:rPr>
        <w:t>studied in class</w:t>
      </w:r>
      <w:r w:rsidRPr="00287B02">
        <w:rPr>
          <w:color w:val="000000" w:themeColor="text1"/>
          <w:shd w:val="clear" w:color="auto" w:fill="FEFFFF"/>
        </w:rPr>
        <w:t xml:space="preserve">, </w:t>
      </w:r>
      <w:r w:rsidRPr="00287B02">
        <w:rPr>
          <w:color w:val="000000" w:themeColor="text1"/>
          <w:u w:val="single"/>
          <w:shd w:val="clear" w:color="auto" w:fill="FEFFFF"/>
        </w:rPr>
        <w:t xml:space="preserve">attending </w:t>
      </w:r>
      <w:r w:rsidR="00AC2AF9" w:rsidRPr="00287B02">
        <w:rPr>
          <w:color w:val="000000" w:themeColor="text1"/>
          <w:u w:val="single"/>
          <w:shd w:val="clear" w:color="auto" w:fill="FEFFFF"/>
        </w:rPr>
        <w:t>students</w:t>
      </w:r>
      <w:r w:rsidRPr="00287B02">
        <w:rPr>
          <w:color w:val="000000" w:themeColor="text1"/>
          <w:shd w:val="clear" w:color="auto" w:fill="FEFFFF"/>
        </w:rPr>
        <w:t xml:space="preserve"> </w:t>
      </w:r>
      <w:r w:rsidR="00AC2AF9" w:rsidRPr="00287B02">
        <w:rPr>
          <w:color w:val="000000" w:themeColor="text1"/>
          <w:shd w:val="clear" w:color="auto" w:fill="FEFFFF"/>
        </w:rPr>
        <w:t>are</w:t>
      </w:r>
      <w:r w:rsidRPr="00287B02">
        <w:rPr>
          <w:color w:val="000000" w:themeColor="text1"/>
          <w:shd w:val="clear" w:color="auto" w:fill="FEFFFF"/>
        </w:rPr>
        <w:t xml:space="preserve"> also </w:t>
      </w:r>
      <w:r w:rsidR="00AC2AF9" w:rsidRPr="00287B02">
        <w:rPr>
          <w:color w:val="000000" w:themeColor="text1"/>
          <w:shd w:val="clear" w:color="auto" w:fill="FEFFFF"/>
        </w:rPr>
        <w:t xml:space="preserve">required to </w:t>
      </w:r>
      <w:r w:rsidRPr="00287B02">
        <w:rPr>
          <w:color w:val="000000" w:themeColor="text1"/>
          <w:shd w:val="clear" w:color="auto" w:fill="FEFFFF"/>
        </w:rPr>
        <w:t>study the following</w:t>
      </w:r>
      <w:r w:rsidR="00AC2AF9" w:rsidRPr="00287B02">
        <w:rPr>
          <w:color w:val="000000" w:themeColor="text1"/>
          <w:shd w:val="clear" w:color="auto" w:fill="FEFFFF"/>
        </w:rPr>
        <w:t xml:space="preserve"> textbooks</w:t>
      </w:r>
      <w:r w:rsidRPr="00287B02">
        <w:rPr>
          <w:color w:val="000000" w:themeColor="text1"/>
          <w:shd w:val="clear" w:color="auto" w:fill="FEFFFF"/>
        </w:rPr>
        <w:t>:</w:t>
      </w:r>
    </w:p>
    <w:p w14:paraId="2218CB56" w14:textId="77777777" w:rsidR="007E2A2D" w:rsidRPr="00287B02" w:rsidRDefault="007E2A2D">
      <w:pPr>
        <w:pStyle w:val="Testo1"/>
        <w:rPr>
          <w:color w:val="000000" w:themeColor="text1"/>
          <w:shd w:val="clear" w:color="auto" w:fill="FEFFFF"/>
        </w:rPr>
      </w:pPr>
    </w:p>
    <w:p w14:paraId="45167D21" w14:textId="152D42C4" w:rsidR="007E2A2D" w:rsidRPr="00287B02" w:rsidRDefault="00062AC8" w:rsidP="007E2A2D">
      <w:pPr>
        <w:pStyle w:val="Testo1"/>
        <w:spacing w:before="0"/>
        <w:rPr>
          <w:color w:val="000000" w:themeColor="text1"/>
          <w:spacing w:val="-5"/>
          <w:sz w:val="16"/>
          <w:lang w:val="en-US"/>
        </w:rPr>
      </w:pPr>
      <w:r w:rsidRPr="00287B02">
        <w:rPr>
          <w:smallCaps/>
          <w:color w:val="000000" w:themeColor="text1"/>
          <w:sz w:val="16"/>
          <w:lang w:val="it-IT"/>
        </w:rPr>
        <w:lastRenderedPageBreak/>
        <w:t xml:space="preserve">G. </w:t>
      </w:r>
      <w:proofErr w:type="spellStart"/>
      <w:r w:rsidRPr="00287B02">
        <w:rPr>
          <w:smallCaps/>
          <w:color w:val="000000" w:themeColor="text1"/>
          <w:sz w:val="16"/>
          <w:lang w:val="it-IT"/>
        </w:rPr>
        <w:t>Samarani</w:t>
      </w:r>
      <w:proofErr w:type="spellEnd"/>
      <w:r w:rsidRPr="00287B02">
        <w:rPr>
          <w:color w:val="000000" w:themeColor="text1"/>
          <w:sz w:val="16"/>
          <w:lang w:val="it-IT"/>
        </w:rPr>
        <w:t xml:space="preserve">, </w:t>
      </w:r>
      <w:r w:rsidRPr="00287B02">
        <w:rPr>
          <w:i/>
          <w:color w:val="000000" w:themeColor="text1"/>
          <w:lang w:val="it-IT"/>
        </w:rPr>
        <w:t>La Cina contemporanea</w:t>
      </w:r>
      <w:r w:rsidRPr="00287B02">
        <w:rPr>
          <w:color w:val="000000" w:themeColor="text1"/>
          <w:sz w:val="16"/>
          <w:lang w:val="it-IT"/>
        </w:rPr>
        <w:t xml:space="preserve">, </w:t>
      </w:r>
      <w:r w:rsidRPr="00287B02">
        <w:rPr>
          <w:color w:val="000000" w:themeColor="text1"/>
          <w:lang w:val="it-IT"/>
        </w:rPr>
        <w:t xml:space="preserve">Einaudi, </w:t>
      </w:r>
      <w:r w:rsidR="00052865">
        <w:rPr>
          <w:color w:val="000000" w:themeColor="text1"/>
          <w:lang w:val="it-IT"/>
        </w:rPr>
        <w:t xml:space="preserve">Torino, </w:t>
      </w:r>
      <w:r w:rsidRPr="00287B02">
        <w:rPr>
          <w:color w:val="000000" w:themeColor="text1"/>
          <w:lang w:val="it-IT"/>
        </w:rPr>
        <w:t>201</w:t>
      </w:r>
      <w:r w:rsidR="007E2A2D" w:rsidRPr="00287B02">
        <w:rPr>
          <w:color w:val="000000" w:themeColor="text1"/>
          <w:lang w:val="it-IT"/>
        </w:rPr>
        <w:t xml:space="preserve">7. </w:t>
      </w:r>
      <w:r w:rsidR="00B27FB1">
        <w:rPr>
          <w:color w:val="000000" w:themeColor="text1"/>
          <w:u w:val="single"/>
          <w:lang w:val="en-US"/>
        </w:rPr>
        <w:t>S</w:t>
      </w:r>
      <w:r w:rsidR="007E2A2D" w:rsidRPr="00287B02">
        <w:rPr>
          <w:color w:val="000000" w:themeColor="text1"/>
          <w:u w:val="single"/>
          <w:lang w:val="en-US"/>
        </w:rPr>
        <w:t>econd and third parts</w:t>
      </w:r>
      <w:r w:rsidR="007E2A2D" w:rsidRPr="00287B02">
        <w:rPr>
          <w:color w:val="000000" w:themeColor="text1"/>
          <w:lang w:val="en-US"/>
        </w:rPr>
        <w:t>.</w:t>
      </w:r>
    </w:p>
    <w:p w14:paraId="059F81CE" w14:textId="77777777" w:rsidR="00052865" w:rsidRDefault="00052865" w:rsidP="00052865">
      <w:pPr>
        <w:pStyle w:val="Testo1"/>
        <w:spacing w:before="0"/>
        <w:ind w:left="0" w:firstLine="0"/>
        <w:rPr>
          <w:spacing w:val="-5"/>
        </w:rPr>
      </w:pPr>
      <w:r w:rsidRPr="00052865">
        <w:rPr>
          <w:smallCaps/>
          <w:spacing w:val="-5"/>
          <w:sz w:val="16"/>
          <w:szCs w:val="16"/>
        </w:rPr>
        <w:t>B. Gallelli</w:t>
      </w:r>
      <w:r w:rsidRPr="00565754">
        <w:rPr>
          <w:spacing w:val="-5"/>
        </w:rPr>
        <w:t xml:space="preserve">, </w:t>
      </w:r>
      <w:r w:rsidRPr="00565754">
        <w:rPr>
          <w:i/>
          <w:spacing w:val="-5"/>
        </w:rPr>
        <w:t xml:space="preserve">La Cina </w:t>
      </w:r>
      <w:r>
        <w:rPr>
          <w:i/>
          <w:spacing w:val="-5"/>
        </w:rPr>
        <w:t xml:space="preserve">di </w:t>
      </w:r>
      <w:proofErr w:type="spellStart"/>
      <w:r>
        <w:rPr>
          <w:i/>
          <w:spacing w:val="-5"/>
        </w:rPr>
        <w:t>oggi</w:t>
      </w:r>
      <w:proofErr w:type="spellEnd"/>
      <w:r>
        <w:rPr>
          <w:i/>
          <w:spacing w:val="-5"/>
        </w:rPr>
        <w:t xml:space="preserve"> in otto parole</w:t>
      </w:r>
      <w:r w:rsidRPr="00565754">
        <w:rPr>
          <w:spacing w:val="-5"/>
        </w:rPr>
        <w:t xml:space="preserve">, </w:t>
      </w:r>
      <w:r>
        <w:rPr>
          <w:spacing w:val="-5"/>
        </w:rPr>
        <w:t>il Mulino, Bologna</w:t>
      </w:r>
      <w:r w:rsidRPr="00565754">
        <w:rPr>
          <w:spacing w:val="-5"/>
        </w:rPr>
        <w:t>, 20</w:t>
      </w:r>
      <w:r>
        <w:rPr>
          <w:spacing w:val="-5"/>
        </w:rPr>
        <w:t>2</w:t>
      </w:r>
      <w:r w:rsidRPr="00565754">
        <w:rPr>
          <w:spacing w:val="-5"/>
        </w:rPr>
        <w:t>1</w:t>
      </w:r>
    </w:p>
    <w:p w14:paraId="1D2EAF22" w14:textId="7BE02DD2" w:rsidR="00F7218A" w:rsidRPr="00287B02" w:rsidRDefault="00AC2AF9" w:rsidP="00F7218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color w:val="000000" w:themeColor="text1"/>
          <w:spacing w:val="-5"/>
          <w:sz w:val="18"/>
          <w:szCs w:val="20"/>
          <w:bdr w:val="none" w:sz="0" w:space="0" w:color="auto"/>
        </w:rPr>
      </w:pPr>
      <w:r w:rsidRPr="00287B02">
        <w:rPr>
          <w:rFonts w:ascii="Times" w:hAnsi="Times"/>
          <w:color w:val="000000" w:themeColor="text1"/>
          <w:sz w:val="18"/>
          <w:szCs w:val="20"/>
          <w:bdr w:val="none" w:sz="0" w:space="0" w:color="auto"/>
        </w:rPr>
        <w:t>F</w:t>
      </w:r>
      <w:r w:rsidR="00F7218A" w:rsidRPr="00287B02">
        <w:rPr>
          <w:rFonts w:ascii="Times" w:hAnsi="Times"/>
          <w:color w:val="000000" w:themeColor="text1"/>
          <w:sz w:val="18"/>
          <w:szCs w:val="20"/>
          <w:bdr w:val="none" w:sz="0" w:space="0" w:color="auto"/>
        </w:rPr>
        <w:t>urther reading</w:t>
      </w:r>
      <w:r w:rsidRPr="00287B02">
        <w:rPr>
          <w:rFonts w:ascii="Times" w:hAnsi="Times"/>
          <w:color w:val="000000" w:themeColor="text1"/>
          <w:sz w:val="18"/>
          <w:szCs w:val="20"/>
          <w:bdr w:val="none" w:sz="0" w:space="0" w:color="auto"/>
        </w:rPr>
        <w:t>s</w:t>
      </w:r>
      <w:r w:rsidR="00F7218A" w:rsidRPr="00287B02">
        <w:rPr>
          <w:rFonts w:ascii="Times" w:hAnsi="Times"/>
          <w:color w:val="000000" w:themeColor="text1"/>
          <w:sz w:val="18"/>
          <w:szCs w:val="20"/>
          <w:bdr w:val="none" w:sz="0" w:space="0" w:color="auto"/>
        </w:rPr>
        <w:t xml:space="preserve"> to prepare for the exam</w:t>
      </w:r>
      <w:r w:rsidRPr="00287B02">
        <w:rPr>
          <w:rFonts w:ascii="Times" w:hAnsi="Times"/>
          <w:color w:val="000000" w:themeColor="text1"/>
          <w:sz w:val="18"/>
          <w:szCs w:val="20"/>
          <w:bdr w:val="none" w:sz="0" w:space="0" w:color="auto"/>
        </w:rPr>
        <w:t xml:space="preserve"> may be indicated in due course.</w:t>
      </w:r>
    </w:p>
    <w:p w14:paraId="23016CB1" w14:textId="5B78E4FD" w:rsidR="00B7053B" w:rsidRPr="00287B02" w:rsidRDefault="00AC2AF9">
      <w:pPr>
        <w:pStyle w:val="Testo1"/>
        <w:rPr>
          <w:color w:val="000000" w:themeColor="text1"/>
          <w:shd w:val="clear" w:color="auto" w:fill="FEFFFF"/>
        </w:rPr>
      </w:pPr>
      <w:r w:rsidRPr="00287B02">
        <w:rPr>
          <w:color w:val="000000" w:themeColor="text1"/>
          <w:u w:val="single"/>
          <w:shd w:val="clear" w:color="auto" w:fill="FEFFFF"/>
        </w:rPr>
        <w:t>Non-attending students</w:t>
      </w:r>
      <w:r w:rsidR="00062AC8" w:rsidRPr="00287B02">
        <w:rPr>
          <w:color w:val="000000" w:themeColor="text1"/>
          <w:shd w:val="clear" w:color="auto" w:fill="FEFFFF"/>
        </w:rPr>
        <w:t xml:space="preserve"> will also study:</w:t>
      </w:r>
    </w:p>
    <w:p w14:paraId="61C1B2ED" w14:textId="77777777" w:rsidR="00052865" w:rsidRPr="00565754" w:rsidRDefault="00052865" w:rsidP="00052865">
      <w:pPr>
        <w:rPr>
          <w:i/>
          <w:color w:val="0070C0"/>
          <w:sz w:val="18"/>
          <w:szCs w:val="18"/>
        </w:rPr>
      </w:pPr>
      <w:r w:rsidRPr="00052865">
        <w:rPr>
          <w:smallCaps/>
          <w:spacing w:val="-5"/>
          <w:sz w:val="16"/>
          <w:szCs w:val="16"/>
        </w:rPr>
        <w:t xml:space="preserve">G. </w:t>
      </w:r>
      <w:proofErr w:type="spellStart"/>
      <w:r w:rsidRPr="00052865">
        <w:rPr>
          <w:smallCaps/>
          <w:spacing w:val="-5"/>
          <w:sz w:val="16"/>
          <w:szCs w:val="16"/>
        </w:rPr>
        <w:t>Samarani</w:t>
      </w:r>
      <w:proofErr w:type="spellEnd"/>
      <w:r w:rsidRPr="00052865">
        <w:rPr>
          <w:smallCaps/>
          <w:spacing w:val="-5"/>
          <w:sz w:val="16"/>
          <w:szCs w:val="16"/>
        </w:rPr>
        <w:t>, L. De Giorgi</w:t>
      </w:r>
      <w:r w:rsidRPr="00565754">
        <w:rPr>
          <w:smallCaps/>
          <w:spacing w:val="-5"/>
          <w:sz w:val="18"/>
          <w:szCs w:val="18"/>
        </w:rPr>
        <w:t>,</w:t>
      </w:r>
      <w:r w:rsidRPr="00565754">
        <w:rPr>
          <w:i/>
          <w:spacing w:val="-5"/>
          <w:sz w:val="18"/>
          <w:szCs w:val="18"/>
        </w:rPr>
        <w:t xml:space="preserve"> </w:t>
      </w:r>
      <w:proofErr w:type="spellStart"/>
      <w:r>
        <w:rPr>
          <w:i/>
          <w:spacing w:val="-5"/>
          <w:sz w:val="18"/>
          <w:szCs w:val="18"/>
        </w:rPr>
        <w:t>Lontane</w:t>
      </w:r>
      <w:proofErr w:type="spellEnd"/>
      <w:r>
        <w:rPr>
          <w:i/>
          <w:spacing w:val="-5"/>
          <w:sz w:val="18"/>
          <w:szCs w:val="18"/>
        </w:rPr>
        <w:t xml:space="preserve"> vicine. Le </w:t>
      </w:r>
      <w:proofErr w:type="spellStart"/>
      <w:r>
        <w:rPr>
          <w:i/>
          <w:spacing w:val="-5"/>
          <w:sz w:val="18"/>
          <w:szCs w:val="18"/>
        </w:rPr>
        <w:t>relazioni</w:t>
      </w:r>
      <w:proofErr w:type="spellEnd"/>
      <w:r>
        <w:rPr>
          <w:i/>
          <w:spacing w:val="-5"/>
          <w:sz w:val="18"/>
          <w:szCs w:val="18"/>
        </w:rPr>
        <w:t xml:space="preserve"> </w:t>
      </w:r>
      <w:proofErr w:type="spellStart"/>
      <w:r>
        <w:rPr>
          <w:i/>
          <w:spacing w:val="-5"/>
          <w:sz w:val="18"/>
          <w:szCs w:val="18"/>
        </w:rPr>
        <w:t>fra</w:t>
      </w:r>
      <w:proofErr w:type="spellEnd"/>
      <w:r>
        <w:rPr>
          <w:i/>
          <w:spacing w:val="-5"/>
          <w:sz w:val="18"/>
          <w:szCs w:val="18"/>
        </w:rPr>
        <w:t xml:space="preserve"> Cina e Italia </w:t>
      </w:r>
      <w:proofErr w:type="spellStart"/>
      <w:r>
        <w:rPr>
          <w:i/>
          <w:spacing w:val="-5"/>
          <w:sz w:val="18"/>
          <w:szCs w:val="18"/>
        </w:rPr>
        <w:t>nel</w:t>
      </w:r>
      <w:proofErr w:type="spellEnd"/>
      <w:r>
        <w:rPr>
          <w:i/>
          <w:spacing w:val="-5"/>
          <w:sz w:val="18"/>
          <w:szCs w:val="18"/>
        </w:rPr>
        <w:t xml:space="preserve"> Novecento</w:t>
      </w:r>
      <w:r w:rsidRPr="00565754">
        <w:rPr>
          <w:i/>
          <w:spacing w:val="-5"/>
          <w:sz w:val="18"/>
          <w:szCs w:val="18"/>
        </w:rPr>
        <w:t>,</w:t>
      </w:r>
      <w:r w:rsidRPr="00565754">
        <w:rPr>
          <w:spacing w:val="-5"/>
          <w:sz w:val="18"/>
          <w:szCs w:val="18"/>
        </w:rPr>
        <w:t xml:space="preserve"> </w:t>
      </w:r>
      <w:r>
        <w:rPr>
          <w:spacing w:val="-5"/>
          <w:sz w:val="18"/>
          <w:szCs w:val="18"/>
        </w:rPr>
        <w:t>Carocci, Roma</w:t>
      </w:r>
      <w:r w:rsidRPr="00565754">
        <w:rPr>
          <w:spacing w:val="-5"/>
          <w:sz w:val="18"/>
          <w:szCs w:val="18"/>
        </w:rPr>
        <w:t>, 201</w:t>
      </w:r>
      <w:r>
        <w:rPr>
          <w:spacing w:val="-5"/>
          <w:sz w:val="18"/>
          <w:szCs w:val="18"/>
        </w:rPr>
        <w:t>1.</w:t>
      </w:r>
    </w:p>
    <w:p w14:paraId="69F90B19" w14:textId="77777777" w:rsidR="00163AF6" w:rsidRPr="00C60C74" w:rsidRDefault="00634403" w:rsidP="00163AF6">
      <w:pPr>
        <w:pStyle w:val="Testo1"/>
        <w:spacing w:line="240" w:lineRule="atLeast"/>
        <w:rPr>
          <w:b/>
          <w:color w:val="000000" w:themeColor="text1"/>
          <w:spacing w:val="-5"/>
          <w:lang w:val="en-US"/>
        </w:rPr>
      </w:pPr>
      <w:r w:rsidRPr="00C60C74">
        <w:rPr>
          <w:b/>
          <w:color w:val="000000" w:themeColor="text1"/>
          <w:lang w:val="en-US"/>
        </w:rPr>
        <w:t xml:space="preserve">4 </w:t>
      </w:r>
      <w:proofErr w:type="spellStart"/>
      <w:r w:rsidRPr="00C60C74">
        <w:rPr>
          <w:b/>
          <w:color w:val="000000" w:themeColor="text1"/>
          <w:lang w:val="en-US"/>
        </w:rPr>
        <w:t>Ects</w:t>
      </w:r>
      <w:proofErr w:type="spellEnd"/>
      <w:r w:rsidRPr="00C60C74">
        <w:rPr>
          <w:b/>
          <w:color w:val="000000" w:themeColor="text1"/>
          <w:lang w:val="en-US"/>
        </w:rPr>
        <w:t xml:space="preserve"> credits </w:t>
      </w:r>
      <w:proofErr w:type="spellStart"/>
      <w:r w:rsidRPr="00C60C74">
        <w:rPr>
          <w:b/>
          <w:color w:val="000000" w:themeColor="text1"/>
          <w:lang w:val="en-US"/>
        </w:rPr>
        <w:t>programme</w:t>
      </w:r>
      <w:proofErr w:type="spellEnd"/>
      <w:r w:rsidRPr="00C60C74">
        <w:rPr>
          <w:b/>
          <w:color w:val="000000" w:themeColor="text1"/>
          <w:lang w:val="en-US"/>
        </w:rPr>
        <w:t xml:space="preserve"> </w:t>
      </w:r>
    </w:p>
    <w:p w14:paraId="252561C5" w14:textId="1F0ED035" w:rsidR="008E0BA1" w:rsidRPr="00287B02" w:rsidRDefault="00AC2AF9" w:rsidP="006C161A">
      <w:pPr>
        <w:pStyle w:val="Testo1"/>
        <w:rPr>
          <w:color w:val="000000" w:themeColor="text1"/>
          <w:shd w:val="clear" w:color="auto" w:fill="FEFFFF"/>
        </w:rPr>
      </w:pPr>
      <w:r w:rsidRPr="00287B02">
        <w:rPr>
          <w:color w:val="000000" w:themeColor="text1"/>
          <w:shd w:val="clear" w:color="auto" w:fill="FEFFFF"/>
        </w:rPr>
        <w:t xml:space="preserve">In addition to mastering the topics studied in class, </w:t>
      </w:r>
      <w:r w:rsidRPr="00287B02">
        <w:rPr>
          <w:color w:val="000000" w:themeColor="text1"/>
          <w:u w:val="single"/>
          <w:shd w:val="clear" w:color="auto" w:fill="FEFFFF"/>
        </w:rPr>
        <w:t>attending students</w:t>
      </w:r>
      <w:r w:rsidRPr="00287B02">
        <w:rPr>
          <w:color w:val="000000" w:themeColor="text1"/>
          <w:shd w:val="clear" w:color="auto" w:fill="FEFFFF"/>
        </w:rPr>
        <w:t xml:space="preserve"> are also required to study the following textbooks:</w:t>
      </w:r>
    </w:p>
    <w:p w14:paraId="3055A90B" w14:textId="6AA28DAE" w:rsidR="00163AF6" w:rsidRPr="00287B02" w:rsidRDefault="00163AF6" w:rsidP="00634403">
      <w:pPr>
        <w:pStyle w:val="Testo1"/>
        <w:spacing w:before="0"/>
        <w:rPr>
          <w:color w:val="000000" w:themeColor="text1"/>
          <w:spacing w:val="-5"/>
          <w:sz w:val="16"/>
          <w:lang w:val="en-US"/>
        </w:rPr>
      </w:pPr>
      <w:r w:rsidRPr="00287B02">
        <w:rPr>
          <w:smallCaps/>
          <w:color w:val="000000" w:themeColor="text1"/>
          <w:sz w:val="16"/>
          <w:lang w:val="it-IT"/>
        </w:rPr>
        <w:t xml:space="preserve">G. </w:t>
      </w:r>
      <w:proofErr w:type="spellStart"/>
      <w:r w:rsidR="007C5E7B" w:rsidRPr="00287B02">
        <w:rPr>
          <w:smallCaps/>
          <w:color w:val="000000" w:themeColor="text1"/>
          <w:sz w:val="16"/>
          <w:lang w:val="it-IT"/>
        </w:rPr>
        <w:t>S</w:t>
      </w:r>
      <w:r w:rsidRPr="00287B02">
        <w:rPr>
          <w:smallCaps/>
          <w:color w:val="000000" w:themeColor="text1"/>
          <w:sz w:val="16"/>
          <w:lang w:val="it-IT"/>
        </w:rPr>
        <w:t>amarani</w:t>
      </w:r>
      <w:proofErr w:type="spellEnd"/>
      <w:r w:rsidRPr="00287B02">
        <w:rPr>
          <w:color w:val="000000" w:themeColor="text1"/>
          <w:sz w:val="16"/>
          <w:lang w:val="it-IT"/>
        </w:rPr>
        <w:t xml:space="preserve">, </w:t>
      </w:r>
      <w:r w:rsidRPr="00287B02">
        <w:rPr>
          <w:i/>
          <w:color w:val="000000" w:themeColor="text1"/>
          <w:lang w:val="it-IT"/>
        </w:rPr>
        <w:t>La Cina contemporanea</w:t>
      </w:r>
      <w:r w:rsidRPr="00287B02">
        <w:rPr>
          <w:color w:val="000000" w:themeColor="text1"/>
          <w:sz w:val="16"/>
          <w:lang w:val="it-IT"/>
        </w:rPr>
        <w:t xml:space="preserve">, </w:t>
      </w:r>
      <w:r w:rsidRPr="00287B02">
        <w:rPr>
          <w:color w:val="000000" w:themeColor="text1"/>
          <w:lang w:val="it-IT"/>
        </w:rPr>
        <w:t xml:space="preserve">Einaudi, </w:t>
      </w:r>
      <w:r w:rsidR="00052865">
        <w:rPr>
          <w:color w:val="000000" w:themeColor="text1"/>
          <w:lang w:val="it-IT"/>
        </w:rPr>
        <w:t xml:space="preserve">Torino, </w:t>
      </w:r>
      <w:r w:rsidRPr="00287B02">
        <w:rPr>
          <w:color w:val="000000" w:themeColor="text1"/>
          <w:lang w:val="it-IT"/>
        </w:rPr>
        <w:t>2017</w:t>
      </w:r>
      <w:r w:rsidRPr="00287B02">
        <w:rPr>
          <w:color w:val="000000" w:themeColor="text1"/>
          <w:sz w:val="16"/>
          <w:lang w:val="it-IT"/>
        </w:rPr>
        <w:t xml:space="preserve">. </w:t>
      </w:r>
      <w:r w:rsidR="00B27FB1">
        <w:rPr>
          <w:color w:val="000000" w:themeColor="text1"/>
          <w:u w:val="single"/>
          <w:lang w:val="en-US"/>
        </w:rPr>
        <w:t>S</w:t>
      </w:r>
      <w:r w:rsidRPr="00287B02">
        <w:rPr>
          <w:color w:val="000000" w:themeColor="text1"/>
          <w:u w:val="single"/>
          <w:lang w:val="en-US"/>
        </w:rPr>
        <w:t>econd and third parts</w:t>
      </w:r>
      <w:r w:rsidRPr="00287B02">
        <w:rPr>
          <w:color w:val="000000" w:themeColor="text1"/>
          <w:lang w:val="en-US"/>
        </w:rPr>
        <w:t>.</w:t>
      </w:r>
    </w:p>
    <w:p w14:paraId="30E37253" w14:textId="77777777" w:rsidR="00052865" w:rsidRPr="00565754" w:rsidRDefault="00052865" w:rsidP="00052865">
      <w:pPr>
        <w:rPr>
          <w:i/>
          <w:color w:val="0070C0"/>
          <w:sz w:val="18"/>
          <w:szCs w:val="18"/>
        </w:rPr>
      </w:pPr>
      <w:r w:rsidRPr="00052865">
        <w:rPr>
          <w:smallCaps/>
          <w:spacing w:val="-5"/>
          <w:sz w:val="16"/>
          <w:szCs w:val="16"/>
        </w:rPr>
        <w:t>B. Gallelli</w:t>
      </w:r>
      <w:r w:rsidRPr="00565754">
        <w:rPr>
          <w:spacing w:val="-5"/>
          <w:sz w:val="18"/>
          <w:szCs w:val="18"/>
        </w:rPr>
        <w:t xml:space="preserve">, </w:t>
      </w:r>
      <w:r w:rsidRPr="00565754">
        <w:rPr>
          <w:i/>
          <w:spacing w:val="-5"/>
          <w:sz w:val="18"/>
          <w:szCs w:val="18"/>
        </w:rPr>
        <w:t xml:space="preserve">La Cina </w:t>
      </w:r>
      <w:r>
        <w:rPr>
          <w:i/>
          <w:spacing w:val="-5"/>
          <w:sz w:val="18"/>
          <w:szCs w:val="18"/>
        </w:rPr>
        <w:t xml:space="preserve">di </w:t>
      </w:r>
      <w:proofErr w:type="spellStart"/>
      <w:r>
        <w:rPr>
          <w:i/>
          <w:spacing w:val="-5"/>
          <w:sz w:val="18"/>
          <w:szCs w:val="18"/>
        </w:rPr>
        <w:t>oggi</w:t>
      </w:r>
      <w:proofErr w:type="spellEnd"/>
      <w:r>
        <w:rPr>
          <w:i/>
          <w:spacing w:val="-5"/>
          <w:sz w:val="18"/>
          <w:szCs w:val="18"/>
        </w:rPr>
        <w:t xml:space="preserve"> in otto parole</w:t>
      </w:r>
      <w:r w:rsidRPr="00565754">
        <w:rPr>
          <w:spacing w:val="-5"/>
          <w:sz w:val="18"/>
          <w:szCs w:val="18"/>
        </w:rPr>
        <w:t xml:space="preserve">, </w:t>
      </w:r>
      <w:r>
        <w:rPr>
          <w:spacing w:val="-5"/>
          <w:sz w:val="18"/>
          <w:szCs w:val="18"/>
        </w:rPr>
        <w:t>il Mulino, Bologna</w:t>
      </w:r>
      <w:r w:rsidRPr="00565754">
        <w:rPr>
          <w:spacing w:val="-5"/>
          <w:sz w:val="18"/>
          <w:szCs w:val="18"/>
        </w:rPr>
        <w:t>, 20</w:t>
      </w:r>
      <w:r>
        <w:rPr>
          <w:spacing w:val="-5"/>
          <w:sz w:val="18"/>
          <w:szCs w:val="18"/>
        </w:rPr>
        <w:t>2</w:t>
      </w:r>
      <w:r w:rsidRPr="00565754">
        <w:rPr>
          <w:spacing w:val="-5"/>
          <w:sz w:val="18"/>
          <w:szCs w:val="18"/>
        </w:rPr>
        <w:t>1.</w:t>
      </w:r>
    </w:p>
    <w:p w14:paraId="6C925E9B" w14:textId="4499BCFB" w:rsidR="009663FF" w:rsidRPr="00287B02" w:rsidRDefault="009663FF" w:rsidP="009663FF">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color w:val="000000" w:themeColor="text1"/>
          <w:spacing w:val="-5"/>
          <w:sz w:val="18"/>
          <w:szCs w:val="20"/>
          <w:bdr w:val="none" w:sz="0" w:space="0" w:color="auto"/>
        </w:rPr>
      </w:pPr>
      <w:r w:rsidRPr="00287B02">
        <w:rPr>
          <w:rFonts w:ascii="Times" w:hAnsi="Times"/>
          <w:color w:val="000000" w:themeColor="text1"/>
          <w:sz w:val="18"/>
          <w:szCs w:val="20"/>
          <w:bdr w:val="none" w:sz="0" w:space="0" w:color="auto"/>
        </w:rPr>
        <w:t>Further readings to prepare for the exam may be indicated in due course.</w:t>
      </w:r>
    </w:p>
    <w:p w14:paraId="58C05859" w14:textId="62EEED73" w:rsidR="00163AF6" w:rsidRPr="00287B02" w:rsidRDefault="00AC2AF9" w:rsidP="00163AF6">
      <w:pPr>
        <w:pStyle w:val="Testo1"/>
        <w:rPr>
          <w:color w:val="000000" w:themeColor="text1"/>
        </w:rPr>
      </w:pPr>
      <w:r w:rsidRPr="00287B02">
        <w:rPr>
          <w:color w:val="000000" w:themeColor="text1"/>
          <w:u w:val="single"/>
          <w:shd w:val="clear" w:color="auto" w:fill="FEFFFF"/>
        </w:rPr>
        <w:t>Non-attending students</w:t>
      </w:r>
      <w:r w:rsidRPr="00287B02">
        <w:rPr>
          <w:color w:val="000000" w:themeColor="text1"/>
          <w:shd w:val="clear" w:color="auto" w:fill="FEFFFF"/>
        </w:rPr>
        <w:t xml:space="preserve"> will also </w:t>
      </w:r>
      <w:r w:rsidR="008B5261" w:rsidRPr="00287B02">
        <w:rPr>
          <w:color w:val="000000" w:themeColor="text1"/>
        </w:rPr>
        <w:t>study:</w:t>
      </w:r>
    </w:p>
    <w:p w14:paraId="696A2C3E" w14:textId="77777777" w:rsidR="00052865" w:rsidRPr="00565754" w:rsidRDefault="00052865" w:rsidP="00052865">
      <w:pPr>
        <w:rPr>
          <w:i/>
          <w:color w:val="0070C0"/>
          <w:sz w:val="18"/>
          <w:szCs w:val="18"/>
        </w:rPr>
      </w:pPr>
      <w:r w:rsidRPr="00052865">
        <w:rPr>
          <w:smallCaps/>
          <w:spacing w:val="-5"/>
          <w:sz w:val="16"/>
          <w:szCs w:val="16"/>
        </w:rPr>
        <w:t xml:space="preserve">G. </w:t>
      </w:r>
      <w:proofErr w:type="spellStart"/>
      <w:r w:rsidRPr="00052865">
        <w:rPr>
          <w:smallCaps/>
          <w:spacing w:val="-5"/>
          <w:sz w:val="16"/>
          <w:szCs w:val="16"/>
        </w:rPr>
        <w:t>Samarani</w:t>
      </w:r>
      <w:proofErr w:type="spellEnd"/>
      <w:r w:rsidRPr="00052865">
        <w:rPr>
          <w:smallCaps/>
          <w:spacing w:val="-5"/>
          <w:sz w:val="16"/>
          <w:szCs w:val="16"/>
        </w:rPr>
        <w:t>, L. De Giorgi</w:t>
      </w:r>
      <w:r w:rsidRPr="00565754">
        <w:rPr>
          <w:smallCaps/>
          <w:spacing w:val="-5"/>
          <w:sz w:val="18"/>
          <w:szCs w:val="18"/>
        </w:rPr>
        <w:t>,</w:t>
      </w:r>
      <w:r w:rsidRPr="00565754">
        <w:rPr>
          <w:i/>
          <w:spacing w:val="-5"/>
          <w:sz w:val="18"/>
          <w:szCs w:val="18"/>
        </w:rPr>
        <w:t xml:space="preserve"> </w:t>
      </w:r>
      <w:proofErr w:type="spellStart"/>
      <w:r>
        <w:rPr>
          <w:i/>
          <w:spacing w:val="-5"/>
          <w:sz w:val="18"/>
          <w:szCs w:val="18"/>
        </w:rPr>
        <w:t>Lontane</w:t>
      </w:r>
      <w:proofErr w:type="spellEnd"/>
      <w:r>
        <w:rPr>
          <w:i/>
          <w:spacing w:val="-5"/>
          <w:sz w:val="18"/>
          <w:szCs w:val="18"/>
        </w:rPr>
        <w:t xml:space="preserve"> vicine. Le </w:t>
      </w:r>
      <w:proofErr w:type="spellStart"/>
      <w:r>
        <w:rPr>
          <w:i/>
          <w:spacing w:val="-5"/>
          <w:sz w:val="18"/>
          <w:szCs w:val="18"/>
        </w:rPr>
        <w:t>relazioni</w:t>
      </w:r>
      <w:proofErr w:type="spellEnd"/>
      <w:r>
        <w:rPr>
          <w:i/>
          <w:spacing w:val="-5"/>
          <w:sz w:val="18"/>
          <w:szCs w:val="18"/>
        </w:rPr>
        <w:t xml:space="preserve"> </w:t>
      </w:r>
      <w:proofErr w:type="spellStart"/>
      <w:r>
        <w:rPr>
          <w:i/>
          <w:spacing w:val="-5"/>
          <w:sz w:val="18"/>
          <w:szCs w:val="18"/>
        </w:rPr>
        <w:t>fra</w:t>
      </w:r>
      <w:proofErr w:type="spellEnd"/>
      <w:r>
        <w:rPr>
          <w:i/>
          <w:spacing w:val="-5"/>
          <w:sz w:val="18"/>
          <w:szCs w:val="18"/>
        </w:rPr>
        <w:t xml:space="preserve"> Cina e Italia </w:t>
      </w:r>
      <w:proofErr w:type="spellStart"/>
      <w:r>
        <w:rPr>
          <w:i/>
          <w:spacing w:val="-5"/>
          <w:sz w:val="18"/>
          <w:szCs w:val="18"/>
        </w:rPr>
        <w:t>nel</w:t>
      </w:r>
      <w:proofErr w:type="spellEnd"/>
      <w:r>
        <w:rPr>
          <w:i/>
          <w:spacing w:val="-5"/>
          <w:sz w:val="18"/>
          <w:szCs w:val="18"/>
        </w:rPr>
        <w:t xml:space="preserve"> Novecento</w:t>
      </w:r>
      <w:r w:rsidRPr="00565754">
        <w:rPr>
          <w:i/>
          <w:spacing w:val="-5"/>
          <w:sz w:val="18"/>
          <w:szCs w:val="18"/>
        </w:rPr>
        <w:t>,</w:t>
      </w:r>
      <w:r w:rsidRPr="00565754">
        <w:rPr>
          <w:spacing w:val="-5"/>
          <w:sz w:val="18"/>
          <w:szCs w:val="18"/>
        </w:rPr>
        <w:t xml:space="preserve"> </w:t>
      </w:r>
      <w:r>
        <w:rPr>
          <w:spacing w:val="-5"/>
          <w:sz w:val="18"/>
          <w:szCs w:val="18"/>
        </w:rPr>
        <w:t>Carocci, Roma</w:t>
      </w:r>
      <w:r w:rsidRPr="00565754">
        <w:rPr>
          <w:spacing w:val="-5"/>
          <w:sz w:val="18"/>
          <w:szCs w:val="18"/>
        </w:rPr>
        <w:t>, 201</w:t>
      </w:r>
      <w:r>
        <w:rPr>
          <w:spacing w:val="-5"/>
          <w:sz w:val="18"/>
          <w:szCs w:val="18"/>
        </w:rPr>
        <w:t>1.</w:t>
      </w:r>
    </w:p>
    <w:p w14:paraId="3331BDED" w14:textId="77777777" w:rsidR="00B7053B" w:rsidRPr="00C60C74" w:rsidRDefault="00062AC8">
      <w:pPr>
        <w:pStyle w:val="Standard"/>
        <w:spacing w:before="240" w:after="120"/>
        <w:rPr>
          <w:color w:val="000000" w:themeColor="text1"/>
          <w:shd w:val="clear" w:color="auto" w:fill="FEFFFF"/>
          <w:lang w:val="en-US"/>
        </w:rPr>
      </w:pPr>
      <w:r w:rsidRPr="00C60C74">
        <w:rPr>
          <w:b/>
          <w:bCs/>
          <w:i/>
          <w:iCs/>
          <w:color w:val="000000" w:themeColor="text1"/>
          <w:sz w:val="18"/>
          <w:szCs w:val="18"/>
          <w:shd w:val="clear" w:color="auto" w:fill="FEFFFF"/>
          <w:lang w:val="en-US"/>
        </w:rPr>
        <w:t>TEACHING METHOD</w:t>
      </w:r>
    </w:p>
    <w:p w14:paraId="165007B0" w14:textId="24AFA9DA" w:rsidR="00B7053B" w:rsidRPr="00287B02" w:rsidRDefault="00062AC8" w:rsidP="00AC2AF9">
      <w:pPr>
        <w:pStyle w:val="Testo2"/>
        <w:ind w:firstLine="0"/>
        <w:rPr>
          <w:color w:val="000000" w:themeColor="text1"/>
          <w:shd w:val="clear" w:color="auto" w:fill="FEFFFF"/>
        </w:rPr>
      </w:pPr>
      <w:r w:rsidRPr="00287B02">
        <w:rPr>
          <w:color w:val="000000" w:themeColor="text1"/>
          <w:shd w:val="clear" w:color="auto" w:fill="FEFFFF"/>
        </w:rPr>
        <w:t>Lectures</w:t>
      </w:r>
      <w:r w:rsidR="00AC2AF9" w:rsidRPr="00287B02">
        <w:rPr>
          <w:color w:val="000000" w:themeColor="text1"/>
          <w:shd w:val="clear" w:color="auto" w:fill="FEFFFF"/>
        </w:rPr>
        <w:t xml:space="preserve">, including </w:t>
      </w:r>
      <w:r w:rsidRPr="00287B02">
        <w:rPr>
          <w:color w:val="000000" w:themeColor="text1"/>
          <w:shd w:val="clear" w:color="auto" w:fill="FEFFFF"/>
        </w:rPr>
        <w:t>discussion</w:t>
      </w:r>
      <w:r w:rsidR="00AC2AF9" w:rsidRPr="00287B02">
        <w:rPr>
          <w:color w:val="000000" w:themeColor="text1"/>
          <w:shd w:val="clear" w:color="auto" w:fill="FEFFFF"/>
        </w:rPr>
        <w:t>s</w:t>
      </w:r>
      <w:r w:rsidRPr="00287B02">
        <w:rPr>
          <w:color w:val="000000" w:themeColor="text1"/>
          <w:shd w:val="clear" w:color="auto" w:fill="FEFFFF"/>
        </w:rPr>
        <w:t xml:space="preserve"> on </w:t>
      </w:r>
      <w:r w:rsidR="00AC2AF9" w:rsidRPr="00287B02">
        <w:rPr>
          <w:color w:val="000000" w:themeColor="text1"/>
          <w:shd w:val="clear" w:color="auto" w:fill="FEFFFF"/>
        </w:rPr>
        <w:t>assigned</w:t>
      </w:r>
      <w:r w:rsidRPr="00287B02">
        <w:rPr>
          <w:color w:val="000000" w:themeColor="text1"/>
          <w:shd w:val="clear" w:color="auto" w:fill="FEFFFF"/>
        </w:rPr>
        <w:t xml:space="preserve"> readings and “open lessons” with </w:t>
      </w:r>
      <w:r w:rsidR="00AC2AF9" w:rsidRPr="00287B02">
        <w:rPr>
          <w:color w:val="000000" w:themeColor="text1"/>
          <w:shd w:val="clear" w:color="auto" w:fill="FEFFFF"/>
        </w:rPr>
        <w:t xml:space="preserve">talks by </w:t>
      </w:r>
      <w:r w:rsidRPr="00287B02">
        <w:rPr>
          <w:color w:val="000000" w:themeColor="text1"/>
          <w:shd w:val="clear" w:color="auto" w:fill="FEFFFF"/>
        </w:rPr>
        <w:t>experts.</w:t>
      </w:r>
    </w:p>
    <w:p w14:paraId="1743B592" w14:textId="77777777" w:rsidR="00F7218A" w:rsidRPr="00287B02" w:rsidRDefault="00F7218A" w:rsidP="00F7218A">
      <w:pPr>
        <w:spacing w:before="240" w:after="120" w:line="220" w:lineRule="exact"/>
        <w:rPr>
          <w:b/>
          <w:i/>
          <w:color w:val="000000" w:themeColor="text1"/>
          <w:sz w:val="18"/>
          <w:lang w:val="en-US"/>
        </w:rPr>
      </w:pPr>
      <w:r w:rsidRPr="00287B02">
        <w:rPr>
          <w:b/>
          <w:i/>
          <w:color w:val="000000" w:themeColor="text1"/>
          <w:sz w:val="18"/>
          <w:lang w:val="en-US"/>
        </w:rPr>
        <w:t>ASSESSMENT METHOD AND CRITERIA</w:t>
      </w:r>
    </w:p>
    <w:p w14:paraId="0DFC7DC9" w14:textId="77777777" w:rsidR="00B16018" w:rsidRDefault="00B16018" w:rsidP="00B16018">
      <w:pPr>
        <w:spacing w:before="240" w:after="120"/>
        <w:ind w:firstLine="284"/>
        <w:rPr>
          <w:rFonts w:ascii="Times" w:hAnsi="Times" w:cs="Arial Unicode MS"/>
          <w:color w:val="000000"/>
          <w:kern w:val="3"/>
          <w:sz w:val="18"/>
          <w:szCs w:val="18"/>
          <w:u w:color="000000"/>
          <w:lang w:eastAsia="it-IT"/>
        </w:rPr>
      </w:pPr>
      <w:r w:rsidRPr="00B16018">
        <w:rPr>
          <w:rFonts w:ascii="Times" w:hAnsi="Times" w:cs="Arial Unicode MS"/>
          <w:color w:val="000000"/>
          <w:kern w:val="3"/>
          <w:sz w:val="18"/>
          <w:szCs w:val="18"/>
          <w:u w:color="000000"/>
          <w:lang w:eastAsia="it-IT"/>
        </w:rPr>
        <w:t>The exam takes place in oral form. The test aims to ascertain knowledge of the topics covered in the texts that make up the exam bibliography and, in the case of attending students, also of the topics covered during the course. The critical skills of the student, as well as his expressive abilities, are also assessed.</w:t>
      </w:r>
    </w:p>
    <w:p w14:paraId="22BCF254" w14:textId="65B5E419" w:rsidR="00F7218A" w:rsidRPr="00287B02" w:rsidRDefault="00F7218A" w:rsidP="00F7218A">
      <w:pPr>
        <w:spacing w:before="240" w:after="120"/>
        <w:rPr>
          <w:b/>
          <w:i/>
          <w:color w:val="000000" w:themeColor="text1"/>
          <w:sz w:val="18"/>
        </w:rPr>
      </w:pPr>
      <w:r w:rsidRPr="00287B02">
        <w:rPr>
          <w:b/>
          <w:i/>
          <w:color w:val="000000" w:themeColor="text1"/>
          <w:sz w:val="18"/>
        </w:rPr>
        <w:t>NOTES AND PREREQUISITES</w:t>
      </w:r>
    </w:p>
    <w:p w14:paraId="2B069C94" w14:textId="37B1987B" w:rsidR="00A273A6" w:rsidRDefault="00A273A6" w:rsidP="00B27F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Calibri"/>
          <w:color w:val="000000" w:themeColor="text1"/>
          <w:sz w:val="18"/>
          <w:bdr w:val="none" w:sz="0" w:space="0" w:color="auto"/>
          <w:lang w:val="en-US" w:eastAsia="it-IT"/>
        </w:rPr>
      </w:pPr>
      <w:r w:rsidRPr="00A273A6">
        <w:rPr>
          <w:rFonts w:eastAsia="Calibri"/>
          <w:color w:val="000000" w:themeColor="text1"/>
          <w:sz w:val="18"/>
          <w:bdr w:val="none" w:sz="0" w:space="0" w:color="auto"/>
          <w:lang w:val="en-US" w:eastAsia="it-IT"/>
        </w:rPr>
        <w:t>There are no prerequisites for attending the course</w:t>
      </w:r>
      <w:r>
        <w:rPr>
          <w:rFonts w:eastAsia="Calibri"/>
          <w:color w:val="000000" w:themeColor="text1"/>
          <w:sz w:val="18"/>
          <w:bdr w:val="none" w:sz="0" w:space="0" w:color="auto"/>
          <w:lang w:val="en-US" w:eastAsia="it-IT"/>
        </w:rPr>
        <w:t>.</w:t>
      </w:r>
    </w:p>
    <w:p w14:paraId="08C6373B" w14:textId="15CE6BB4" w:rsidR="00B7053B" w:rsidRPr="00B27FB1" w:rsidRDefault="00AC2AF9" w:rsidP="00B27F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Calibri"/>
          <w:color w:val="000000" w:themeColor="text1"/>
          <w:sz w:val="18"/>
          <w:bdr w:val="none" w:sz="0" w:space="0" w:color="auto"/>
          <w:lang w:val="en-US" w:eastAsia="it-IT"/>
        </w:rPr>
      </w:pPr>
      <w:r w:rsidRPr="00287B02">
        <w:rPr>
          <w:rFonts w:eastAsia="Calibri"/>
          <w:color w:val="000000" w:themeColor="text1"/>
          <w:sz w:val="18"/>
          <w:bdr w:val="none" w:sz="0" w:space="0" w:color="auto"/>
          <w:lang w:val="en-US" w:eastAsia="it-IT"/>
        </w:rPr>
        <w:t>The teacher’s office hours will be communicated at the beginning of the course.</w:t>
      </w:r>
    </w:p>
    <w:sectPr w:rsidR="00B7053B" w:rsidRPr="00B27FB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1419" w14:textId="77777777" w:rsidR="006D39CC" w:rsidRDefault="006D39CC">
      <w:r>
        <w:separator/>
      </w:r>
    </w:p>
  </w:endnote>
  <w:endnote w:type="continuationSeparator" w:id="0">
    <w:p w14:paraId="3D24AA77" w14:textId="77777777" w:rsidR="006D39CC" w:rsidRDefault="006D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1AA3" w14:textId="77777777" w:rsidR="006D39CC" w:rsidRDefault="006D39CC">
      <w:r>
        <w:separator/>
      </w:r>
    </w:p>
  </w:footnote>
  <w:footnote w:type="continuationSeparator" w:id="0">
    <w:p w14:paraId="777E8008" w14:textId="77777777" w:rsidR="006D39CC" w:rsidRDefault="006D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3B"/>
    <w:rsid w:val="00052865"/>
    <w:rsid w:val="00062AC8"/>
    <w:rsid w:val="00073FF4"/>
    <w:rsid w:val="0009757A"/>
    <w:rsid w:val="00163AF6"/>
    <w:rsid w:val="00183CFA"/>
    <w:rsid w:val="00250646"/>
    <w:rsid w:val="00287B02"/>
    <w:rsid w:val="003205C3"/>
    <w:rsid w:val="0039495A"/>
    <w:rsid w:val="00447569"/>
    <w:rsid w:val="00460531"/>
    <w:rsid w:val="0051628B"/>
    <w:rsid w:val="00634403"/>
    <w:rsid w:val="00634527"/>
    <w:rsid w:val="006A63F8"/>
    <w:rsid w:val="006C161A"/>
    <w:rsid w:val="006D39CC"/>
    <w:rsid w:val="00784559"/>
    <w:rsid w:val="00794EA5"/>
    <w:rsid w:val="007C5E7B"/>
    <w:rsid w:val="007E2A2D"/>
    <w:rsid w:val="00805E40"/>
    <w:rsid w:val="008B5261"/>
    <w:rsid w:val="008E0BA1"/>
    <w:rsid w:val="009663FF"/>
    <w:rsid w:val="009F55C7"/>
    <w:rsid w:val="00A273A6"/>
    <w:rsid w:val="00A4602F"/>
    <w:rsid w:val="00AC2AF9"/>
    <w:rsid w:val="00B16018"/>
    <w:rsid w:val="00B27FB1"/>
    <w:rsid w:val="00B7053B"/>
    <w:rsid w:val="00C60C74"/>
    <w:rsid w:val="00CC5C1E"/>
    <w:rsid w:val="00D262FA"/>
    <w:rsid w:val="00D75ECA"/>
    <w:rsid w:val="00E64314"/>
    <w:rsid w:val="00F7218A"/>
    <w:rsid w:val="00FC2F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F6CB"/>
  <w15:docId w15:val="{0CE4C506-BF7B-4830-8B17-B5A9B416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C5E7B"/>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widowControl w:val="0"/>
      <w:suppressAutoHyphens/>
      <w:spacing w:before="480" w:line="240" w:lineRule="exact"/>
      <w:outlineLvl w:val="0"/>
    </w:pPr>
    <w:rPr>
      <w:rFonts w:ascii="Times" w:hAnsi="Times" w:cs="Arial Unicode MS"/>
      <w:b/>
      <w:bCs/>
      <w:color w:val="000000"/>
      <w:kern w:val="3"/>
      <w:u w:color="000000"/>
    </w:rPr>
  </w:style>
  <w:style w:type="paragraph" w:customStyle="1" w:styleId="Intestazione2">
    <w:name w:val="Intestazione 2"/>
    <w:pPr>
      <w:widowControl w:val="0"/>
      <w:suppressAutoHyphens/>
      <w:spacing w:line="240" w:lineRule="exact"/>
      <w:outlineLvl w:val="1"/>
    </w:pPr>
    <w:rPr>
      <w:rFonts w:ascii="Times" w:hAnsi="Times" w:cs="Arial Unicode MS"/>
      <w:smallCaps/>
      <w:color w:val="000000"/>
      <w:kern w:val="3"/>
      <w:sz w:val="18"/>
      <w:szCs w:val="18"/>
      <w:u w:color="000000"/>
    </w:rPr>
  </w:style>
  <w:style w:type="paragraph" w:customStyle="1" w:styleId="Standard">
    <w:name w:val="Standard"/>
    <w:pPr>
      <w:tabs>
        <w:tab w:val="left" w:pos="568"/>
      </w:tabs>
      <w:suppressAutoHyphens/>
      <w:ind w:left="284" w:hanging="284"/>
      <w:jc w:val="both"/>
    </w:pPr>
    <w:rPr>
      <w:rFonts w:cs="Arial Unicode MS"/>
      <w:color w:val="000000"/>
      <w:kern w:val="3"/>
      <w:u w:color="000000"/>
    </w:rPr>
  </w:style>
  <w:style w:type="paragraph" w:customStyle="1" w:styleId="CorpoA">
    <w:name w:val="Corpo A"/>
    <w:pPr>
      <w:widowControl w:val="0"/>
      <w:suppressAutoHyphens/>
    </w:pPr>
    <w:rPr>
      <w:rFonts w:cs="Arial Unicode MS"/>
      <w:color w:val="000000"/>
      <w:kern w:val="3"/>
      <w:u w:color="000000"/>
    </w:rPr>
  </w:style>
  <w:style w:type="paragraph" w:customStyle="1" w:styleId="Testo1">
    <w:name w:val="Testo 1"/>
    <w:pPr>
      <w:suppressAutoHyphens/>
      <w:spacing w:before="120" w:line="220" w:lineRule="exact"/>
      <w:ind w:left="284" w:hanging="284"/>
      <w:jc w:val="both"/>
    </w:pPr>
    <w:rPr>
      <w:rFonts w:ascii="Times" w:hAnsi="Times" w:cs="Arial Unicode MS"/>
      <w:color w:val="000000"/>
      <w:kern w:val="3"/>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3"/>
      <w:sz w:val="18"/>
      <w:szCs w:val="18"/>
      <w:u w:color="000000"/>
    </w:rPr>
  </w:style>
  <w:style w:type="character" w:styleId="Menzionenonrisolta">
    <w:name w:val="Unresolved Mention"/>
    <w:basedOn w:val="Carpredefinitoparagrafo"/>
    <w:uiPriority w:val="99"/>
    <w:semiHidden/>
    <w:unhideWhenUsed/>
    <w:rsid w:val="007E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3</cp:revision>
  <dcterms:created xsi:type="dcterms:W3CDTF">2024-01-29T10:07:00Z</dcterms:created>
  <dcterms:modified xsi:type="dcterms:W3CDTF">2024-01-29T15:41:00Z</dcterms:modified>
</cp:coreProperties>
</file>