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7BDE" w14:textId="77777777" w:rsidR="0036590B" w:rsidRPr="00511826" w:rsidRDefault="0036590B" w:rsidP="0036590B">
      <w:pPr>
        <w:pStyle w:val="Titolo1"/>
        <w:spacing w:before="0"/>
        <w:rPr>
          <w:noProof w:val="0"/>
        </w:rPr>
      </w:pPr>
      <w:r w:rsidRPr="00511826">
        <w:rPr>
          <w:noProof w:val="0"/>
        </w:rPr>
        <w:t>Workshop on Stage Writing and Interpretation</w:t>
      </w:r>
    </w:p>
    <w:p w14:paraId="0F0B7BDF" w14:textId="77777777" w:rsidR="006F1772" w:rsidRPr="00511826" w:rsidRDefault="00531583" w:rsidP="00A4120D">
      <w:pPr>
        <w:pStyle w:val="Titolo2"/>
        <w:rPr>
          <w:noProof w:val="0"/>
        </w:rPr>
      </w:pPr>
      <w:r w:rsidRPr="00511826">
        <w:rPr>
          <w:noProof w:val="0"/>
        </w:rPr>
        <w:t>Prof. Laura Curino</w:t>
      </w:r>
    </w:p>
    <w:p w14:paraId="0F0B7BE0" w14:textId="0192C42C" w:rsidR="00696F66" w:rsidRPr="00511826" w:rsidRDefault="00696F66" w:rsidP="00511826">
      <w:pPr>
        <w:spacing w:before="240" w:after="120"/>
        <w:rPr>
          <w:i/>
          <w:iCs/>
        </w:rPr>
      </w:pPr>
      <w:r w:rsidRPr="00511826">
        <w:rPr>
          <w:i/>
          <w:iCs/>
        </w:rPr>
        <w:t>“Sense and Sensibility”</w:t>
      </w:r>
    </w:p>
    <w:p w14:paraId="0F0B7BE1" w14:textId="10A44A9B" w:rsidR="00735AE8" w:rsidRPr="00511826" w:rsidRDefault="00735AE8" w:rsidP="00735AE8">
      <w:pPr>
        <w:spacing w:before="240" w:after="120"/>
        <w:rPr>
          <w:b/>
          <w:i/>
          <w:sz w:val="18"/>
        </w:rPr>
      </w:pPr>
      <w:r w:rsidRPr="00511826">
        <w:rPr>
          <w:b/>
          <w:i/>
          <w:sz w:val="18"/>
        </w:rPr>
        <w:t xml:space="preserve">COURSE AIMS AND INTENDED LEARNING OUTCOMES </w:t>
      </w:r>
    </w:p>
    <w:p w14:paraId="0F0B7BE3" w14:textId="62381154" w:rsidR="00696F66" w:rsidRPr="00511826" w:rsidRDefault="00696F66" w:rsidP="00696F66">
      <w:pPr>
        <w:spacing w:before="120"/>
        <w:rPr>
          <w:szCs w:val="20"/>
        </w:rPr>
      </w:pPr>
      <w:r w:rsidRPr="00511826">
        <w:rPr>
          <w:szCs w:val="20"/>
        </w:rPr>
        <w:t xml:space="preserve">The workshop offers students the opportunity to experiment with dramaturgical writing, </w:t>
      </w:r>
      <w:r w:rsidR="00D141CA" w:rsidRPr="00511826">
        <w:rPr>
          <w:szCs w:val="20"/>
        </w:rPr>
        <w:t xml:space="preserve">identify </w:t>
      </w:r>
      <w:r w:rsidRPr="00511826">
        <w:rPr>
          <w:szCs w:val="20"/>
        </w:rPr>
        <w:t>the peculiarities of language for the stage</w:t>
      </w:r>
      <w:r w:rsidR="00D141CA" w:rsidRPr="00511826">
        <w:rPr>
          <w:szCs w:val="20"/>
        </w:rPr>
        <w:t xml:space="preserve"> and gain experience in </w:t>
      </w:r>
      <w:r w:rsidRPr="00511826">
        <w:rPr>
          <w:szCs w:val="20"/>
        </w:rPr>
        <w:t>collect</w:t>
      </w:r>
      <w:r w:rsidR="00D141CA" w:rsidRPr="00511826">
        <w:rPr>
          <w:szCs w:val="20"/>
        </w:rPr>
        <w:t>ing</w:t>
      </w:r>
      <w:r w:rsidRPr="00511826">
        <w:rPr>
          <w:szCs w:val="20"/>
        </w:rPr>
        <w:t xml:space="preserve"> the necessary documentation to support the project of writing a short theatrical piece (drama or monologue).</w:t>
      </w:r>
      <w:r w:rsidRPr="00511826">
        <w:rPr>
          <w:szCs w:val="20"/>
        </w:rPr>
        <w:cr/>
      </w:r>
      <w:r w:rsidRPr="00511826">
        <w:rPr>
          <w:szCs w:val="20"/>
        </w:rPr>
        <w:br/>
        <w:t xml:space="preserve"> At the end of the project, the final piece will be read aloud to a small audience.</w:t>
      </w:r>
    </w:p>
    <w:p w14:paraId="0F0B7BE4" w14:textId="0E193456" w:rsidR="00696F66" w:rsidRPr="00511826" w:rsidRDefault="00696F66" w:rsidP="00696F66">
      <w:pPr>
        <w:spacing w:before="120"/>
        <w:rPr>
          <w:szCs w:val="20"/>
        </w:rPr>
      </w:pPr>
      <w:r w:rsidRPr="00511826">
        <w:rPr>
          <w:szCs w:val="20"/>
        </w:rPr>
        <w:t>The workshop will enable students to choose a point of view and develop it in a convincing and concise manner</w:t>
      </w:r>
      <w:r w:rsidR="003B1E4E" w:rsidRPr="00511826">
        <w:rPr>
          <w:szCs w:val="20"/>
        </w:rPr>
        <w:t>,</w:t>
      </w:r>
      <w:r w:rsidRPr="00511826">
        <w:rPr>
          <w:szCs w:val="20"/>
        </w:rPr>
        <w:t xml:space="preserve"> and train them in accepting criticism and </w:t>
      </w:r>
      <w:r w:rsidR="003B1E4E" w:rsidRPr="00511826">
        <w:rPr>
          <w:szCs w:val="20"/>
        </w:rPr>
        <w:t>editing</w:t>
      </w:r>
      <w:r w:rsidRPr="00511826">
        <w:rPr>
          <w:szCs w:val="20"/>
        </w:rPr>
        <w:t xml:space="preserve"> texts according to the feedback received in discussions with classmates and the lecturer.</w:t>
      </w:r>
    </w:p>
    <w:p w14:paraId="0F0B7BE5" w14:textId="77777777" w:rsidR="00696F66" w:rsidRPr="00511826" w:rsidRDefault="00696F66" w:rsidP="00696F66">
      <w:pPr>
        <w:rPr>
          <w:szCs w:val="20"/>
          <w:lang w:val="en-US"/>
        </w:rPr>
      </w:pPr>
    </w:p>
    <w:p w14:paraId="0F0B7BE6" w14:textId="77F9704D" w:rsidR="00696F66" w:rsidRPr="00511826" w:rsidRDefault="00696F66" w:rsidP="006707B9">
      <w:pPr>
        <w:rPr>
          <w:szCs w:val="20"/>
        </w:rPr>
      </w:pPr>
      <w:r w:rsidRPr="00511826">
        <w:rPr>
          <w:szCs w:val="20"/>
        </w:rPr>
        <w:t>Students will also learn about the relationship between the audience and the writer-performer, both in the writing phase and the staging phase, when they will either perform their text</w:t>
      </w:r>
      <w:r w:rsidR="003B1E4E" w:rsidRPr="00511826">
        <w:rPr>
          <w:szCs w:val="20"/>
        </w:rPr>
        <w:t>s</w:t>
      </w:r>
      <w:r w:rsidRPr="00511826">
        <w:rPr>
          <w:szCs w:val="20"/>
        </w:rPr>
        <w:t xml:space="preserve"> themselves (if they wish to) or entrust the reading to classmates or actors.</w:t>
      </w:r>
    </w:p>
    <w:p w14:paraId="0F0B7BE7" w14:textId="77777777" w:rsidR="00A4120D" w:rsidRPr="00511826" w:rsidRDefault="00A4120D" w:rsidP="00A4120D">
      <w:pPr>
        <w:spacing w:before="240" w:after="120"/>
        <w:rPr>
          <w:b/>
          <w:sz w:val="18"/>
        </w:rPr>
      </w:pPr>
      <w:r w:rsidRPr="00511826">
        <w:rPr>
          <w:b/>
          <w:bCs/>
          <w:i/>
          <w:iCs/>
          <w:sz w:val="18"/>
        </w:rPr>
        <w:t>COURSE CONTENT</w:t>
      </w:r>
    </w:p>
    <w:p w14:paraId="0F0B7BE8" w14:textId="77777777" w:rsidR="00A4120D" w:rsidRPr="00511826" w:rsidRDefault="00A4120D" w:rsidP="00A4120D">
      <w:r w:rsidRPr="00511826">
        <w:t>During the workshop, students will be introduced, in a concise and focused manner, to a variety of different approaches to writing for the theatre based on a story.</w:t>
      </w:r>
    </w:p>
    <w:p w14:paraId="0F0B7BE9" w14:textId="77777777" w:rsidR="00A4120D" w:rsidRPr="00511826" w:rsidRDefault="00A4120D" w:rsidP="00A4120D">
      <w:r w:rsidRPr="00511826">
        <w:t>The workshop comprises the following phases:</w:t>
      </w:r>
    </w:p>
    <w:p w14:paraId="0F0B7BEA" w14:textId="4C8C2402" w:rsidR="00A4120D" w:rsidRPr="00511826" w:rsidRDefault="00A4120D" w:rsidP="00A4120D">
      <w:pPr>
        <w:ind w:left="284" w:hanging="284"/>
      </w:pPr>
      <w:r w:rsidRPr="00511826">
        <w:t>–</w:t>
      </w:r>
      <w:r w:rsidRPr="00511826">
        <w:tab/>
        <w:t>Introduction: examples of dramaturgical narration and narration techniques.</w:t>
      </w:r>
    </w:p>
    <w:p w14:paraId="0F0B7BEB" w14:textId="77777777" w:rsidR="00534729" w:rsidRPr="00511826" w:rsidRDefault="00534729" w:rsidP="00696F66">
      <w:pPr>
        <w:pBdr>
          <w:top w:val="nil"/>
          <w:left w:val="nil"/>
          <w:bottom w:val="nil"/>
          <w:right w:val="nil"/>
          <w:between w:val="nil"/>
          <w:bar w:val="nil"/>
        </w:pBdr>
        <w:spacing w:line="220" w:lineRule="exact"/>
        <w:ind w:left="284" w:hanging="284"/>
        <w:rPr>
          <w:rFonts w:eastAsia="Arial Unicode MS" w:hAnsi="Arial Unicode MS" w:cs="Arial Unicode MS"/>
          <w:color w:val="000000"/>
          <w:position w:val="4"/>
          <w:sz w:val="24"/>
          <w:u w:color="000000"/>
          <w:bdr w:val="nil"/>
        </w:rPr>
      </w:pPr>
      <w:r w:rsidRPr="00511826">
        <w:t>–</w:t>
      </w:r>
      <w:r w:rsidRPr="00511826">
        <w:rPr>
          <w:rFonts w:hAnsi="Arial Unicode MS"/>
          <w:color w:val="000000"/>
          <w:szCs w:val="20"/>
          <w:u w:color="000000"/>
          <w:bdr w:val="nil"/>
        </w:rPr>
        <w:tab/>
        <w:t>Analysis of the dramaturgy of a number of narration-based productions currently running in Italy, surveying of modes and methods of constructing texts and analysing sources and languages used.</w:t>
      </w:r>
    </w:p>
    <w:p w14:paraId="0F0B7BEC" w14:textId="77777777" w:rsidR="00A4120D" w:rsidRPr="00511826" w:rsidRDefault="00A4120D" w:rsidP="00A4120D">
      <w:pPr>
        <w:ind w:left="284" w:hanging="284"/>
      </w:pPr>
      <w:r w:rsidRPr="00511826">
        <w:t>–</w:t>
      </w:r>
      <w:r w:rsidRPr="00511826">
        <w:tab/>
        <w:t>Collection of written material and imagery on the theme; writing a plot outline.</w:t>
      </w:r>
    </w:p>
    <w:p w14:paraId="0F0B7BED" w14:textId="3B37CEAF" w:rsidR="00696F66" w:rsidRPr="00511826" w:rsidRDefault="00696F66" w:rsidP="00696F66">
      <w:pPr>
        <w:ind w:left="284" w:hanging="284"/>
      </w:pPr>
      <w:r w:rsidRPr="00511826">
        <w:t xml:space="preserve">– </w:t>
      </w:r>
      <w:r w:rsidR="003B1E4E" w:rsidRPr="00511826">
        <w:rPr>
          <w:rFonts w:hAnsi="Arial Unicode MS"/>
          <w:color w:val="000000"/>
          <w:szCs w:val="20"/>
          <w:u w:color="000000"/>
          <w:bdr w:val="nil"/>
        </w:rPr>
        <w:tab/>
      </w:r>
      <w:r w:rsidRPr="00511826">
        <w:t>Composition of a text by the students on the theme</w:t>
      </w:r>
      <w:r w:rsidR="00C1215C" w:rsidRPr="00511826">
        <w:t xml:space="preserve"> of</w:t>
      </w:r>
      <w:r w:rsidRPr="00511826">
        <w:t xml:space="preserve"> “sense and sensibility”. This may refer to Jane Austen's text, other narrative sources, a theatrical text, a poetic text, a news story, or may be an original idea. </w:t>
      </w:r>
    </w:p>
    <w:p w14:paraId="0F0B7BEE" w14:textId="77777777" w:rsidR="00696F66" w:rsidRPr="00511826" w:rsidRDefault="00A4120D" w:rsidP="00A4120D">
      <w:r w:rsidRPr="00511826">
        <w:tab/>
        <w:t xml:space="preserve">In all cases, students will bring (from the first session onwards if possible) their choice of reference sources, e.g. novels, stories, essays, biographies, articles, personal accounts, third-person accounts etc. </w:t>
      </w:r>
    </w:p>
    <w:p w14:paraId="0F0B7BEF" w14:textId="77777777" w:rsidR="00696F66" w:rsidRPr="00511826" w:rsidRDefault="00696F66" w:rsidP="00696F66">
      <w:r w:rsidRPr="00511826">
        <w:t xml:space="preserve">The theme can be interpreted according to the various nuances of the terms “sense” and “sensibility.” </w:t>
      </w:r>
    </w:p>
    <w:p w14:paraId="0F0B7BF1" w14:textId="7723ED4D" w:rsidR="00696F66" w:rsidRPr="00511826" w:rsidRDefault="00696F66" w:rsidP="00511826">
      <w:pPr>
        <w:spacing w:before="120"/>
      </w:pPr>
      <w:r w:rsidRPr="00511826">
        <w:lastRenderedPageBreak/>
        <w:t>“Sense” as the faculty to think, know and judge according to logic, understanding, discernment, judgement, ingenuity, intellect, intelligence, mind, reason, rationality, reflection, common sense, lucidity, argument, reason, proof, cause, motivation, motive, right, need, justification, legitimacy etc.</w:t>
      </w:r>
      <w:r w:rsidRPr="00511826">
        <w:cr/>
        <w:t xml:space="preserve">“Sensibility” as the </w:t>
      </w:r>
      <w:r w:rsidRPr="00511826">
        <w:rPr>
          <w:rStyle w:val="Hyperlink0"/>
          <w:color w:val="auto"/>
          <w:u w:val="none"/>
        </w:rPr>
        <w:t>emotional sphere</w:t>
      </w:r>
      <w:r w:rsidR="00C1215C" w:rsidRPr="00511826">
        <w:t>:</w:t>
      </w:r>
      <w:r w:rsidRPr="00511826">
        <w:t xml:space="preserve"> </w:t>
      </w:r>
      <w:r w:rsidRPr="00511826">
        <w:rPr>
          <w:rStyle w:val="Hyperlink1"/>
          <w:color w:val="auto"/>
          <w:u w:val="none"/>
        </w:rPr>
        <w:t>heart</w:t>
      </w:r>
      <w:r w:rsidRPr="00511826">
        <w:t xml:space="preserve">, </w:t>
      </w:r>
      <w:r w:rsidRPr="00511826">
        <w:rPr>
          <w:rStyle w:val="Hyperlink2"/>
          <w:color w:val="auto"/>
          <w:u w:val="none"/>
        </w:rPr>
        <w:t>soul</w:t>
      </w:r>
      <w:r w:rsidRPr="00511826">
        <w:t xml:space="preserve">, </w:t>
      </w:r>
      <w:r w:rsidRPr="00511826">
        <w:rPr>
          <w:rStyle w:val="Hyperlink3"/>
          <w:color w:val="auto"/>
          <w:u w:val="none"/>
        </w:rPr>
        <w:t>impulse</w:t>
      </w:r>
      <w:r w:rsidRPr="00511826">
        <w:t xml:space="preserve">, </w:t>
      </w:r>
      <w:r w:rsidRPr="00511826">
        <w:rPr>
          <w:rStyle w:val="Hyperlink4"/>
          <w:color w:val="auto"/>
          <w:u w:val="none"/>
        </w:rPr>
        <w:t>emotion</w:t>
      </w:r>
      <w:r w:rsidRPr="00511826">
        <w:t xml:space="preserve">, </w:t>
      </w:r>
      <w:r w:rsidRPr="00511826">
        <w:rPr>
          <w:rStyle w:val="Hyperlink5"/>
          <w:color w:val="auto"/>
          <w:u w:val="none"/>
        </w:rPr>
        <w:t>affection</w:t>
      </w:r>
      <w:r w:rsidRPr="00511826">
        <w:t xml:space="preserve">, </w:t>
      </w:r>
      <w:r w:rsidRPr="00511826">
        <w:rPr>
          <w:rStyle w:val="Hyperlink6"/>
          <w:color w:val="auto"/>
          <w:u w:val="none"/>
        </w:rPr>
        <w:t>passion</w:t>
      </w:r>
      <w:r w:rsidRPr="00511826">
        <w:t xml:space="preserve">, </w:t>
      </w:r>
      <w:r w:rsidRPr="00511826">
        <w:rPr>
          <w:rStyle w:val="Hyperlink7"/>
          <w:color w:val="auto"/>
          <w:u w:val="none"/>
        </w:rPr>
        <w:t>love</w:t>
      </w:r>
      <w:r w:rsidRPr="00511826">
        <w:t xml:space="preserve">, </w:t>
      </w:r>
      <w:r w:rsidR="00C1215C" w:rsidRPr="00511826">
        <w:rPr>
          <w:rStyle w:val="Hyperlink8"/>
          <w:color w:val="auto"/>
          <w:u w:val="none"/>
        </w:rPr>
        <w:t>ardour</w:t>
      </w:r>
      <w:r w:rsidRPr="00511826">
        <w:t xml:space="preserve">, </w:t>
      </w:r>
      <w:r w:rsidRPr="00511826">
        <w:rPr>
          <w:rStyle w:val="Hyperlink9"/>
          <w:color w:val="auto"/>
          <w:u w:val="none"/>
        </w:rPr>
        <w:t>attraction</w:t>
      </w:r>
      <w:r w:rsidRPr="00511826">
        <w:t xml:space="preserve">, </w:t>
      </w:r>
      <w:r w:rsidRPr="00511826">
        <w:rPr>
          <w:rStyle w:val="Hyperlink10"/>
          <w:color w:val="auto"/>
          <w:u w:val="none"/>
        </w:rPr>
        <w:t>feeling</w:t>
      </w:r>
      <w:r w:rsidRPr="00511826">
        <w:t xml:space="preserve">, </w:t>
      </w:r>
      <w:r w:rsidRPr="00511826">
        <w:rPr>
          <w:rStyle w:val="Hyperlink11"/>
          <w:color w:val="auto"/>
          <w:u w:val="none"/>
        </w:rPr>
        <w:t>sensation</w:t>
      </w:r>
      <w:r w:rsidRPr="00511826">
        <w:t xml:space="preserve">, </w:t>
      </w:r>
      <w:r w:rsidRPr="00511826">
        <w:rPr>
          <w:rStyle w:val="Hyperlink12"/>
          <w:color w:val="auto"/>
          <w:u w:val="none"/>
        </w:rPr>
        <w:t>perception</w:t>
      </w:r>
      <w:r w:rsidR="00B42631" w:rsidRPr="00511826">
        <w:t>,</w:t>
      </w:r>
      <w:r w:rsidRPr="00511826">
        <w:t xml:space="preserve"> consciousness, awareness of one's own spiritual and bodily existence, impulse</w:t>
      </w:r>
      <w:r w:rsidR="00B42631" w:rsidRPr="00511826">
        <w:t>s</w:t>
      </w:r>
      <w:r w:rsidRPr="00511826">
        <w:t xml:space="preserve"> of the soul, psychological movement</w:t>
      </w:r>
      <w:r w:rsidR="00B42631" w:rsidRPr="00511826">
        <w:t>s</w:t>
      </w:r>
      <w:r w:rsidRPr="00511826">
        <w:t>, sentiment, disposition of the soul, sensitivity</w:t>
      </w:r>
      <w:r w:rsidR="00B42631" w:rsidRPr="00511826">
        <w:t xml:space="preserve"> etc.</w:t>
      </w:r>
    </w:p>
    <w:p w14:paraId="0F0B7BF2" w14:textId="77777777" w:rsidR="00696F66" w:rsidRPr="00511826" w:rsidRDefault="00696F66" w:rsidP="00696F66">
      <w:r w:rsidRPr="00511826">
        <w:t>One can find or create stories that see two of these terms in conjunction and harmony, or in contrast and opposition.</w:t>
      </w:r>
    </w:p>
    <w:p w14:paraId="0F0B7BF3" w14:textId="6E68A7A1" w:rsidR="00A4120D" w:rsidRPr="00511826" w:rsidRDefault="00A4120D" w:rsidP="00696F66">
      <w:pPr>
        <w:ind w:left="284" w:hanging="284"/>
      </w:pPr>
      <w:r w:rsidRPr="00511826">
        <w:t>–</w:t>
      </w:r>
      <w:r w:rsidRPr="00511826">
        <w:tab/>
        <w:t>All students will produce an original text</w:t>
      </w:r>
      <w:r w:rsidR="00B42631" w:rsidRPr="00511826">
        <w:t xml:space="preserve"> </w:t>
      </w:r>
      <w:r w:rsidRPr="00511826">
        <w:t xml:space="preserve">and choose whether to interpret it personally or assign it to an actor/actress. </w:t>
      </w:r>
    </w:p>
    <w:p w14:paraId="0F0B7BF4" w14:textId="77777777" w:rsidR="00A4120D" w:rsidRPr="00511826" w:rsidRDefault="00A4120D" w:rsidP="00A4120D">
      <w:pPr>
        <w:ind w:left="284" w:hanging="284"/>
      </w:pPr>
      <w:r w:rsidRPr="00511826">
        <w:t>–</w:t>
      </w:r>
      <w:r w:rsidRPr="00511826">
        <w:tab/>
        <w:t>Staging: practical classes in reading texts for the stage and the choice of a sound track to accompany the reading of the text.</w:t>
      </w:r>
    </w:p>
    <w:p w14:paraId="0F0B7BF5" w14:textId="77777777" w:rsidR="00A4120D" w:rsidRPr="00511826" w:rsidRDefault="00A4120D" w:rsidP="00DD349A">
      <w:pPr>
        <w:spacing w:before="240" w:after="120"/>
        <w:rPr>
          <w:b/>
          <w:i/>
          <w:sz w:val="18"/>
        </w:rPr>
      </w:pPr>
      <w:r w:rsidRPr="00511826">
        <w:rPr>
          <w:b/>
          <w:bCs/>
          <w:i/>
          <w:iCs/>
          <w:sz w:val="18"/>
        </w:rPr>
        <w:t>READING LIST</w:t>
      </w:r>
    </w:p>
    <w:p w14:paraId="0F0B7BF6" w14:textId="3D0BF213" w:rsidR="00A4120D" w:rsidRDefault="00DD349A" w:rsidP="00A4120D">
      <w:pPr>
        <w:pStyle w:val="Testonormale"/>
        <w:spacing w:line="240" w:lineRule="atLeast"/>
        <w:ind w:left="284" w:hanging="284"/>
        <w:jc w:val="both"/>
        <w:rPr>
          <w:rFonts w:ascii="Times" w:hAnsi="Times"/>
          <w:sz w:val="18"/>
          <w:szCs w:val="24"/>
          <w:lang w:val="it-IT"/>
        </w:rPr>
      </w:pPr>
      <w:r w:rsidRPr="00511826">
        <w:rPr>
          <w:rFonts w:ascii="Times" w:hAnsi="Times"/>
          <w:smallCaps/>
          <w:sz w:val="16"/>
          <w:szCs w:val="24"/>
        </w:rPr>
        <w:t xml:space="preserve">L. Curino-G. </w:t>
      </w:r>
      <w:r w:rsidRPr="00511826">
        <w:rPr>
          <w:rFonts w:ascii="Times" w:hAnsi="Times"/>
          <w:smallCaps/>
          <w:sz w:val="16"/>
          <w:szCs w:val="24"/>
          <w:lang w:val="it-IT"/>
        </w:rPr>
        <w:t>Vacis,</w:t>
      </w:r>
      <w:r w:rsidRPr="00511826">
        <w:rPr>
          <w:rFonts w:ascii="Times" w:hAnsi="Times"/>
          <w:i/>
          <w:iCs/>
          <w:sz w:val="18"/>
          <w:szCs w:val="24"/>
          <w:lang w:val="it-IT"/>
        </w:rPr>
        <w:t xml:space="preserve"> Camillo alle radici di un sogno,</w:t>
      </w:r>
      <w:r w:rsidRPr="00511826">
        <w:rPr>
          <w:rFonts w:ascii="Times" w:hAnsi="Times"/>
          <w:sz w:val="18"/>
          <w:szCs w:val="24"/>
          <w:lang w:val="it-IT"/>
        </w:rPr>
        <w:t xml:space="preserve"> Edizioni di Comunità.</w:t>
      </w:r>
    </w:p>
    <w:p w14:paraId="0E5298B3" w14:textId="14342918" w:rsidR="00291B1A" w:rsidRDefault="00291B1A" w:rsidP="00291B1A">
      <w:pPr>
        <w:pStyle w:val="Testo2"/>
        <w:ind w:firstLine="0"/>
      </w:pPr>
      <w:r w:rsidRPr="00291B1A">
        <w:rPr>
          <w:smallCaps/>
          <w:sz w:val="16"/>
          <w:szCs w:val="18"/>
        </w:rPr>
        <w:t>L.Curino</w:t>
      </w:r>
      <w:r>
        <w:t>,</w:t>
      </w:r>
      <w:r w:rsidRPr="008107A7">
        <w:t xml:space="preserve"> </w:t>
      </w:r>
      <w:r w:rsidRPr="00291B1A">
        <w:rPr>
          <w:i/>
          <w:iCs/>
        </w:rPr>
        <w:t>Big Data B&amp;B</w:t>
      </w:r>
      <w:r w:rsidRPr="008107A7">
        <w:t>, Il Saggiatore 2022</w:t>
      </w:r>
      <w:r>
        <w:t>.</w:t>
      </w:r>
    </w:p>
    <w:p w14:paraId="345A6698" w14:textId="4485B91B" w:rsidR="009E5300" w:rsidRDefault="009E5300" w:rsidP="009E5300">
      <w:pPr>
        <w:pStyle w:val="Testo2"/>
        <w:spacing w:line="240" w:lineRule="atLeast"/>
        <w:ind w:left="284" w:hanging="284"/>
        <w:rPr>
          <w:i/>
          <w:iCs/>
          <w:sz w:val="16"/>
          <w:szCs w:val="16"/>
        </w:rPr>
      </w:pPr>
      <w:r w:rsidRPr="009E5300">
        <w:rPr>
          <w:sz w:val="16"/>
          <w:szCs w:val="16"/>
        </w:rPr>
        <w:t>J.  GUZZETTA</w:t>
      </w:r>
      <w:r>
        <w:rPr>
          <w:sz w:val="16"/>
          <w:szCs w:val="16"/>
        </w:rPr>
        <w:t xml:space="preserve">, </w:t>
      </w:r>
      <w:r>
        <w:rPr>
          <w:i/>
          <w:iCs/>
          <w:sz w:val="16"/>
          <w:szCs w:val="16"/>
        </w:rPr>
        <w:t xml:space="preserve">Il teatro di narrazione - dalle periferie della storia ai grandi teatri italiani </w:t>
      </w:r>
    </w:p>
    <w:p w14:paraId="0D05D8CA" w14:textId="48423076" w:rsidR="009E5300" w:rsidRPr="009E5300" w:rsidRDefault="009E5300" w:rsidP="009E5300">
      <w:pPr>
        <w:pStyle w:val="Testo2"/>
        <w:spacing w:line="240" w:lineRule="atLeast"/>
        <w:ind w:left="284" w:hanging="284"/>
        <w:rPr>
          <w:smallCaps/>
          <w:sz w:val="16"/>
          <w:szCs w:val="16"/>
        </w:rPr>
      </w:pPr>
      <w:r>
        <w:rPr>
          <w:i/>
          <w:iCs/>
          <w:sz w:val="16"/>
          <w:szCs w:val="16"/>
        </w:rPr>
        <w:tab/>
      </w:r>
      <w:r>
        <w:rPr>
          <w:i/>
          <w:iCs/>
          <w:sz w:val="16"/>
          <w:szCs w:val="16"/>
        </w:rPr>
        <w:tab/>
      </w:r>
      <w:r>
        <w:rPr>
          <w:i/>
          <w:iCs/>
          <w:sz w:val="16"/>
          <w:szCs w:val="16"/>
        </w:rPr>
        <w:tab/>
      </w:r>
      <w:r>
        <w:rPr>
          <w:sz w:val="16"/>
          <w:szCs w:val="16"/>
        </w:rPr>
        <w:t>ACCADEMIA UNIVERSITY PRESS 2023</w:t>
      </w:r>
    </w:p>
    <w:p w14:paraId="0F0B7BF7" w14:textId="77777777" w:rsidR="00A4120D" w:rsidRPr="00511826" w:rsidRDefault="00A4120D" w:rsidP="00A4120D">
      <w:pPr>
        <w:spacing w:before="240" w:after="120" w:line="220" w:lineRule="exact"/>
        <w:rPr>
          <w:b/>
          <w:i/>
          <w:sz w:val="18"/>
        </w:rPr>
      </w:pPr>
      <w:r w:rsidRPr="00511826">
        <w:rPr>
          <w:b/>
          <w:bCs/>
          <w:i/>
          <w:iCs/>
          <w:sz w:val="18"/>
        </w:rPr>
        <w:t>TEACHING METHOD</w:t>
      </w:r>
    </w:p>
    <w:p w14:paraId="0F0B7BF8" w14:textId="77777777" w:rsidR="00A4120D" w:rsidRPr="00511826" w:rsidRDefault="00A4120D" w:rsidP="00A4120D">
      <w:pPr>
        <w:pStyle w:val="Testo2"/>
        <w:rPr>
          <w:noProof w:val="0"/>
        </w:rPr>
      </w:pPr>
      <w:r w:rsidRPr="00511826">
        <w:rPr>
          <w:noProof w:val="0"/>
        </w:rPr>
        <w:t>Lectures, tutor-led practical classes, reading of excerpts of original dramaturgy from current shows, particularly those seen by students.</w:t>
      </w:r>
    </w:p>
    <w:p w14:paraId="0F0B7BF9" w14:textId="77777777" w:rsidR="00735AE8" w:rsidRPr="00511826" w:rsidRDefault="00735AE8" w:rsidP="00735AE8">
      <w:pPr>
        <w:spacing w:before="240" w:after="120" w:line="220" w:lineRule="exact"/>
        <w:rPr>
          <w:b/>
          <w:i/>
          <w:sz w:val="18"/>
        </w:rPr>
      </w:pPr>
      <w:r w:rsidRPr="00511826">
        <w:rPr>
          <w:b/>
          <w:i/>
          <w:sz w:val="18"/>
        </w:rPr>
        <w:t>ASSESSMENT METHOD AND CRITERIA</w:t>
      </w:r>
    </w:p>
    <w:p w14:paraId="0F0B7BFA" w14:textId="77777777" w:rsidR="00735AE8" w:rsidRPr="00511826" w:rsidRDefault="00C25FC9" w:rsidP="00735AE8">
      <w:pPr>
        <w:pStyle w:val="Testo2"/>
        <w:rPr>
          <w:noProof w:val="0"/>
        </w:rPr>
      </w:pPr>
      <w:r w:rsidRPr="00511826">
        <w:rPr>
          <w:noProof w:val="0"/>
        </w:rPr>
        <w:t>The final mark will take into account the following assessment criteria:</w:t>
      </w:r>
    </w:p>
    <w:p w14:paraId="0F0B7BFB" w14:textId="77777777" w:rsidR="00735AE8" w:rsidRPr="00511826" w:rsidRDefault="00735AE8" w:rsidP="00735AE8">
      <w:pPr>
        <w:pStyle w:val="Testo2"/>
        <w:ind w:left="567" w:hanging="283"/>
        <w:rPr>
          <w:noProof w:val="0"/>
        </w:rPr>
      </w:pPr>
      <w:r w:rsidRPr="00511826">
        <w:rPr>
          <w:noProof w:val="0"/>
        </w:rPr>
        <w:t>1)</w:t>
      </w:r>
      <w:r w:rsidRPr="00511826">
        <w:rPr>
          <w:noProof w:val="0"/>
        </w:rPr>
        <w:tab/>
        <w:t>Class attendance. Since this is a workshop, class attendance is fundamental.</w:t>
      </w:r>
    </w:p>
    <w:p w14:paraId="0F0B7BFC" w14:textId="77777777" w:rsidR="00735AE8" w:rsidRPr="00511826" w:rsidRDefault="00735AE8" w:rsidP="00735AE8">
      <w:pPr>
        <w:pStyle w:val="Testo2"/>
        <w:ind w:left="567" w:hanging="283"/>
        <w:rPr>
          <w:noProof w:val="0"/>
        </w:rPr>
      </w:pPr>
      <w:r w:rsidRPr="00511826">
        <w:rPr>
          <w:noProof w:val="0"/>
        </w:rPr>
        <w:t>2)</w:t>
      </w:r>
      <w:r w:rsidRPr="00511826">
        <w:rPr>
          <w:noProof w:val="0"/>
        </w:rPr>
        <w:tab/>
        <w:t>Assignment submission.</w:t>
      </w:r>
    </w:p>
    <w:p w14:paraId="0F0B7BFD" w14:textId="77777777" w:rsidR="00735AE8" w:rsidRPr="00511826" w:rsidRDefault="00735AE8" w:rsidP="00735AE8">
      <w:pPr>
        <w:pStyle w:val="Testo2"/>
        <w:ind w:left="567" w:hanging="283"/>
        <w:rPr>
          <w:noProof w:val="0"/>
        </w:rPr>
      </w:pPr>
      <w:r w:rsidRPr="00511826">
        <w:rPr>
          <w:noProof w:val="0"/>
        </w:rPr>
        <w:t>3)</w:t>
      </w:r>
      <w:r w:rsidRPr="00511826">
        <w:rPr>
          <w:noProof w:val="0"/>
        </w:rPr>
        <w:tab/>
        <w:t xml:space="preserve">Presence at the staging phase, in which the tale will be read out loud in front of a small group of lecturers and students. </w:t>
      </w:r>
    </w:p>
    <w:p w14:paraId="0F0B7BFE" w14:textId="62B1F0ED" w:rsidR="00534729" w:rsidRPr="00511826" w:rsidRDefault="00696F66" w:rsidP="00534729">
      <w:pPr>
        <w:pBdr>
          <w:top w:val="nil"/>
          <w:left w:val="nil"/>
          <w:bottom w:val="nil"/>
          <w:right w:val="nil"/>
          <w:between w:val="nil"/>
          <w:bar w:val="nil"/>
        </w:pBdr>
        <w:spacing w:line="220" w:lineRule="exact"/>
        <w:ind w:left="567" w:hanging="283"/>
        <w:rPr>
          <w:rFonts w:ascii="Times" w:eastAsia="Arial Unicode MS" w:hAnsi="Arial Unicode MS" w:cs="Arial Unicode MS"/>
          <w:color w:val="000000"/>
          <w:sz w:val="18"/>
          <w:szCs w:val="18"/>
          <w:u w:color="000000"/>
          <w:bdr w:val="nil"/>
        </w:rPr>
      </w:pPr>
      <w:r w:rsidRPr="00511826">
        <w:rPr>
          <w:rFonts w:ascii="Times" w:hAnsi="Arial Unicode MS"/>
          <w:color w:val="000000"/>
          <w:sz w:val="18"/>
          <w:szCs w:val="18"/>
          <w:u w:color="000000"/>
          <w:bdr w:val="nil"/>
        </w:rPr>
        <w:t>4)</w:t>
      </w:r>
      <w:r w:rsidRPr="00511826">
        <w:rPr>
          <w:rFonts w:ascii="Times" w:hAnsi="Arial Unicode MS"/>
          <w:color w:val="000000"/>
          <w:sz w:val="18"/>
          <w:szCs w:val="18"/>
          <w:u w:color="000000"/>
          <w:bdr w:val="nil"/>
        </w:rPr>
        <w:tab/>
        <w:t xml:space="preserve">Presentation of a paper analysing at least five theatrical productions from </w:t>
      </w:r>
      <w:r w:rsidR="006E68BF" w:rsidRPr="006E68BF">
        <w:rPr>
          <w:sz w:val="18"/>
          <w:szCs w:val="22"/>
          <w:lang w:val="it-IT"/>
        </w:rPr>
        <w:t>in the programming of the current theatrical season</w:t>
      </w:r>
      <w:r w:rsidR="009E5300">
        <w:rPr>
          <w:lang w:val="it-IT"/>
        </w:rPr>
        <w:t xml:space="preserve"> </w:t>
      </w:r>
      <w:r w:rsidRPr="00511826">
        <w:rPr>
          <w:rFonts w:ascii="Times" w:hAnsi="Arial Unicode MS"/>
          <w:color w:val="000000"/>
          <w:sz w:val="18"/>
          <w:szCs w:val="18"/>
          <w:u w:color="000000"/>
          <w:bdr w:val="nil"/>
        </w:rPr>
        <w:t>using the modes and criteria outlined in lectures.</w:t>
      </w:r>
    </w:p>
    <w:p w14:paraId="0F0B7BFF" w14:textId="77777777" w:rsidR="00735AE8" w:rsidRPr="00511826" w:rsidRDefault="00735AE8" w:rsidP="00735AE8">
      <w:pPr>
        <w:spacing w:before="240" w:after="120"/>
        <w:rPr>
          <w:b/>
          <w:i/>
          <w:sz w:val="18"/>
        </w:rPr>
      </w:pPr>
      <w:r w:rsidRPr="00511826">
        <w:rPr>
          <w:b/>
          <w:i/>
          <w:sz w:val="18"/>
        </w:rPr>
        <w:t>NOTES AND PREREQUISITES</w:t>
      </w:r>
    </w:p>
    <w:p w14:paraId="0F0B7C00" w14:textId="77777777" w:rsidR="00735AE8" w:rsidRPr="00511826" w:rsidRDefault="00C25FC9" w:rsidP="00C25FC9">
      <w:pPr>
        <w:pStyle w:val="Testo2"/>
        <w:rPr>
          <w:noProof w:val="0"/>
        </w:rPr>
      </w:pPr>
      <w:r w:rsidRPr="00511826">
        <w:rPr>
          <w:noProof w:val="0"/>
        </w:rPr>
        <w:t>Since this workshop is an introduction to theatrical narrative, there are no prerequisites for attending it. However, going regularly to the theatre or being part of a company of players could help students get a better understanding of this workshop.</w:t>
      </w:r>
    </w:p>
    <w:p w14:paraId="0F0B7C01" w14:textId="77777777" w:rsidR="00C25FC9" w:rsidRPr="00511826" w:rsidRDefault="0044365C" w:rsidP="00C25FC9">
      <w:pPr>
        <w:pStyle w:val="Testo2"/>
        <w:rPr>
          <w:noProof w:val="0"/>
        </w:rPr>
      </w:pPr>
      <w:r w:rsidRPr="00511826">
        <w:rPr>
          <w:noProof w:val="0"/>
        </w:rPr>
        <w:lastRenderedPageBreak/>
        <w:t>The only essential prerequisites for this course are curiosity towards the subject and readiness for debate.</w:t>
      </w:r>
    </w:p>
    <w:p w14:paraId="0F0B7C02" w14:textId="77777777" w:rsidR="00A4120D" w:rsidRPr="00275A3A" w:rsidRDefault="00A4120D" w:rsidP="00A4120D">
      <w:pPr>
        <w:pStyle w:val="Testo2"/>
        <w:rPr>
          <w:noProof w:val="0"/>
        </w:rPr>
      </w:pPr>
      <w:r w:rsidRPr="00511826">
        <w:rPr>
          <w:noProof w:val="0"/>
        </w:rPr>
        <w:t>Further information can be found on the lecturer's webpage at http://docenti.unicatt.it/web/searchByName.do?language=ENG or on the Faculty notice board.</w:t>
      </w:r>
    </w:p>
    <w:sectPr w:rsidR="00A4120D" w:rsidRPr="00275A3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355A8"/>
    <w:multiLevelType w:val="multilevel"/>
    <w:tmpl w:val="9BA8F574"/>
    <w:styleLink w:val="Trattino"/>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num w:numId="1" w16cid:durableId="26515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1481"/>
    <w:rsid w:val="000D782E"/>
    <w:rsid w:val="00187B99"/>
    <w:rsid w:val="002014DD"/>
    <w:rsid w:val="00275A3A"/>
    <w:rsid w:val="00291B1A"/>
    <w:rsid w:val="002F0C08"/>
    <w:rsid w:val="0036590B"/>
    <w:rsid w:val="003B1E4E"/>
    <w:rsid w:val="0044365C"/>
    <w:rsid w:val="004D1217"/>
    <w:rsid w:val="004D6008"/>
    <w:rsid w:val="004F6C8E"/>
    <w:rsid w:val="005027BA"/>
    <w:rsid w:val="00511826"/>
    <w:rsid w:val="00531583"/>
    <w:rsid w:val="00534729"/>
    <w:rsid w:val="005C682B"/>
    <w:rsid w:val="006707B9"/>
    <w:rsid w:val="00696F66"/>
    <w:rsid w:val="006B162E"/>
    <w:rsid w:val="006B4C61"/>
    <w:rsid w:val="006E68BF"/>
    <w:rsid w:val="006F1772"/>
    <w:rsid w:val="00735AE8"/>
    <w:rsid w:val="007F2728"/>
    <w:rsid w:val="008A1204"/>
    <w:rsid w:val="008F080E"/>
    <w:rsid w:val="00900CCA"/>
    <w:rsid w:val="00924B77"/>
    <w:rsid w:val="00940DA2"/>
    <w:rsid w:val="009E055C"/>
    <w:rsid w:val="009E5300"/>
    <w:rsid w:val="00A4120D"/>
    <w:rsid w:val="00A74F6F"/>
    <w:rsid w:val="00AD7557"/>
    <w:rsid w:val="00B42631"/>
    <w:rsid w:val="00B51253"/>
    <w:rsid w:val="00B525CC"/>
    <w:rsid w:val="00BB5F5C"/>
    <w:rsid w:val="00C1215C"/>
    <w:rsid w:val="00C25FC9"/>
    <w:rsid w:val="00CE4116"/>
    <w:rsid w:val="00D141CA"/>
    <w:rsid w:val="00D404F2"/>
    <w:rsid w:val="00D95891"/>
    <w:rsid w:val="00DD349A"/>
    <w:rsid w:val="00DE6B49"/>
    <w:rsid w:val="00E1613E"/>
    <w:rsid w:val="00E5184A"/>
    <w:rsid w:val="00E607E6"/>
    <w:rsid w:val="00E8084B"/>
    <w:rsid w:val="00FC4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B7BDE"/>
  <w15:docId w15:val="{8F2D078A-AD96-4BE6-9427-26E6DF48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semiHidden/>
    <w:unhideWhenUsed/>
    <w:rsid w:val="00A4120D"/>
    <w:pPr>
      <w:tabs>
        <w:tab w:val="clear" w:pos="284"/>
      </w:tabs>
      <w:spacing w:line="240" w:lineRule="auto"/>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A4120D"/>
    <w:rPr>
      <w:rFonts w:ascii="Consolas" w:eastAsiaTheme="minorHAnsi" w:hAnsi="Consolas" w:cstheme="minorBidi"/>
      <w:sz w:val="21"/>
      <w:szCs w:val="21"/>
      <w:lang w:eastAsia="en-US"/>
    </w:rPr>
  </w:style>
  <w:style w:type="paragraph" w:styleId="Titolo">
    <w:name w:val="Title"/>
    <w:basedOn w:val="Normale"/>
    <w:next w:val="Normale"/>
    <w:link w:val="TitoloCarattere"/>
    <w:qFormat/>
    <w:rsid w:val="00A4120D"/>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A4120D"/>
    <w:rPr>
      <w:rFonts w:asciiTheme="majorHAnsi" w:eastAsiaTheme="majorEastAsia" w:hAnsiTheme="majorHAnsi" w:cstheme="majorBidi"/>
      <w:spacing w:val="-10"/>
      <w:kern w:val="28"/>
      <w:sz w:val="56"/>
      <w:szCs w:val="56"/>
    </w:rPr>
  </w:style>
  <w:style w:type="numbering" w:customStyle="1" w:styleId="Trattino">
    <w:name w:val="Trattino"/>
    <w:rsid w:val="00534729"/>
    <w:pPr>
      <w:numPr>
        <w:numId w:val="1"/>
      </w:numPr>
    </w:pPr>
  </w:style>
  <w:style w:type="paragraph" w:styleId="Testofumetto">
    <w:name w:val="Balloon Text"/>
    <w:basedOn w:val="Normale"/>
    <w:link w:val="TestofumettoCarattere"/>
    <w:semiHidden/>
    <w:unhideWhenUsed/>
    <w:rsid w:val="00696F6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6F66"/>
    <w:rPr>
      <w:rFonts w:ascii="Segoe UI" w:hAnsi="Segoe UI" w:cs="Segoe UI"/>
      <w:sz w:val="18"/>
      <w:szCs w:val="18"/>
    </w:rPr>
  </w:style>
  <w:style w:type="character" w:customStyle="1" w:styleId="Hyperlink0">
    <w:name w:val="Hyperlink.0"/>
    <w:basedOn w:val="Collegamentoipertestuale"/>
    <w:rsid w:val="00696F66"/>
    <w:rPr>
      <w:color w:val="0000FF" w:themeColor="hyperlink"/>
      <w:u w:val="single"/>
    </w:rPr>
  </w:style>
  <w:style w:type="character" w:customStyle="1" w:styleId="Hyperlink1">
    <w:name w:val="Hyperlink.1"/>
    <w:basedOn w:val="Collegamentoipertestuale"/>
    <w:rsid w:val="00696F66"/>
    <w:rPr>
      <w:color w:val="0000FF" w:themeColor="hyperlink"/>
      <w:u w:val="single"/>
    </w:rPr>
  </w:style>
  <w:style w:type="character" w:customStyle="1" w:styleId="Hyperlink2">
    <w:name w:val="Hyperlink.2"/>
    <w:basedOn w:val="Collegamentoipertestuale"/>
    <w:rsid w:val="00696F66"/>
    <w:rPr>
      <w:color w:val="0000FF" w:themeColor="hyperlink"/>
      <w:u w:val="single"/>
    </w:rPr>
  </w:style>
  <w:style w:type="character" w:customStyle="1" w:styleId="Hyperlink3">
    <w:name w:val="Hyperlink.3"/>
    <w:basedOn w:val="Collegamentoipertestuale"/>
    <w:rsid w:val="00696F66"/>
    <w:rPr>
      <w:color w:val="0000FF" w:themeColor="hyperlink"/>
      <w:u w:val="single"/>
    </w:rPr>
  </w:style>
  <w:style w:type="character" w:customStyle="1" w:styleId="Hyperlink4">
    <w:name w:val="Hyperlink.4"/>
    <w:basedOn w:val="Collegamentoipertestuale"/>
    <w:rsid w:val="00696F66"/>
    <w:rPr>
      <w:color w:val="0000FF" w:themeColor="hyperlink"/>
      <w:u w:val="single"/>
    </w:rPr>
  </w:style>
  <w:style w:type="character" w:customStyle="1" w:styleId="Hyperlink5">
    <w:name w:val="Hyperlink.5"/>
    <w:basedOn w:val="Collegamentoipertestuale"/>
    <w:rsid w:val="00696F66"/>
    <w:rPr>
      <w:color w:val="0000FF" w:themeColor="hyperlink"/>
      <w:u w:val="single"/>
    </w:rPr>
  </w:style>
  <w:style w:type="character" w:customStyle="1" w:styleId="Hyperlink6">
    <w:name w:val="Hyperlink.6"/>
    <w:basedOn w:val="Collegamentoipertestuale"/>
    <w:rsid w:val="00696F66"/>
    <w:rPr>
      <w:color w:val="0000FF" w:themeColor="hyperlink"/>
      <w:u w:val="single"/>
    </w:rPr>
  </w:style>
  <w:style w:type="character" w:customStyle="1" w:styleId="Hyperlink7">
    <w:name w:val="Hyperlink.7"/>
    <w:basedOn w:val="Collegamentoipertestuale"/>
    <w:rsid w:val="00696F66"/>
    <w:rPr>
      <w:color w:val="0000FF" w:themeColor="hyperlink"/>
      <w:u w:val="single"/>
    </w:rPr>
  </w:style>
  <w:style w:type="character" w:customStyle="1" w:styleId="Hyperlink8">
    <w:name w:val="Hyperlink.8"/>
    <w:basedOn w:val="Collegamentoipertestuale"/>
    <w:rsid w:val="00696F66"/>
    <w:rPr>
      <w:color w:val="0000FF" w:themeColor="hyperlink"/>
      <w:u w:val="single"/>
    </w:rPr>
  </w:style>
  <w:style w:type="character" w:customStyle="1" w:styleId="Hyperlink9">
    <w:name w:val="Hyperlink.9"/>
    <w:basedOn w:val="Collegamentoipertestuale"/>
    <w:rsid w:val="00696F66"/>
    <w:rPr>
      <w:color w:val="0000FF" w:themeColor="hyperlink"/>
      <w:u w:val="single"/>
    </w:rPr>
  </w:style>
  <w:style w:type="character" w:customStyle="1" w:styleId="Hyperlink10">
    <w:name w:val="Hyperlink.10"/>
    <w:basedOn w:val="Collegamentoipertestuale"/>
    <w:rsid w:val="00696F66"/>
    <w:rPr>
      <w:color w:val="0000FF" w:themeColor="hyperlink"/>
      <w:u w:val="single"/>
    </w:rPr>
  </w:style>
  <w:style w:type="character" w:customStyle="1" w:styleId="Hyperlink11">
    <w:name w:val="Hyperlink.11"/>
    <w:basedOn w:val="Collegamentoipertestuale"/>
    <w:rsid w:val="00696F66"/>
    <w:rPr>
      <w:color w:val="0000FF" w:themeColor="hyperlink"/>
      <w:u w:val="single"/>
    </w:rPr>
  </w:style>
  <w:style w:type="character" w:customStyle="1" w:styleId="Hyperlink12">
    <w:name w:val="Hyperlink.12"/>
    <w:basedOn w:val="Collegamentoipertestuale"/>
    <w:rsid w:val="00696F66"/>
    <w:rPr>
      <w:color w:val="0000FF" w:themeColor="hyperlink"/>
      <w:u w:val="single"/>
    </w:rPr>
  </w:style>
  <w:style w:type="character" w:styleId="Collegamentoipertestuale">
    <w:name w:val="Hyperlink"/>
    <w:basedOn w:val="Carpredefinitoparagrafo"/>
    <w:semiHidden/>
    <w:unhideWhenUsed/>
    <w:rsid w:val="00696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3921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2023-07-10T08:25:00Z</dcterms:created>
  <dcterms:modified xsi:type="dcterms:W3CDTF">2024-01-10T08:23:00Z</dcterms:modified>
</cp:coreProperties>
</file>