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88757720" w:displacedByCustomXml="next"/>
    <w:bookmarkStart w:id="1" w:name="_Toc394671704" w:displacedByCustomXml="next"/>
    <w:bookmarkStart w:id="2" w:name="_Toc361843480" w:displacedByCustomXml="next"/>
    <w:bookmarkStart w:id="3" w:name="_Toc32314613" w:displacedByCustomXml="next"/>
    <w:bookmarkStart w:id="4" w:name="_Toc59529955" w:displacedByCustomXml="next"/>
    <w:bookmarkStart w:id="5" w:name="_Toc113456598" w:displacedByCustomXml="next"/>
    <w:sdt>
      <w:sdtPr>
        <w:rPr>
          <w:rFonts w:ascii="Times New Roman" w:hAnsi="Times New Roman"/>
          <w:b w:val="0"/>
          <w:bCs w:val="0"/>
          <w:color w:val="auto"/>
          <w:sz w:val="20"/>
          <w:szCs w:val="20"/>
        </w:rPr>
        <w:id w:val="-216203061"/>
        <w:docPartObj>
          <w:docPartGallery w:val="Table of Contents"/>
          <w:docPartUnique/>
        </w:docPartObj>
      </w:sdtPr>
      <w:sdtEndPr/>
      <w:sdtContent>
        <w:p w14:paraId="6AF37CF4" w14:textId="0DE0865B" w:rsidR="0096766C" w:rsidRPr="009C1377" w:rsidRDefault="0096766C">
          <w:pPr>
            <w:pStyle w:val="Titolosommario"/>
            <w:rPr>
              <w:b w:val="0"/>
              <w:bCs w:val="0"/>
            </w:rPr>
          </w:pPr>
          <w:r w:rsidRPr="009C1377">
            <w:t>Summary</w:t>
          </w:r>
        </w:p>
        <w:p w14:paraId="3AFD710E" w14:textId="123F2307" w:rsidR="00202E69" w:rsidRPr="009C1377" w:rsidRDefault="0096766C" w:rsidP="009C1377">
          <w:pPr>
            <w:pStyle w:val="Sommario1"/>
            <w:rPr>
              <w:rFonts w:asciiTheme="minorHAnsi" w:eastAsiaTheme="minorEastAsia" w:hAnsiTheme="minorHAnsi" w:cstheme="minorBidi"/>
              <w:b w:val="0"/>
              <w:bCs w:val="0"/>
              <w:kern w:val="2"/>
              <w:sz w:val="22"/>
              <w:szCs w:val="22"/>
              <w:lang w:eastAsia="en-GB"/>
              <w14:ligatures w14:val="standardContextual"/>
            </w:rPr>
          </w:pPr>
          <w:r w:rsidRPr="009C1377">
            <w:rPr>
              <w:b w:val="0"/>
              <w:bCs w:val="0"/>
            </w:rPr>
            <w:fldChar w:fldCharType="begin"/>
          </w:r>
          <w:r w:rsidRPr="009C1377">
            <w:rPr>
              <w:b w:val="0"/>
              <w:bCs w:val="0"/>
            </w:rPr>
            <w:instrText xml:space="preserve"> TOC \o "1-3" \h \z \u </w:instrText>
          </w:r>
          <w:r w:rsidRPr="009C1377">
            <w:rPr>
              <w:b w:val="0"/>
              <w:bCs w:val="0"/>
            </w:rPr>
            <w:fldChar w:fldCharType="separate"/>
          </w:r>
          <w:hyperlink w:anchor="_Toc145325897" w:history="1">
            <w:r w:rsidR="00202E69" w:rsidRPr="009C1377">
              <w:rPr>
                <w:rStyle w:val="Collegamentoipertestuale"/>
                <w:b w:val="0"/>
                <w:bCs w:val="0"/>
              </w:rPr>
              <w:t>Spanish Language 3 (Language and Professional Communication)</w:t>
            </w:r>
            <w:r w:rsidR="00202E69" w:rsidRPr="009C1377">
              <w:rPr>
                <w:b w:val="0"/>
                <w:bCs w:val="0"/>
                <w:webHidden/>
              </w:rPr>
              <w:tab/>
            </w:r>
            <w:r w:rsidR="00202E69" w:rsidRPr="009C1377">
              <w:rPr>
                <w:b w:val="0"/>
                <w:bCs w:val="0"/>
                <w:webHidden/>
              </w:rPr>
              <w:fldChar w:fldCharType="begin"/>
            </w:r>
            <w:r w:rsidR="00202E69" w:rsidRPr="009C1377">
              <w:rPr>
                <w:b w:val="0"/>
                <w:bCs w:val="0"/>
                <w:webHidden/>
              </w:rPr>
              <w:instrText xml:space="preserve"> PAGEREF _Toc145325897 \h </w:instrText>
            </w:r>
            <w:r w:rsidR="00202E69" w:rsidRPr="009C1377">
              <w:rPr>
                <w:b w:val="0"/>
                <w:bCs w:val="0"/>
                <w:webHidden/>
              </w:rPr>
            </w:r>
            <w:r w:rsidR="00202E69" w:rsidRPr="009C1377">
              <w:rPr>
                <w:b w:val="0"/>
                <w:bCs w:val="0"/>
                <w:webHidden/>
              </w:rPr>
              <w:fldChar w:fldCharType="separate"/>
            </w:r>
            <w:r w:rsidR="00202E69" w:rsidRPr="009C1377">
              <w:rPr>
                <w:b w:val="0"/>
                <w:bCs w:val="0"/>
                <w:webHidden/>
              </w:rPr>
              <w:t>1</w:t>
            </w:r>
            <w:r w:rsidR="00202E69" w:rsidRPr="009C1377">
              <w:rPr>
                <w:b w:val="0"/>
                <w:bCs w:val="0"/>
                <w:webHidden/>
              </w:rPr>
              <w:fldChar w:fldCharType="end"/>
            </w:r>
          </w:hyperlink>
        </w:p>
        <w:p w14:paraId="27E701F3" w14:textId="4856FDA3" w:rsidR="00202E69" w:rsidRPr="009C1377" w:rsidRDefault="007F7197">
          <w:pPr>
            <w:pStyle w:val="Sommario2"/>
            <w:tabs>
              <w:tab w:val="right" w:leader="dot" w:pos="6680"/>
            </w:tabs>
            <w:rPr>
              <w:rFonts w:asciiTheme="minorHAnsi" w:eastAsiaTheme="minorEastAsia" w:hAnsiTheme="minorHAnsi" w:cstheme="minorBidi"/>
              <w:kern w:val="2"/>
              <w:sz w:val="22"/>
              <w:szCs w:val="22"/>
              <w:lang w:eastAsia="en-GB"/>
              <w14:ligatures w14:val="standardContextual"/>
            </w:rPr>
          </w:pPr>
          <w:hyperlink w:anchor="_Toc145325898" w:history="1">
            <w:r w:rsidR="00202E69" w:rsidRPr="009C1377">
              <w:rPr>
                <w:rStyle w:val="Collegamentoipertestuale"/>
              </w:rPr>
              <w:t>Prof. Michela Elisa Craveri</w:t>
            </w:r>
            <w:r w:rsidR="00202E69" w:rsidRPr="009C1377">
              <w:rPr>
                <w:webHidden/>
              </w:rPr>
              <w:tab/>
            </w:r>
            <w:r w:rsidR="00202E69" w:rsidRPr="009C1377">
              <w:rPr>
                <w:webHidden/>
              </w:rPr>
              <w:fldChar w:fldCharType="begin"/>
            </w:r>
            <w:r w:rsidR="00202E69" w:rsidRPr="009C1377">
              <w:rPr>
                <w:webHidden/>
              </w:rPr>
              <w:instrText xml:space="preserve"> PAGEREF _Toc145325898 \h </w:instrText>
            </w:r>
            <w:r w:rsidR="00202E69" w:rsidRPr="009C1377">
              <w:rPr>
                <w:webHidden/>
              </w:rPr>
            </w:r>
            <w:r w:rsidR="00202E69" w:rsidRPr="009C1377">
              <w:rPr>
                <w:webHidden/>
              </w:rPr>
              <w:fldChar w:fldCharType="separate"/>
            </w:r>
            <w:r w:rsidR="00202E69" w:rsidRPr="009C1377">
              <w:rPr>
                <w:webHidden/>
              </w:rPr>
              <w:t>1</w:t>
            </w:r>
            <w:r w:rsidR="00202E69" w:rsidRPr="009C1377">
              <w:rPr>
                <w:webHidden/>
              </w:rPr>
              <w:fldChar w:fldCharType="end"/>
            </w:r>
          </w:hyperlink>
        </w:p>
        <w:p w14:paraId="64429547" w14:textId="0096910C" w:rsidR="00202E69" w:rsidRPr="009C1377" w:rsidRDefault="007F7197" w:rsidP="009C1377">
          <w:pPr>
            <w:pStyle w:val="Sommario1"/>
            <w:rPr>
              <w:rFonts w:asciiTheme="minorHAnsi" w:eastAsiaTheme="minorEastAsia" w:hAnsiTheme="minorHAnsi" w:cstheme="minorBidi"/>
              <w:b w:val="0"/>
              <w:bCs w:val="0"/>
              <w:kern w:val="2"/>
              <w:sz w:val="22"/>
              <w:szCs w:val="22"/>
              <w:lang w:eastAsia="en-GB"/>
              <w14:ligatures w14:val="standardContextual"/>
            </w:rPr>
          </w:pPr>
          <w:hyperlink w:anchor="_Toc145325899" w:history="1">
            <w:r w:rsidR="00202E69" w:rsidRPr="009C1377">
              <w:rPr>
                <w:rStyle w:val="Collegamentoipertestuale"/>
                <w:b w:val="0"/>
                <w:bCs w:val="0"/>
              </w:rPr>
              <w:t>Spanish Language Practical Classes (Year 3, Three-year Course Students)</w:t>
            </w:r>
            <w:r w:rsidR="00202E69" w:rsidRPr="009C1377">
              <w:rPr>
                <w:b w:val="0"/>
                <w:bCs w:val="0"/>
                <w:webHidden/>
              </w:rPr>
              <w:tab/>
            </w:r>
            <w:r w:rsidR="00202E69" w:rsidRPr="009C1377">
              <w:rPr>
                <w:b w:val="0"/>
                <w:bCs w:val="0"/>
                <w:webHidden/>
              </w:rPr>
              <w:fldChar w:fldCharType="begin"/>
            </w:r>
            <w:r w:rsidR="00202E69" w:rsidRPr="009C1377">
              <w:rPr>
                <w:b w:val="0"/>
                <w:bCs w:val="0"/>
                <w:webHidden/>
              </w:rPr>
              <w:instrText xml:space="preserve"> PAGEREF _Toc145325899 \h </w:instrText>
            </w:r>
            <w:r w:rsidR="00202E69" w:rsidRPr="009C1377">
              <w:rPr>
                <w:b w:val="0"/>
                <w:bCs w:val="0"/>
                <w:webHidden/>
              </w:rPr>
            </w:r>
            <w:r w:rsidR="00202E69" w:rsidRPr="009C1377">
              <w:rPr>
                <w:b w:val="0"/>
                <w:bCs w:val="0"/>
                <w:webHidden/>
              </w:rPr>
              <w:fldChar w:fldCharType="separate"/>
            </w:r>
            <w:r w:rsidR="00202E69" w:rsidRPr="009C1377">
              <w:rPr>
                <w:b w:val="0"/>
                <w:bCs w:val="0"/>
                <w:webHidden/>
              </w:rPr>
              <w:t>3</w:t>
            </w:r>
            <w:r w:rsidR="00202E69" w:rsidRPr="009C1377">
              <w:rPr>
                <w:b w:val="0"/>
                <w:bCs w:val="0"/>
                <w:webHidden/>
              </w:rPr>
              <w:fldChar w:fldCharType="end"/>
            </w:r>
          </w:hyperlink>
        </w:p>
        <w:p w14:paraId="6965A200" w14:textId="672BA534" w:rsidR="00202E69" w:rsidRPr="009C1377" w:rsidRDefault="007F7197">
          <w:pPr>
            <w:pStyle w:val="Sommario2"/>
            <w:tabs>
              <w:tab w:val="right" w:leader="dot" w:pos="6680"/>
            </w:tabs>
            <w:rPr>
              <w:rFonts w:asciiTheme="minorHAnsi" w:eastAsiaTheme="minorEastAsia" w:hAnsiTheme="minorHAnsi" w:cstheme="minorBidi"/>
              <w:kern w:val="2"/>
              <w:sz w:val="22"/>
              <w:szCs w:val="22"/>
              <w:lang w:eastAsia="en-GB"/>
              <w14:ligatures w14:val="standardContextual"/>
            </w:rPr>
          </w:pPr>
          <w:hyperlink w:anchor="_Toc145325900" w:history="1">
            <w:r w:rsidR="00202E69" w:rsidRPr="009C1377">
              <w:rPr>
                <w:rStyle w:val="Collegamentoipertestuale"/>
              </w:rPr>
              <w:t>Dott. Marcela Arqueros Valer; Dott. María Campos Canovas; Dott. Carla Sofía García Citerio; Dott. Ximena Miranda Olea; Dott. Laura Morales Sabalete;  Dott. Cristina Vizcaíno Serrano</w:t>
            </w:r>
            <w:r w:rsidR="00202E69" w:rsidRPr="009C1377">
              <w:rPr>
                <w:webHidden/>
              </w:rPr>
              <w:tab/>
            </w:r>
            <w:r w:rsidR="00202E69" w:rsidRPr="009C1377">
              <w:rPr>
                <w:webHidden/>
              </w:rPr>
              <w:fldChar w:fldCharType="begin"/>
            </w:r>
            <w:r w:rsidR="00202E69" w:rsidRPr="009C1377">
              <w:rPr>
                <w:webHidden/>
              </w:rPr>
              <w:instrText xml:space="preserve"> PAGEREF _Toc145325900 \h </w:instrText>
            </w:r>
            <w:r w:rsidR="00202E69" w:rsidRPr="009C1377">
              <w:rPr>
                <w:webHidden/>
              </w:rPr>
            </w:r>
            <w:r w:rsidR="00202E69" w:rsidRPr="009C1377">
              <w:rPr>
                <w:webHidden/>
              </w:rPr>
              <w:fldChar w:fldCharType="separate"/>
            </w:r>
            <w:r w:rsidR="00202E69" w:rsidRPr="009C1377">
              <w:rPr>
                <w:webHidden/>
              </w:rPr>
              <w:t>3</w:t>
            </w:r>
            <w:r w:rsidR="00202E69" w:rsidRPr="009C1377">
              <w:rPr>
                <w:webHidden/>
              </w:rPr>
              <w:fldChar w:fldCharType="end"/>
            </w:r>
          </w:hyperlink>
        </w:p>
        <w:p w14:paraId="1A0D901C" w14:textId="7B04D8B3" w:rsidR="0096766C" w:rsidRPr="009C1377" w:rsidRDefault="0096766C">
          <w:r w:rsidRPr="009C1377">
            <w:fldChar w:fldCharType="end"/>
          </w:r>
        </w:p>
      </w:sdtContent>
    </w:sdt>
    <w:p w14:paraId="5093BF62" w14:textId="77777777" w:rsidR="00F7326A" w:rsidRPr="009C1377" w:rsidRDefault="006030D4" w:rsidP="00186EB0">
      <w:pPr>
        <w:pStyle w:val="Titolo1"/>
        <w:rPr>
          <w:noProof w:val="0"/>
        </w:rPr>
      </w:pPr>
      <w:bookmarkStart w:id="6" w:name="_Toc145325897"/>
      <w:r w:rsidRPr="009C1377">
        <w:rPr>
          <w:noProof w:val="0"/>
        </w:rPr>
        <w:t>Spanish Language 3 (Language and Professional Communication)</w:t>
      </w:r>
      <w:bookmarkEnd w:id="6"/>
      <w:bookmarkEnd w:id="5"/>
      <w:bookmarkEnd w:id="4"/>
      <w:bookmarkEnd w:id="3"/>
      <w:bookmarkEnd w:id="2"/>
      <w:bookmarkEnd w:id="1"/>
      <w:bookmarkEnd w:id="0"/>
    </w:p>
    <w:p w14:paraId="4F21F103" w14:textId="77777777" w:rsidR="00F7326A" w:rsidRPr="009C1377" w:rsidRDefault="00F7326A" w:rsidP="00186EB0">
      <w:pPr>
        <w:pStyle w:val="Titolo2"/>
        <w:rPr>
          <w:noProof w:val="0"/>
        </w:rPr>
      </w:pPr>
      <w:bookmarkStart w:id="7" w:name="_Toc394671705"/>
      <w:bookmarkStart w:id="8" w:name="_Toc488757721"/>
      <w:bookmarkStart w:id="9" w:name="_Toc32314614"/>
      <w:bookmarkStart w:id="10" w:name="_Toc59529956"/>
      <w:bookmarkStart w:id="11" w:name="_Toc113456599"/>
      <w:bookmarkStart w:id="12" w:name="_Toc145325898"/>
      <w:r w:rsidRPr="009C1377">
        <w:rPr>
          <w:noProof w:val="0"/>
        </w:rPr>
        <w:t>Prof. Michela Elisa Craveri</w:t>
      </w:r>
      <w:bookmarkEnd w:id="7"/>
      <w:bookmarkEnd w:id="8"/>
      <w:bookmarkEnd w:id="9"/>
      <w:bookmarkEnd w:id="10"/>
      <w:bookmarkEnd w:id="11"/>
      <w:bookmarkEnd w:id="12"/>
    </w:p>
    <w:p w14:paraId="6427D4D5" w14:textId="539B5934" w:rsidR="00E14E45" w:rsidRPr="009C1377" w:rsidRDefault="00E14E45" w:rsidP="00E14E45">
      <w:pPr>
        <w:spacing w:before="240" w:after="120"/>
        <w:rPr>
          <w:b/>
          <w:i/>
          <w:sz w:val="18"/>
        </w:rPr>
      </w:pPr>
      <w:r w:rsidRPr="009C1377">
        <w:rPr>
          <w:b/>
          <w:i/>
          <w:sz w:val="18"/>
        </w:rPr>
        <w:t xml:space="preserve">COURSE AIMS AND INTENDED LEARNING OUTCOMES </w:t>
      </w:r>
    </w:p>
    <w:p w14:paraId="671CD9ED" w14:textId="77777777" w:rsidR="00D85C42" w:rsidRPr="009C1377" w:rsidRDefault="00F47CCC" w:rsidP="00D85C42">
      <w:pPr>
        <w:spacing w:line="240" w:lineRule="exact"/>
        <w:rPr>
          <w:rFonts w:eastAsia="MS Mincho"/>
          <w:szCs w:val="24"/>
        </w:rPr>
      </w:pPr>
      <w:r w:rsidRPr="009C1377">
        <w:t>The course aims to introduce students to the applied linguistics of Spanish for communication, focusing particularly on the following sectors: scientific, political, journalistic, commercial and advertising.</w:t>
      </w:r>
    </w:p>
    <w:p w14:paraId="58E13E2D" w14:textId="77777777" w:rsidR="00AF6D92" w:rsidRPr="009C1377" w:rsidRDefault="00AF6D92" w:rsidP="00F47CCC">
      <w:pPr>
        <w:tabs>
          <w:tab w:val="left" w:pos="284"/>
        </w:tabs>
        <w:spacing w:line="240" w:lineRule="exact"/>
        <w:rPr>
          <w:rFonts w:ascii="Times" w:hAnsi="Times" w:cs="Times"/>
          <w:szCs w:val="24"/>
        </w:rPr>
      </w:pPr>
      <w:r w:rsidRPr="009C1377">
        <w:rPr>
          <w:rFonts w:ascii="Times" w:hAnsi="Times"/>
          <w:szCs w:val="24"/>
        </w:rPr>
        <w:t>At the end of the course, students will be able to recognise different forms of communication in the professional field, the peculiar use of micro-languages and the lexical, syntactic and rhetorical specificities of each communication context. They will also be able to independently analyse real texts of scientific, political, economic, journalistic and advertising language in Spanish and to process documents that respond to the communication needs of every professional field.</w:t>
      </w:r>
    </w:p>
    <w:p w14:paraId="541B1F76" w14:textId="77777777" w:rsidR="00F7326A" w:rsidRPr="009C1377" w:rsidRDefault="00F7326A" w:rsidP="00FE5F5A">
      <w:pPr>
        <w:spacing w:before="240" w:after="120"/>
        <w:rPr>
          <w:b/>
          <w:sz w:val="18"/>
        </w:rPr>
      </w:pPr>
      <w:r w:rsidRPr="009C1377">
        <w:rPr>
          <w:b/>
          <w:bCs/>
          <w:i/>
          <w:iCs/>
          <w:sz w:val="18"/>
        </w:rPr>
        <w:t>COURSE CONTENT</w:t>
      </w:r>
    </w:p>
    <w:p w14:paraId="2F92C6EA" w14:textId="77777777" w:rsidR="00D85C42" w:rsidRPr="009C1377" w:rsidRDefault="00D85C42" w:rsidP="00D85C42">
      <w:pPr>
        <w:spacing w:line="240" w:lineRule="exact"/>
        <w:rPr>
          <w:rFonts w:eastAsia="MS Mincho"/>
          <w:szCs w:val="24"/>
        </w:rPr>
      </w:pPr>
      <w:r w:rsidRPr="009C1377">
        <w:t>Las lenguas especiales. Lingüística y lenguas especiales. Análisis de las microlenguas. El lenguaje técnico científico; político, periodístico; comercial, de la publicidad, el español en los medios de comunicación.</w:t>
      </w:r>
    </w:p>
    <w:p w14:paraId="2CE5B8B4" w14:textId="77777777" w:rsidR="00F7326A" w:rsidRPr="009C1377" w:rsidRDefault="00F7326A" w:rsidP="00503C2B">
      <w:pPr>
        <w:spacing w:before="240" w:after="120"/>
        <w:rPr>
          <w:b/>
          <w:bCs/>
          <w:i/>
          <w:iCs/>
          <w:sz w:val="18"/>
        </w:rPr>
      </w:pPr>
      <w:r w:rsidRPr="009C1377">
        <w:rPr>
          <w:b/>
          <w:bCs/>
          <w:i/>
          <w:iCs/>
          <w:sz w:val="18"/>
        </w:rPr>
        <w:t>READING LIST</w:t>
      </w:r>
    </w:p>
    <w:p w14:paraId="03EBA5FD" w14:textId="77777777" w:rsidR="00F7326A" w:rsidRPr="009C1377" w:rsidRDefault="00F7326A" w:rsidP="00186EB0">
      <w:pPr>
        <w:pStyle w:val="Testo1"/>
        <w:spacing w:before="0" w:line="240" w:lineRule="atLeast"/>
        <w:rPr>
          <w:noProof w:val="0"/>
          <w:spacing w:val="-5"/>
          <w:sz w:val="18"/>
        </w:rPr>
      </w:pPr>
      <w:r w:rsidRPr="009C1377">
        <w:rPr>
          <w:smallCaps/>
          <w:noProof w:val="0"/>
          <w:sz w:val="16"/>
        </w:rPr>
        <w:t>B. Aguirre-C. Hernández,</w:t>
      </w:r>
      <w:r w:rsidRPr="009C1377">
        <w:rPr>
          <w:i/>
          <w:iCs/>
          <w:noProof w:val="0"/>
        </w:rPr>
        <w:t xml:space="preserve"> </w:t>
      </w:r>
      <w:r w:rsidRPr="009C1377">
        <w:rPr>
          <w:i/>
          <w:iCs/>
          <w:noProof w:val="0"/>
          <w:sz w:val="18"/>
        </w:rPr>
        <w:t>El lenguaje administrativo y comercial,</w:t>
      </w:r>
      <w:r w:rsidRPr="009C1377">
        <w:rPr>
          <w:noProof w:val="0"/>
          <w:sz w:val="18"/>
        </w:rPr>
        <w:t xml:space="preserve"> SGEL, Madrid, 1990.</w:t>
      </w:r>
    </w:p>
    <w:p w14:paraId="024B912A" w14:textId="77777777" w:rsidR="00F7326A" w:rsidRPr="009C1377" w:rsidRDefault="00F7326A" w:rsidP="00186EB0">
      <w:pPr>
        <w:pStyle w:val="Testo1"/>
        <w:spacing w:before="0" w:line="240" w:lineRule="atLeast"/>
        <w:rPr>
          <w:noProof w:val="0"/>
          <w:spacing w:val="-5"/>
          <w:sz w:val="18"/>
        </w:rPr>
      </w:pPr>
      <w:r w:rsidRPr="009C1377">
        <w:rPr>
          <w:smallCaps/>
          <w:noProof w:val="0"/>
          <w:sz w:val="16"/>
        </w:rPr>
        <w:t>M. Álvarez,</w:t>
      </w:r>
      <w:r w:rsidRPr="009C1377">
        <w:rPr>
          <w:i/>
          <w:iCs/>
          <w:noProof w:val="0"/>
        </w:rPr>
        <w:t xml:space="preserve"> </w:t>
      </w:r>
      <w:r w:rsidRPr="009C1377">
        <w:rPr>
          <w:i/>
          <w:iCs/>
          <w:noProof w:val="0"/>
          <w:sz w:val="18"/>
        </w:rPr>
        <w:t>Tipos de escrito IV: escritos comerciales,</w:t>
      </w:r>
      <w:r w:rsidRPr="009C1377">
        <w:rPr>
          <w:noProof w:val="0"/>
          <w:sz w:val="18"/>
        </w:rPr>
        <w:t xml:space="preserve"> Arco/ Libros, Madrid, 1997.</w:t>
      </w:r>
    </w:p>
    <w:p w14:paraId="280C98DA" w14:textId="77777777" w:rsidR="00F7326A" w:rsidRPr="009C1377" w:rsidRDefault="00F7326A" w:rsidP="00186EB0">
      <w:pPr>
        <w:pStyle w:val="Testo1"/>
        <w:spacing w:before="0" w:line="240" w:lineRule="atLeast"/>
        <w:rPr>
          <w:noProof w:val="0"/>
          <w:spacing w:val="-5"/>
        </w:rPr>
      </w:pPr>
      <w:r w:rsidRPr="009C1377">
        <w:rPr>
          <w:smallCaps/>
          <w:noProof w:val="0"/>
          <w:sz w:val="16"/>
        </w:rPr>
        <w:t>M. Fernández,</w:t>
      </w:r>
      <w:r w:rsidRPr="009C1377">
        <w:rPr>
          <w:i/>
          <w:iCs/>
          <w:noProof w:val="0"/>
        </w:rPr>
        <w:t xml:space="preserve"> </w:t>
      </w:r>
      <w:r w:rsidRPr="009C1377">
        <w:rPr>
          <w:i/>
          <w:iCs/>
          <w:noProof w:val="0"/>
          <w:sz w:val="18"/>
        </w:rPr>
        <w:t>La lengua en la comunicación política I y II,</w:t>
      </w:r>
      <w:r w:rsidRPr="009C1377">
        <w:rPr>
          <w:noProof w:val="0"/>
          <w:sz w:val="18"/>
        </w:rPr>
        <w:t xml:space="preserve"> Arco/Libros, Madrid, 1999.</w:t>
      </w:r>
    </w:p>
    <w:p w14:paraId="0650BD91" w14:textId="77777777" w:rsidR="00F7326A" w:rsidRPr="009C1377" w:rsidRDefault="00F7326A" w:rsidP="00186EB0">
      <w:pPr>
        <w:pStyle w:val="Testo1"/>
        <w:spacing w:before="0" w:line="240" w:lineRule="atLeast"/>
        <w:rPr>
          <w:noProof w:val="0"/>
          <w:spacing w:val="-5"/>
          <w:sz w:val="18"/>
        </w:rPr>
      </w:pPr>
      <w:r w:rsidRPr="009C1377">
        <w:rPr>
          <w:smallCaps/>
          <w:noProof w:val="0"/>
          <w:sz w:val="16"/>
        </w:rPr>
        <w:t>A. Ferraz,</w:t>
      </w:r>
      <w:r w:rsidRPr="009C1377">
        <w:rPr>
          <w:i/>
          <w:iCs/>
          <w:noProof w:val="0"/>
        </w:rPr>
        <w:t xml:space="preserve"> </w:t>
      </w:r>
      <w:r w:rsidRPr="009C1377">
        <w:rPr>
          <w:i/>
          <w:iCs/>
          <w:noProof w:val="0"/>
          <w:sz w:val="18"/>
        </w:rPr>
        <w:t>El lenguaje de la publicidad,</w:t>
      </w:r>
      <w:r w:rsidRPr="009C1377">
        <w:rPr>
          <w:noProof w:val="0"/>
          <w:sz w:val="18"/>
        </w:rPr>
        <w:t xml:space="preserve"> Arco/Libros, Madrid, 2000.</w:t>
      </w:r>
    </w:p>
    <w:p w14:paraId="62850A0A" w14:textId="77777777" w:rsidR="00F7326A" w:rsidRPr="009C1377" w:rsidRDefault="00F7326A" w:rsidP="00186EB0">
      <w:pPr>
        <w:pStyle w:val="Testo1"/>
        <w:spacing w:before="0" w:line="240" w:lineRule="atLeast"/>
        <w:rPr>
          <w:noProof w:val="0"/>
          <w:spacing w:val="-5"/>
        </w:rPr>
      </w:pPr>
      <w:r w:rsidRPr="009C1377">
        <w:rPr>
          <w:smallCaps/>
          <w:noProof w:val="0"/>
          <w:sz w:val="16"/>
        </w:rPr>
        <w:t>E.A. Lopez,</w:t>
      </w:r>
      <w:r w:rsidRPr="009C1377">
        <w:rPr>
          <w:i/>
          <w:iCs/>
          <w:noProof w:val="0"/>
        </w:rPr>
        <w:t xml:space="preserve"> </w:t>
      </w:r>
      <w:r w:rsidRPr="009C1377">
        <w:rPr>
          <w:i/>
          <w:iCs/>
          <w:noProof w:val="0"/>
          <w:sz w:val="18"/>
        </w:rPr>
        <w:t>La retórica de la publicidad,</w:t>
      </w:r>
      <w:r w:rsidRPr="009C1377">
        <w:rPr>
          <w:noProof w:val="0"/>
          <w:sz w:val="18"/>
        </w:rPr>
        <w:t xml:space="preserve"> Arco/Libros, Madrid, 1998.</w:t>
      </w:r>
    </w:p>
    <w:p w14:paraId="24DEFB79" w14:textId="77777777" w:rsidR="00F7326A" w:rsidRPr="009C1377" w:rsidRDefault="00F7326A" w:rsidP="00186EB0">
      <w:pPr>
        <w:pStyle w:val="Testo1"/>
        <w:spacing w:before="0" w:line="240" w:lineRule="atLeast"/>
        <w:rPr>
          <w:noProof w:val="0"/>
          <w:spacing w:val="-5"/>
          <w:sz w:val="18"/>
        </w:rPr>
      </w:pPr>
      <w:r w:rsidRPr="009C1377">
        <w:rPr>
          <w:smallCaps/>
          <w:noProof w:val="0"/>
          <w:sz w:val="16"/>
        </w:rPr>
        <w:lastRenderedPageBreak/>
        <w:t>G. Guerrero Ramos,</w:t>
      </w:r>
      <w:r w:rsidRPr="009C1377">
        <w:rPr>
          <w:i/>
          <w:iCs/>
          <w:noProof w:val="0"/>
        </w:rPr>
        <w:t xml:space="preserve"> </w:t>
      </w:r>
      <w:r w:rsidRPr="009C1377">
        <w:rPr>
          <w:i/>
          <w:iCs/>
          <w:noProof w:val="0"/>
          <w:sz w:val="18"/>
        </w:rPr>
        <w:t>Neologismos en el español actual,</w:t>
      </w:r>
      <w:r w:rsidRPr="009C1377">
        <w:rPr>
          <w:noProof w:val="0"/>
          <w:sz w:val="18"/>
        </w:rPr>
        <w:t xml:space="preserve"> Arco/Libros, Madrid, 1997.</w:t>
      </w:r>
    </w:p>
    <w:p w14:paraId="196222A2" w14:textId="77777777" w:rsidR="00F7326A" w:rsidRPr="009C1377" w:rsidRDefault="00F7326A" w:rsidP="00186EB0">
      <w:pPr>
        <w:pStyle w:val="Testo1"/>
        <w:spacing w:before="0" w:line="240" w:lineRule="atLeast"/>
        <w:rPr>
          <w:noProof w:val="0"/>
          <w:spacing w:val="-5"/>
        </w:rPr>
      </w:pPr>
      <w:r w:rsidRPr="009C1377">
        <w:rPr>
          <w:smallCaps/>
          <w:noProof w:val="0"/>
          <w:sz w:val="16"/>
        </w:rPr>
        <w:t>M.V. Romero,</w:t>
      </w:r>
      <w:r w:rsidRPr="009C1377">
        <w:rPr>
          <w:i/>
          <w:iCs/>
          <w:noProof w:val="0"/>
        </w:rPr>
        <w:t xml:space="preserve"> </w:t>
      </w:r>
      <w:r w:rsidRPr="009C1377">
        <w:rPr>
          <w:i/>
          <w:iCs/>
          <w:noProof w:val="0"/>
          <w:sz w:val="18"/>
        </w:rPr>
        <w:t>El español en los medios de comunicación,</w:t>
      </w:r>
      <w:r w:rsidRPr="009C1377">
        <w:rPr>
          <w:noProof w:val="0"/>
          <w:sz w:val="18"/>
        </w:rPr>
        <w:t xml:space="preserve"> Arco/Libros, Madrid, 2000.</w:t>
      </w:r>
    </w:p>
    <w:p w14:paraId="64D753E0" w14:textId="77777777" w:rsidR="00F7326A" w:rsidRPr="009C1377" w:rsidRDefault="00F7326A" w:rsidP="00FE5F5A">
      <w:pPr>
        <w:pStyle w:val="Testo1"/>
        <w:ind w:firstLine="0"/>
        <w:rPr>
          <w:i/>
          <w:noProof w:val="0"/>
          <w:sz w:val="18"/>
        </w:rPr>
      </w:pPr>
      <w:r w:rsidRPr="009C1377">
        <w:rPr>
          <w:i/>
          <w:iCs/>
          <w:noProof w:val="0"/>
          <w:sz w:val="18"/>
        </w:rPr>
        <w:t>Compulsory reading list</w:t>
      </w:r>
    </w:p>
    <w:p w14:paraId="33B9ACF7" w14:textId="77777777" w:rsidR="008237C2" w:rsidRPr="009C1377" w:rsidRDefault="00F7326A" w:rsidP="008237C2">
      <w:pPr>
        <w:pStyle w:val="Testo1"/>
        <w:spacing w:before="0"/>
        <w:ind w:left="0" w:firstLine="0"/>
        <w:rPr>
          <w:rFonts w:cs="Times"/>
          <w:noProof w:val="0"/>
          <w:sz w:val="18"/>
          <w:szCs w:val="18"/>
        </w:rPr>
      </w:pPr>
      <w:r w:rsidRPr="009C1377">
        <w:rPr>
          <w:noProof w:val="0"/>
          <w:sz w:val="18"/>
        </w:rPr>
        <w:t>The obligatory reading list will be indicated at the start of the course; further additional reading will be published on the course Blackboard page</w:t>
      </w:r>
      <w:r w:rsidRPr="009C1377">
        <w:rPr>
          <w:noProof w:val="0"/>
        </w:rPr>
        <w:t>.</w:t>
      </w:r>
    </w:p>
    <w:p w14:paraId="752D4B7B" w14:textId="77777777" w:rsidR="00F7326A" w:rsidRPr="009C1377" w:rsidRDefault="00F7326A" w:rsidP="00FE5F5A">
      <w:pPr>
        <w:spacing w:before="240" w:after="120" w:line="220" w:lineRule="exact"/>
        <w:rPr>
          <w:b/>
          <w:i/>
          <w:sz w:val="18"/>
        </w:rPr>
      </w:pPr>
      <w:r w:rsidRPr="009C1377">
        <w:rPr>
          <w:b/>
          <w:bCs/>
          <w:i/>
          <w:iCs/>
          <w:sz w:val="18"/>
        </w:rPr>
        <w:t>TEACHING METHOD</w:t>
      </w:r>
    </w:p>
    <w:p w14:paraId="65B5A006" w14:textId="77777777" w:rsidR="00F47CCC" w:rsidRPr="009C1377" w:rsidRDefault="00D85C42" w:rsidP="00F47CCC">
      <w:pPr>
        <w:pStyle w:val="Testo2"/>
        <w:rPr>
          <w:rFonts w:cs="Times"/>
          <w:noProof w:val="0"/>
          <w:szCs w:val="18"/>
        </w:rPr>
      </w:pPr>
      <w:r w:rsidRPr="009C1377">
        <w:rPr>
          <w:noProof w:val="0"/>
        </w:rPr>
        <w:t xml:space="preserve">Lectures, practical exercises, and use of digital resources on Blackboard. </w:t>
      </w:r>
    </w:p>
    <w:p w14:paraId="03C8E737" w14:textId="77777777" w:rsidR="00AF6D92" w:rsidRPr="009C1377" w:rsidRDefault="00AF6D92" w:rsidP="00AF6D92">
      <w:pPr>
        <w:pStyle w:val="Testo2"/>
        <w:ind w:firstLine="0"/>
        <w:rPr>
          <w:rFonts w:cs="Times"/>
          <w:noProof w:val="0"/>
          <w:szCs w:val="18"/>
        </w:rPr>
      </w:pPr>
      <w:r w:rsidRPr="009C1377">
        <w:rPr>
          <w:noProof w:val="0"/>
        </w:rPr>
        <w:t>Self-assessment of students’ preparation by online test at the end of the course. Group work with text analysis of the various discourse types.</w:t>
      </w:r>
    </w:p>
    <w:p w14:paraId="4D5AE513" w14:textId="77777777" w:rsidR="00D85C42" w:rsidRPr="009C1377" w:rsidRDefault="00D85C42" w:rsidP="00D85C42">
      <w:pPr>
        <w:spacing w:line="220" w:lineRule="exact"/>
        <w:ind w:firstLine="284"/>
        <w:rPr>
          <w:rFonts w:ascii="Times" w:hAnsi="Times"/>
          <w:sz w:val="18"/>
        </w:rPr>
      </w:pPr>
      <w:r w:rsidRPr="009C1377">
        <w:rPr>
          <w:rFonts w:ascii="Times" w:hAnsi="Times"/>
          <w:sz w:val="18"/>
        </w:rPr>
        <w:t>Lecture notes will be available on Blackboard from the end of the course.</w:t>
      </w:r>
    </w:p>
    <w:p w14:paraId="3312D74E" w14:textId="77777777" w:rsidR="00E14E45" w:rsidRPr="009C1377" w:rsidRDefault="00E14E45" w:rsidP="00E14E45">
      <w:pPr>
        <w:spacing w:before="240" w:after="120" w:line="220" w:lineRule="exact"/>
        <w:rPr>
          <w:b/>
          <w:i/>
          <w:sz w:val="18"/>
        </w:rPr>
      </w:pPr>
      <w:r w:rsidRPr="009C1377">
        <w:rPr>
          <w:b/>
          <w:i/>
          <w:sz w:val="18"/>
        </w:rPr>
        <w:t>ASSESSMENT METHOD AND CRITERIA</w:t>
      </w:r>
    </w:p>
    <w:p w14:paraId="74DA9729" w14:textId="77777777" w:rsidR="00AF6D92" w:rsidRPr="009C1377" w:rsidRDefault="00AF6D92" w:rsidP="00AF6D92">
      <w:pPr>
        <w:tabs>
          <w:tab w:val="left" w:pos="284"/>
        </w:tabs>
        <w:spacing w:line="220" w:lineRule="exact"/>
        <w:ind w:firstLine="284"/>
        <w:rPr>
          <w:rFonts w:ascii="Times" w:hAnsi="Times"/>
          <w:sz w:val="18"/>
        </w:rPr>
      </w:pPr>
      <w:r w:rsidRPr="009C1377">
        <w:rPr>
          <w:rFonts w:ascii="Times" w:hAnsi="Times"/>
          <w:sz w:val="18"/>
        </w:rPr>
        <w:t>Test on the Blackboard platform; oral examination. The exam is aimed at assessing students' knowledge of the principles of linguistics applied to text typology; students’ ability of text critical analysis, depth and complexity of discourse analysis and autonomy in the application of the theory to the practical analysis of the sectorial languages will also be assessed. Assessment will take into consideration relevance of answers, appropriate use of linguistic terminology and ability to identify linguistic and rhetorical structures in the texts. The exam will be in Spanish.</w:t>
      </w:r>
    </w:p>
    <w:p w14:paraId="00E5F935" w14:textId="77777777" w:rsidR="00AF6D92" w:rsidRPr="009C1377" w:rsidRDefault="00AF6D92" w:rsidP="00AF6D92">
      <w:pPr>
        <w:tabs>
          <w:tab w:val="left" w:pos="284"/>
        </w:tabs>
        <w:spacing w:line="220" w:lineRule="exact"/>
        <w:ind w:firstLine="284"/>
        <w:rPr>
          <w:rFonts w:ascii="Times" w:hAnsi="Times"/>
          <w:sz w:val="18"/>
        </w:rPr>
      </w:pPr>
      <w:r w:rsidRPr="009C1377">
        <w:rPr>
          <w:rFonts w:ascii="Times" w:hAnsi="Times"/>
          <w:sz w:val="18"/>
        </w:rPr>
        <w:t>For the calculation of the mark of the part of Language and Professional Communication (Spanish Language) the mark on the Blackboard test will be 70% and the oral exam will be 30%.</w:t>
      </w:r>
    </w:p>
    <w:p w14:paraId="11961CBB" w14:textId="77777777" w:rsidR="00AF6D92" w:rsidRPr="009C1377" w:rsidRDefault="00AF6D92" w:rsidP="00AF6D92">
      <w:pPr>
        <w:tabs>
          <w:tab w:val="left" w:pos="284"/>
        </w:tabs>
        <w:spacing w:line="220" w:lineRule="exact"/>
        <w:ind w:firstLine="284"/>
        <w:rPr>
          <w:rFonts w:ascii="Times" w:hAnsi="Times"/>
          <w:sz w:val="18"/>
        </w:rPr>
      </w:pPr>
      <w:r w:rsidRPr="009C1377">
        <w:rPr>
          <w:rFonts w:ascii="Times" w:hAnsi="Times"/>
          <w:sz w:val="18"/>
        </w:rPr>
        <w:t>The final mark will be the weighted average of the results of the interim written and oral tests.</w:t>
      </w:r>
    </w:p>
    <w:p w14:paraId="46D8E76F" w14:textId="77777777" w:rsidR="00E14E45" w:rsidRPr="009C1377" w:rsidRDefault="00E14E45" w:rsidP="00E14E45">
      <w:pPr>
        <w:spacing w:before="240" w:after="120"/>
        <w:rPr>
          <w:b/>
          <w:i/>
          <w:sz w:val="18"/>
        </w:rPr>
      </w:pPr>
      <w:r w:rsidRPr="009C1377">
        <w:rPr>
          <w:b/>
          <w:i/>
          <w:sz w:val="18"/>
        </w:rPr>
        <w:t>NOTES AND PREREQUISITES</w:t>
      </w:r>
    </w:p>
    <w:p w14:paraId="0A3366D4" w14:textId="77777777" w:rsidR="00AF6D92" w:rsidRPr="009C1377" w:rsidRDefault="009A18FF" w:rsidP="00F47CCC">
      <w:pPr>
        <w:tabs>
          <w:tab w:val="left" w:pos="284"/>
        </w:tabs>
        <w:spacing w:line="220" w:lineRule="exact"/>
        <w:ind w:firstLine="284"/>
        <w:rPr>
          <w:rFonts w:ascii="Times" w:hAnsi="Times"/>
          <w:sz w:val="18"/>
        </w:rPr>
      </w:pPr>
      <w:r w:rsidRPr="009C1377">
        <w:rPr>
          <w:rFonts w:ascii="Times" w:hAnsi="Times"/>
          <w:sz w:val="18"/>
        </w:rPr>
        <w:t>Students must have basic knowledge of the concepts of linguistics acquired in previous years and solid oral and written skills in the Spanish language.</w:t>
      </w:r>
    </w:p>
    <w:p w14:paraId="792E7E50" w14:textId="7C1D931F" w:rsidR="00853692" w:rsidRPr="009C1377" w:rsidRDefault="00F7326A" w:rsidP="00FE1A5F">
      <w:pPr>
        <w:spacing w:line="220" w:lineRule="exact"/>
        <w:ind w:firstLine="284"/>
        <w:rPr>
          <w:rFonts w:ascii="Times" w:hAnsi="Times"/>
          <w:sz w:val="18"/>
        </w:rPr>
      </w:pPr>
      <w:r w:rsidRPr="009C1377">
        <w:rPr>
          <w:rFonts w:ascii="Times" w:hAnsi="Times"/>
          <w:sz w:val="18"/>
        </w:rPr>
        <w:t>Further information can be found on the lecturer's webpage at http://docenti.unicatt.it/web/searchByName.do?language=ENG, or on the Faculty notice board.</w:t>
      </w:r>
    </w:p>
    <w:p w14:paraId="60E26AA5" w14:textId="39D88005" w:rsidR="0096766C" w:rsidRPr="009C1377" w:rsidRDefault="0096766C" w:rsidP="00853692">
      <w:pPr>
        <w:spacing w:before="240" w:after="120"/>
        <w:jc w:val="left"/>
      </w:pPr>
      <w:r w:rsidRPr="009C1377">
        <w:br w:type="page"/>
      </w:r>
    </w:p>
    <w:p w14:paraId="353D9439" w14:textId="77777777" w:rsidR="0096766C" w:rsidRPr="009C1377" w:rsidRDefault="0096766C" w:rsidP="0096766C">
      <w:pPr>
        <w:tabs>
          <w:tab w:val="left" w:pos="567"/>
        </w:tabs>
        <w:spacing w:before="480" w:line="240" w:lineRule="exact"/>
        <w:jc w:val="left"/>
        <w:outlineLvl w:val="0"/>
        <w:rPr>
          <w:rFonts w:ascii="Times" w:eastAsia="Arial Unicode MS" w:hAnsi="Times"/>
          <w:b/>
          <w:bdr w:val="none" w:sz="0" w:space="0" w:color="auto" w:frame="1"/>
        </w:rPr>
      </w:pPr>
      <w:bookmarkStart w:id="13" w:name="_Toc59528813"/>
      <w:bookmarkStart w:id="14" w:name="_Toc19614040"/>
      <w:bookmarkStart w:id="15" w:name="_Toc59529957"/>
      <w:bookmarkStart w:id="16" w:name="_Toc113456600"/>
      <w:bookmarkStart w:id="17" w:name="_Toc145325899"/>
      <w:r w:rsidRPr="009C1377">
        <w:rPr>
          <w:rFonts w:ascii="Times" w:hAnsi="Times"/>
          <w:b/>
          <w:bCs/>
          <w:bdr w:val="none" w:sz="0" w:space="0" w:color="auto" w:frame="1"/>
        </w:rPr>
        <w:lastRenderedPageBreak/>
        <w:t>Spanish Language Practical Classes (Year 3, Three-year Course Students)</w:t>
      </w:r>
      <w:bookmarkEnd w:id="13"/>
      <w:bookmarkEnd w:id="14"/>
      <w:bookmarkEnd w:id="15"/>
      <w:bookmarkEnd w:id="16"/>
      <w:bookmarkEnd w:id="17"/>
    </w:p>
    <w:p w14:paraId="166C1238" w14:textId="77777777" w:rsidR="0096766C" w:rsidRPr="009C1377" w:rsidRDefault="0096766C" w:rsidP="0096766C">
      <w:pPr>
        <w:pStyle w:val="Titolo2"/>
        <w:rPr>
          <w:b/>
          <w:caps/>
          <w:noProof w:val="0"/>
        </w:rPr>
      </w:pPr>
      <w:bookmarkStart w:id="18" w:name="_Toc47371966"/>
      <w:bookmarkStart w:id="19" w:name="_Toc47422606"/>
      <w:bookmarkStart w:id="20" w:name="_Toc47422804"/>
      <w:bookmarkStart w:id="21" w:name="_Toc107910771"/>
      <w:bookmarkStart w:id="22" w:name="_Toc113456601"/>
      <w:bookmarkStart w:id="23" w:name="_Toc145325900"/>
      <w:r w:rsidRPr="009C1377">
        <w:rPr>
          <w:noProof w:val="0"/>
        </w:rPr>
        <w:t>Dott. Marcela Arqueros Valer; Dott. María Campos Canovas; Dott. Carla Sofía García Citerio; Dott. Ximena Miranda Olea; Dott. Laura Morales Sabalete;  Dott. Cristina Vizcaíno Serrano</w:t>
      </w:r>
      <w:bookmarkEnd w:id="18"/>
      <w:bookmarkEnd w:id="19"/>
      <w:bookmarkEnd w:id="20"/>
      <w:bookmarkEnd w:id="21"/>
      <w:bookmarkEnd w:id="22"/>
      <w:bookmarkEnd w:id="23"/>
      <w:r w:rsidRPr="009C1377">
        <w:rPr>
          <w:noProof w:val="0"/>
        </w:rPr>
        <w:t xml:space="preserve"> </w:t>
      </w:r>
    </w:p>
    <w:p w14:paraId="4B03BB12" w14:textId="663D4412" w:rsidR="0096766C" w:rsidRPr="009C1377" w:rsidRDefault="0096766C" w:rsidP="0096766C">
      <w:pPr>
        <w:spacing w:before="240" w:after="120" w:line="240" w:lineRule="exact"/>
        <w:rPr>
          <w:b/>
          <w:sz w:val="18"/>
        </w:rPr>
      </w:pPr>
      <w:r w:rsidRPr="009C1377">
        <w:rPr>
          <w:b/>
          <w:i/>
          <w:sz w:val="18"/>
        </w:rPr>
        <w:t>COURSE AIMS AND INTENDED LEARNING OUTCOMES</w:t>
      </w:r>
    </w:p>
    <w:p w14:paraId="692C7B60" w14:textId="77777777" w:rsidR="0096766C" w:rsidRPr="009C1377" w:rsidRDefault="0096766C" w:rsidP="0096766C">
      <w:pPr>
        <w:rPr>
          <w:rFonts w:ascii="Times" w:hAnsi="Times" w:cs="Times"/>
        </w:rPr>
      </w:pPr>
      <w:r w:rsidRPr="009C1377">
        <w:rPr>
          <w:rFonts w:ascii="Times" w:hAnsi="Times"/>
        </w:rPr>
        <w:t>The aim of the course is to consolidate grammatical, syntactic and lexical knowledge within the students’ chosen pathway, with a particular focus on developing skills in textual analysis for the purpose of written and oral comprehension and the production of sectoral texts. By the end of the course, students are expected to have acquired a level of communicative competence that enables them to recognise the general characteristics of the varieties within the Spanish-speaking world and express opinions and judgments on people, facts and situations in an appropriate way from a pragmatic point of view. Students are also expected to be able to: structure the discourse with their language skill and use of rhetorical elements; make a distinction between facts and opinions; articulate their own position; interact on a formal level in professional contexts.</w:t>
      </w:r>
    </w:p>
    <w:p w14:paraId="6A8609E8" w14:textId="77777777" w:rsidR="0096766C" w:rsidRPr="009C1377" w:rsidRDefault="0096766C" w:rsidP="0096766C">
      <w:pPr>
        <w:spacing w:line="240" w:lineRule="exact"/>
      </w:pPr>
      <w:r w:rsidRPr="009C1377">
        <w:rPr>
          <w:rFonts w:ascii="Times" w:hAnsi="Times"/>
        </w:rPr>
        <w:t>During the third year of the three-year degree, students should achieve level B2 in the Common European Framework of Reference for Languages. The course is designed to consolidate students' knowledge and prepare them for the challenges of international mobility, taking into account their chosen pathway.</w:t>
      </w:r>
    </w:p>
    <w:p w14:paraId="33370909" w14:textId="77777777" w:rsidR="0096766C" w:rsidRPr="009C1377" w:rsidRDefault="0096766C" w:rsidP="0096766C">
      <w:pPr>
        <w:spacing w:before="240" w:after="120" w:line="240" w:lineRule="exact"/>
        <w:rPr>
          <w:b/>
          <w:sz w:val="18"/>
        </w:rPr>
      </w:pPr>
      <w:r w:rsidRPr="009C1377">
        <w:rPr>
          <w:b/>
          <w:i/>
          <w:sz w:val="18"/>
        </w:rPr>
        <w:t>COURSE CONTENT</w:t>
      </w:r>
    </w:p>
    <w:p w14:paraId="61626C7E" w14:textId="051CF1A7" w:rsidR="0096766C" w:rsidRPr="009C1377" w:rsidRDefault="0096766C" w:rsidP="0096766C">
      <w:pPr>
        <w:ind w:left="284" w:hanging="284"/>
        <w:rPr>
          <w:rFonts w:eastAsia="MS Mincho"/>
        </w:rPr>
      </w:pPr>
      <w:r w:rsidRPr="009C1377">
        <w:t>–</w:t>
      </w:r>
      <w:r w:rsidRPr="009C1377">
        <w:tab/>
        <w:t>In-depth study of the syntax of the indicative and the subjunctive in concessive, temporal, nominal, final, relative, causative, comparative, consecutive, conditional and modal subordinate propositions.</w:t>
      </w:r>
    </w:p>
    <w:p w14:paraId="3C69E2E7" w14:textId="1A403D2D" w:rsidR="0096766C" w:rsidRPr="009C1377" w:rsidRDefault="0096766C" w:rsidP="0096766C">
      <w:pPr>
        <w:pStyle w:val="Paragrafoelenco"/>
        <w:numPr>
          <w:ilvl w:val="0"/>
          <w:numId w:val="1"/>
        </w:numPr>
        <w:spacing w:line="240" w:lineRule="exact"/>
        <w:rPr>
          <w:rFonts w:ascii="Times" w:eastAsia="MS Mincho" w:hAnsi="Times" w:cs="Times"/>
        </w:rPr>
      </w:pPr>
      <w:r w:rsidRPr="009C1377">
        <w:rPr>
          <w:rFonts w:ascii="Times" w:hAnsi="Times"/>
        </w:rPr>
        <w:t>Preposition rules for the verbs commonly used in professional fields</w:t>
      </w:r>
    </w:p>
    <w:p w14:paraId="631369CE" w14:textId="77777777" w:rsidR="0096766C" w:rsidRPr="009C1377" w:rsidRDefault="0096766C" w:rsidP="0096766C">
      <w:pPr>
        <w:pStyle w:val="Paragrafoelenco"/>
        <w:numPr>
          <w:ilvl w:val="0"/>
          <w:numId w:val="1"/>
        </w:numPr>
        <w:rPr>
          <w:szCs w:val="20"/>
        </w:rPr>
      </w:pPr>
      <w:r w:rsidRPr="009C1377">
        <w:t>Non-personal forms of the verb: infinitive, gerund and participle.</w:t>
      </w:r>
    </w:p>
    <w:p w14:paraId="54ECEF47" w14:textId="40D6F966" w:rsidR="0096766C" w:rsidRPr="009C1377" w:rsidRDefault="0096766C" w:rsidP="0096766C">
      <w:pPr>
        <w:pStyle w:val="Paragrafoelenco"/>
        <w:numPr>
          <w:ilvl w:val="0"/>
          <w:numId w:val="1"/>
        </w:numPr>
        <w:spacing w:line="240" w:lineRule="exact"/>
        <w:rPr>
          <w:rFonts w:ascii="Times" w:eastAsia="MS Mincho" w:hAnsi="Times" w:cs="Times"/>
        </w:rPr>
      </w:pPr>
      <w:r w:rsidRPr="009C1377">
        <w:rPr>
          <w:rFonts w:ascii="Times" w:hAnsi="Times"/>
        </w:rPr>
        <w:t xml:space="preserve">Advanced-level verbal periphrasis with infinitives, gerunds and participles. </w:t>
      </w:r>
    </w:p>
    <w:p w14:paraId="6E293B5C" w14:textId="77777777" w:rsidR="0096766C" w:rsidRPr="009C1377" w:rsidRDefault="0096766C" w:rsidP="0096766C">
      <w:pPr>
        <w:pStyle w:val="Paragrafoelenco"/>
        <w:numPr>
          <w:ilvl w:val="0"/>
          <w:numId w:val="2"/>
        </w:numPr>
        <w:rPr>
          <w:szCs w:val="20"/>
        </w:rPr>
      </w:pPr>
      <w:r w:rsidRPr="009C1377">
        <w:t xml:space="preserve">The passive. The use of verbs </w:t>
      </w:r>
      <w:r w:rsidRPr="009C1377">
        <w:rPr>
          <w:i/>
          <w:iCs/>
        </w:rPr>
        <w:t>ser</w:t>
      </w:r>
      <w:r w:rsidRPr="009C1377">
        <w:t xml:space="preserve"> and </w:t>
      </w:r>
      <w:r w:rsidRPr="009C1377">
        <w:rPr>
          <w:i/>
          <w:iCs/>
        </w:rPr>
        <w:t>estar</w:t>
      </w:r>
      <w:r w:rsidRPr="009C1377">
        <w:t xml:space="preserve"> in </w:t>
      </w:r>
      <w:r w:rsidRPr="009C1377">
        <w:rPr>
          <w:i/>
          <w:iCs/>
        </w:rPr>
        <w:t>oraciones pasivas de proceso y de resultado</w:t>
      </w:r>
    </w:p>
    <w:p w14:paraId="3ED7346E" w14:textId="77777777" w:rsidR="0096766C" w:rsidRPr="009C1377" w:rsidRDefault="0096766C" w:rsidP="0096766C">
      <w:pPr>
        <w:pStyle w:val="Paragrafoelenco"/>
        <w:numPr>
          <w:ilvl w:val="0"/>
          <w:numId w:val="2"/>
        </w:numPr>
        <w:rPr>
          <w:szCs w:val="20"/>
        </w:rPr>
      </w:pPr>
      <w:r w:rsidRPr="009C1377">
        <w:t xml:space="preserve">The </w:t>
      </w:r>
      <w:r w:rsidRPr="009C1377">
        <w:rPr>
          <w:i/>
          <w:iCs/>
          <w:szCs w:val="20"/>
        </w:rPr>
        <w:t>verbos de cambio</w:t>
      </w:r>
      <w:r w:rsidRPr="009C1377">
        <w:t xml:space="preserve">. </w:t>
      </w:r>
    </w:p>
    <w:p w14:paraId="61032B1D" w14:textId="77777777" w:rsidR="0096766C" w:rsidRPr="009C1377" w:rsidRDefault="0096766C" w:rsidP="0096766C">
      <w:pPr>
        <w:ind w:left="284" w:hanging="284"/>
        <w:rPr>
          <w:rFonts w:eastAsia="MS Mincho"/>
        </w:rPr>
      </w:pPr>
      <w:r w:rsidRPr="009C1377">
        <w:t>–</w:t>
      </w:r>
      <w:r w:rsidRPr="009C1377">
        <w:tab/>
        <w:t>Italian/Spanish comparison in the use of conditional.</w:t>
      </w:r>
    </w:p>
    <w:p w14:paraId="5199D87E" w14:textId="0338623D" w:rsidR="0096766C" w:rsidRPr="009C1377" w:rsidRDefault="0096766C" w:rsidP="0096766C">
      <w:pPr>
        <w:ind w:left="284" w:hanging="284"/>
        <w:rPr>
          <w:rFonts w:eastAsia="MS Mincho"/>
        </w:rPr>
      </w:pPr>
      <w:r w:rsidRPr="009C1377">
        <w:t>–</w:t>
      </w:r>
      <w:r w:rsidRPr="009C1377">
        <w:tab/>
        <w:t>Punctuation and textual cohesion</w:t>
      </w:r>
    </w:p>
    <w:p w14:paraId="16133544" w14:textId="77777777" w:rsidR="0096766C" w:rsidRPr="009C1377" w:rsidRDefault="0096766C" w:rsidP="0096766C">
      <w:pPr>
        <w:ind w:left="284" w:hanging="284"/>
        <w:rPr>
          <w:rFonts w:eastAsia="MS Mincho"/>
        </w:rPr>
      </w:pPr>
      <w:r w:rsidRPr="009C1377">
        <w:t>–</w:t>
      </w:r>
      <w:r w:rsidRPr="009C1377">
        <w:tab/>
        <w:t>Profile-based sectoral lexicon (LI, ELRI, LLS, LCM and LMT).</w:t>
      </w:r>
    </w:p>
    <w:p w14:paraId="653315BC" w14:textId="77777777" w:rsidR="0096766C" w:rsidRPr="009C1377" w:rsidRDefault="0096766C" w:rsidP="0096766C">
      <w:pPr>
        <w:keepNext/>
        <w:spacing w:before="240" w:after="120" w:line="240" w:lineRule="exact"/>
        <w:rPr>
          <w:b/>
          <w:sz w:val="18"/>
        </w:rPr>
      </w:pPr>
      <w:r w:rsidRPr="009C1377">
        <w:rPr>
          <w:b/>
          <w:i/>
          <w:sz w:val="18"/>
        </w:rPr>
        <w:t>READING LIST</w:t>
      </w:r>
    </w:p>
    <w:p w14:paraId="73D5CA33" w14:textId="77777777" w:rsidR="0096766C" w:rsidRPr="009C1377" w:rsidRDefault="0096766C" w:rsidP="0096766C">
      <w:pPr>
        <w:spacing w:line="240" w:lineRule="exact"/>
        <w:rPr>
          <w:rFonts w:ascii="Times" w:hAnsi="Times" w:cs="Times"/>
          <w:sz w:val="18"/>
          <w:szCs w:val="18"/>
        </w:rPr>
      </w:pPr>
      <w:r w:rsidRPr="009C1377">
        <w:rPr>
          <w:rFonts w:ascii="Times" w:hAnsi="Times"/>
          <w:sz w:val="18"/>
          <w:szCs w:val="18"/>
        </w:rPr>
        <w:t>Texts adopted, diversified by profile:</w:t>
      </w:r>
    </w:p>
    <w:p w14:paraId="7FD03355" w14:textId="1624E684" w:rsidR="0096766C" w:rsidRPr="009C1377" w:rsidRDefault="0096766C" w:rsidP="0096766C">
      <w:pPr>
        <w:spacing w:line="240" w:lineRule="exact"/>
        <w:rPr>
          <w:rFonts w:ascii="Times" w:hAnsi="Times" w:cs="Times"/>
          <w:sz w:val="18"/>
          <w:szCs w:val="18"/>
        </w:rPr>
      </w:pPr>
      <w:r w:rsidRPr="009C1377">
        <w:rPr>
          <w:rFonts w:ascii="Times" w:hAnsi="Times"/>
          <w:sz w:val="18"/>
          <w:szCs w:val="18"/>
        </w:rPr>
        <w:t xml:space="preserve">RELAZIONI INTERNAZIONALI: </w:t>
      </w:r>
      <w:r w:rsidR="009C1377" w:rsidRPr="009C1377">
        <w:rPr>
          <w:rFonts w:ascii="Times" w:hAnsi="Times"/>
          <w:smallCaps/>
          <w:sz w:val="16"/>
          <w:szCs w:val="16"/>
        </w:rPr>
        <w:t>C. Carbó Marro, M.A. Mora Sánchez</w:t>
      </w:r>
      <w:r w:rsidR="009C1377" w:rsidRPr="009C1377">
        <w:rPr>
          <w:rFonts w:ascii="Times" w:hAnsi="Times"/>
          <w:sz w:val="16"/>
          <w:szCs w:val="16"/>
        </w:rPr>
        <w:t xml:space="preserve"> </w:t>
      </w:r>
      <w:r w:rsidRPr="009C1377">
        <w:rPr>
          <w:rFonts w:ascii="Times" w:hAnsi="Times"/>
          <w:i/>
          <w:iCs/>
          <w:sz w:val="18"/>
          <w:szCs w:val="18"/>
        </w:rPr>
        <w:t>De ley</w:t>
      </w:r>
      <w:r w:rsidRPr="009C1377">
        <w:rPr>
          <w:rFonts w:ascii="Times" w:hAnsi="Times"/>
          <w:sz w:val="18"/>
          <w:szCs w:val="18"/>
        </w:rPr>
        <w:t xml:space="preserve">. </w:t>
      </w:r>
      <w:r w:rsidRPr="009C1377">
        <w:rPr>
          <w:rFonts w:ascii="Times" w:hAnsi="Times"/>
          <w:i/>
          <w:iCs/>
          <w:sz w:val="18"/>
          <w:szCs w:val="18"/>
        </w:rPr>
        <w:t>Manual de español jurídico</w:t>
      </w:r>
      <w:r w:rsidRPr="009C1377">
        <w:rPr>
          <w:rFonts w:ascii="Times" w:hAnsi="Times"/>
          <w:sz w:val="18"/>
          <w:szCs w:val="18"/>
        </w:rPr>
        <w:t>, Madrid, SGEL, 2012.</w:t>
      </w:r>
    </w:p>
    <w:p w14:paraId="76B13F79" w14:textId="77777777" w:rsidR="0096766C" w:rsidRPr="009C1377" w:rsidRDefault="0096766C" w:rsidP="0096766C">
      <w:pPr>
        <w:spacing w:before="120" w:line="240" w:lineRule="exact"/>
        <w:rPr>
          <w:rFonts w:ascii="Times" w:hAnsi="Times" w:cs="Times"/>
          <w:sz w:val="18"/>
          <w:szCs w:val="18"/>
        </w:rPr>
      </w:pPr>
      <w:r w:rsidRPr="009C1377">
        <w:rPr>
          <w:rFonts w:ascii="Times" w:hAnsi="Times"/>
          <w:sz w:val="18"/>
          <w:szCs w:val="18"/>
        </w:rPr>
        <w:lastRenderedPageBreak/>
        <w:t xml:space="preserve">LINGUE PER L’IMPRESA: A.CENTELLAS (coord.); M.J. JIMENO; E. PALACIOS, </w:t>
      </w:r>
      <w:r w:rsidRPr="009C1377">
        <w:rPr>
          <w:rFonts w:ascii="Times" w:hAnsi="Times"/>
          <w:i/>
          <w:iCs/>
          <w:sz w:val="18"/>
          <w:szCs w:val="18"/>
        </w:rPr>
        <w:t>Profesionales de los negocios</w:t>
      </w:r>
      <w:r w:rsidRPr="009C1377">
        <w:rPr>
          <w:rFonts w:ascii="Times" w:hAnsi="Times"/>
          <w:sz w:val="18"/>
          <w:szCs w:val="18"/>
        </w:rPr>
        <w:t xml:space="preserve">, Madrid, Enclave Ele, 2016. </w:t>
      </w:r>
    </w:p>
    <w:p w14:paraId="607A43B0" w14:textId="4F73846C" w:rsidR="0096766C" w:rsidRPr="009C1377" w:rsidRDefault="0096766C" w:rsidP="0096766C">
      <w:pPr>
        <w:spacing w:line="240" w:lineRule="exact"/>
        <w:rPr>
          <w:rFonts w:ascii="Times" w:hAnsi="Times" w:cs="Times"/>
          <w:sz w:val="18"/>
          <w:szCs w:val="18"/>
        </w:rPr>
      </w:pPr>
      <w:r w:rsidRPr="009C1377">
        <w:rPr>
          <w:rFonts w:ascii="Times" w:hAnsi="Times"/>
          <w:sz w:val="18"/>
          <w:szCs w:val="18"/>
        </w:rPr>
        <w:t xml:space="preserve">TURISMO, COMUNICAZIONE E LINGUE e LETTERATURE STRANIERE: N. </w:t>
      </w:r>
      <w:r w:rsidRPr="009C1377">
        <w:rPr>
          <w:rFonts w:ascii="Times" w:hAnsi="Times"/>
          <w:color w:val="403D3D"/>
          <w:sz w:val="18"/>
          <w:szCs w:val="18"/>
        </w:rPr>
        <w:t>S</w:t>
      </w:r>
      <w:r w:rsidRPr="009C1377">
        <w:rPr>
          <w:rFonts w:ascii="Times" w:hAnsi="Times"/>
          <w:smallCaps/>
          <w:color w:val="403D3D"/>
          <w:sz w:val="18"/>
          <w:szCs w:val="18"/>
        </w:rPr>
        <w:t>ans</w:t>
      </w:r>
      <w:r w:rsidRPr="009C1377">
        <w:rPr>
          <w:rFonts w:ascii="Times" w:hAnsi="Times"/>
          <w:color w:val="403D3D"/>
          <w:sz w:val="18"/>
          <w:szCs w:val="18"/>
        </w:rPr>
        <w:t xml:space="preserve">, E. </w:t>
      </w:r>
      <w:r w:rsidR="009C1377" w:rsidRPr="009C1377">
        <w:rPr>
          <w:rFonts w:ascii="Times" w:hAnsi="Times"/>
          <w:smallCaps/>
          <w:color w:val="403D3D"/>
          <w:sz w:val="16"/>
          <w:szCs w:val="16"/>
        </w:rPr>
        <w:t>Martín Peris, J. Muntal Tarragó, R. Acquaroni,  E. Conejo</w:t>
      </w:r>
      <w:r w:rsidRPr="009C1377">
        <w:rPr>
          <w:rFonts w:ascii="Times" w:hAnsi="Times"/>
          <w:color w:val="403D3D"/>
          <w:sz w:val="18"/>
          <w:szCs w:val="18"/>
        </w:rPr>
        <w:t xml:space="preserve">, </w:t>
      </w:r>
      <w:r w:rsidRPr="009C1377">
        <w:rPr>
          <w:rFonts w:ascii="Times" w:hAnsi="Times"/>
          <w:i/>
          <w:iCs/>
          <w:color w:val="000000"/>
          <w:sz w:val="18"/>
          <w:szCs w:val="18"/>
          <w:shd w:val="clear" w:color="auto" w:fill="FFFFFF"/>
        </w:rPr>
        <w:t>Bitácora 4</w:t>
      </w:r>
      <w:r w:rsidRPr="009C1377">
        <w:rPr>
          <w:rFonts w:ascii="Times" w:hAnsi="Times"/>
          <w:color w:val="000000"/>
          <w:sz w:val="18"/>
          <w:szCs w:val="18"/>
          <w:shd w:val="clear" w:color="auto" w:fill="FFFFFF"/>
        </w:rPr>
        <w:t>. Nueva Edición. Nivel B2. Libro del alumno. Difusión, Barcelona, 2018.</w:t>
      </w:r>
    </w:p>
    <w:p w14:paraId="4D839EDD" w14:textId="6B0A08B5" w:rsidR="0096766C" w:rsidRPr="009C1377" w:rsidRDefault="0096766C" w:rsidP="0096766C">
      <w:pPr>
        <w:spacing w:before="120"/>
        <w:rPr>
          <w:rFonts w:ascii="Times" w:hAnsi="Times" w:cs="Times"/>
          <w:sz w:val="18"/>
          <w:szCs w:val="18"/>
        </w:rPr>
      </w:pPr>
      <w:r w:rsidRPr="009C1377">
        <w:rPr>
          <w:rFonts w:ascii="Times" w:hAnsi="Times"/>
          <w:b/>
          <w:bCs/>
          <w:sz w:val="18"/>
          <w:szCs w:val="18"/>
        </w:rPr>
        <w:t>All profiles:</w:t>
      </w:r>
      <w:r w:rsidRPr="009C1377">
        <w:rPr>
          <w:rFonts w:ascii="Times" w:hAnsi="Times"/>
          <w:sz w:val="18"/>
          <w:szCs w:val="18"/>
        </w:rPr>
        <w:t xml:space="preserve"> </w:t>
      </w:r>
      <w:r w:rsidR="009C1377" w:rsidRPr="009C1377">
        <w:rPr>
          <w:rFonts w:ascii="Times" w:hAnsi="Times"/>
          <w:smallCaps/>
          <w:sz w:val="16"/>
          <w:szCs w:val="16"/>
        </w:rPr>
        <w:t>C. Aguirre</w:t>
      </w:r>
      <w:r w:rsidRPr="009C1377">
        <w:rPr>
          <w:rFonts w:ascii="Times" w:hAnsi="Times"/>
          <w:sz w:val="18"/>
          <w:szCs w:val="18"/>
        </w:rPr>
        <w:t xml:space="preserve">., </w:t>
      </w:r>
      <w:r w:rsidRPr="009C1377">
        <w:rPr>
          <w:rFonts w:ascii="Times" w:hAnsi="Times"/>
          <w:i/>
          <w:sz w:val="18"/>
          <w:szCs w:val="18"/>
        </w:rPr>
        <w:t>El mundo en español. Lecturas de cultura y civilización</w:t>
      </w:r>
      <w:r w:rsidRPr="009C1377">
        <w:rPr>
          <w:rFonts w:ascii="Times" w:hAnsi="Times"/>
          <w:sz w:val="18"/>
          <w:szCs w:val="18"/>
        </w:rPr>
        <w:t xml:space="preserve">, Nivel B, Habla con eñe, Madrid, 2019. </w:t>
      </w:r>
    </w:p>
    <w:p w14:paraId="4D725BA7" w14:textId="77777777" w:rsidR="0096766C" w:rsidRPr="009C1377" w:rsidRDefault="0096766C" w:rsidP="0096766C">
      <w:pPr>
        <w:ind w:left="284" w:hanging="284"/>
        <w:rPr>
          <w:rFonts w:ascii="Times" w:hAnsi="Times" w:cs="Times"/>
          <w:sz w:val="18"/>
          <w:szCs w:val="18"/>
        </w:rPr>
      </w:pPr>
      <w:r w:rsidRPr="009C1377">
        <w:rPr>
          <w:rFonts w:ascii="Times" w:hAnsi="Times"/>
          <w:sz w:val="18"/>
          <w:szCs w:val="18"/>
        </w:rPr>
        <w:t xml:space="preserve">Exercises, translations and a simulation of the exam will be made available on Blackboard in the </w:t>
      </w:r>
      <w:r w:rsidRPr="009C1377">
        <w:rPr>
          <w:rFonts w:ascii="Times" w:hAnsi="Times"/>
          <w:i/>
          <w:iCs/>
          <w:sz w:val="18"/>
          <w:szCs w:val="18"/>
        </w:rPr>
        <w:t>Spanish Language 3 course - mid-term exam</w:t>
      </w:r>
      <w:r w:rsidRPr="009C1377">
        <w:rPr>
          <w:rFonts w:ascii="Times" w:hAnsi="Times"/>
          <w:sz w:val="18"/>
          <w:szCs w:val="18"/>
        </w:rPr>
        <w:t>.</w:t>
      </w:r>
    </w:p>
    <w:p w14:paraId="3732E791" w14:textId="77777777" w:rsidR="0096766C" w:rsidRPr="009C1377" w:rsidRDefault="0096766C" w:rsidP="0096766C">
      <w:pPr>
        <w:spacing w:before="120"/>
        <w:ind w:left="284" w:hanging="284"/>
        <w:rPr>
          <w:rFonts w:ascii="Times" w:hAnsi="Times" w:cs="Times"/>
          <w:sz w:val="18"/>
          <w:szCs w:val="18"/>
        </w:rPr>
      </w:pPr>
      <w:r w:rsidRPr="009C1377">
        <w:rPr>
          <w:rFonts w:ascii="Times" w:hAnsi="Times"/>
          <w:b/>
          <w:bCs/>
          <w:sz w:val="18"/>
          <w:szCs w:val="18"/>
        </w:rPr>
        <w:t>Readings</w:t>
      </w:r>
      <w:r w:rsidRPr="009C1377">
        <w:rPr>
          <w:rFonts w:ascii="Times" w:hAnsi="Times"/>
          <w:sz w:val="18"/>
          <w:szCs w:val="18"/>
        </w:rPr>
        <w:t xml:space="preserve"> (available also for Kindle):</w:t>
      </w:r>
    </w:p>
    <w:p w14:paraId="0C9D7CB8" w14:textId="77777777" w:rsidR="0096766C" w:rsidRPr="009C1377" w:rsidRDefault="0096766C" w:rsidP="0096766C">
      <w:pPr>
        <w:spacing w:line="240" w:lineRule="exact"/>
        <w:rPr>
          <w:rFonts w:ascii="Times" w:eastAsia="Times" w:hAnsi="Times" w:cs="Times"/>
          <w:sz w:val="18"/>
          <w:szCs w:val="18"/>
        </w:rPr>
      </w:pPr>
      <w:r w:rsidRPr="009C1377">
        <w:rPr>
          <w:rFonts w:ascii="Times" w:hAnsi="Times"/>
          <w:smallCaps/>
          <w:sz w:val="16"/>
          <w:szCs w:val="16"/>
        </w:rPr>
        <w:t>A. Caso</w:t>
      </w:r>
      <w:r w:rsidRPr="009C1377">
        <w:rPr>
          <w:rFonts w:ascii="Times" w:hAnsi="Times"/>
          <w:smallCaps/>
          <w:sz w:val="18"/>
          <w:szCs w:val="18"/>
        </w:rPr>
        <w:t xml:space="preserve">, </w:t>
      </w:r>
      <w:r w:rsidRPr="009C1377">
        <w:rPr>
          <w:rFonts w:ascii="Times" w:hAnsi="Times"/>
          <w:i/>
          <w:iCs/>
          <w:sz w:val="18"/>
          <w:szCs w:val="18"/>
        </w:rPr>
        <w:t>Contra el viento</w:t>
      </w:r>
      <w:r w:rsidRPr="009C1377">
        <w:rPr>
          <w:rFonts w:ascii="Times" w:hAnsi="Times"/>
          <w:i/>
          <w:iCs/>
          <w:smallCaps/>
          <w:sz w:val="18"/>
          <w:szCs w:val="18"/>
        </w:rPr>
        <w:t>,</w:t>
      </w:r>
      <w:bookmarkStart w:id="24" w:name="_Hlk74729889"/>
      <w:r w:rsidRPr="009C1377">
        <w:rPr>
          <w:rFonts w:ascii="Times" w:hAnsi="Times"/>
          <w:i/>
          <w:iCs/>
          <w:sz w:val="18"/>
          <w:szCs w:val="18"/>
        </w:rPr>
        <w:t xml:space="preserve"> </w:t>
      </w:r>
      <w:r w:rsidRPr="009C1377">
        <w:rPr>
          <w:rFonts w:ascii="Times" w:hAnsi="Times"/>
          <w:sz w:val="18"/>
          <w:szCs w:val="18"/>
        </w:rPr>
        <w:t>any Spanish-language edition.</w:t>
      </w:r>
    </w:p>
    <w:bookmarkEnd w:id="24"/>
    <w:p w14:paraId="57D643A5" w14:textId="77777777" w:rsidR="0096766C" w:rsidRPr="009C1377" w:rsidRDefault="0096766C" w:rsidP="0096766C">
      <w:pPr>
        <w:spacing w:before="120"/>
        <w:ind w:left="284" w:hanging="284"/>
        <w:rPr>
          <w:rFonts w:ascii="Times" w:hAnsi="Times" w:cs="Times"/>
          <w:b/>
          <w:bCs/>
          <w:sz w:val="18"/>
          <w:szCs w:val="18"/>
        </w:rPr>
      </w:pPr>
      <w:r w:rsidRPr="009C1377">
        <w:rPr>
          <w:rFonts w:ascii="Times" w:hAnsi="Times"/>
          <w:b/>
          <w:bCs/>
          <w:sz w:val="18"/>
          <w:szCs w:val="18"/>
        </w:rPr>
        <w:t>Dictionaries</w:t>
      </w:r>
    </w:p>
    <w:p w14:paraId="51EDF8B7" w14:textId="57F35614" w:rsidR="0096766C" w:rsidRPr="009C1377" w:rsidRDefault="009C1377" w:rsidP="0096766C">
      <w:pPr>
        <w:ind w:left="284" w:hanging="284"/>
        <w:rPr>
          <w:rFonts w:ascii="Times" w:hAnsi="Times" w:cs="Times"/>
          <w:spacing w:val="-5"/>
          <w:sz w:val="18"/>
          <w:szCs w:val="18"/>
        </w:rPr>
      </w:pPr>
      <w:r w:rsidRPr="009C1377">
        <w:rPr>
          <w:rFonts w:ascii="Times" w:hAnsi="Times"/>
          <w:smallCaps/>
          <w:sz w:val="16"/>
          <w:szCs w:val="16"/>
        </w:rPr>
        <w:t>Aa.Vv</w:t>
      </w:r>
      <w:r w:rsidR="0096766C" w:rsidRPr="009C1377">
        <w:rPr>
          <w:rFonts w:ascii="Times" w:hAnsi="Times"/>
          <w:smallCaps/>
          <w:sz w:val="18"/>
          <w:szCs w:val="18"/>
        </w:rPr>
        <w:t>,</w:t>
      </w:r>
      <w:r w:rsidR="0096766C" w:rsidRPr="009C1377">
        <w:rPr>
          <w:rFonts w:ascii="Times" w:hAnsi="Times"/>
          <w:i/>
          <w:sz w:val="18"/>
          <w:szCs w:val="18"/>
        </w:rPr>
        <w:t xml:space="preserve"> Clave,</w:t>
      </w:r>
      <w:r w:rsidR="0096766C" w:rsidRPr="009C1377">
        <w:rPr>
          <w:rFonts w:ascii="Times" w:hAnsi="Times"/>
          <w:sz w:val="18"/>
          <w:szCs w:val="18"/>
        </w:rPr>
        <w:t xml:space="preserve"> Hoepli, Milano, 2012.</w:t>
      </w:r>
    </w:p>
    <w:p w14:paraId="316B7446" w14:textId="29307180" w:rsidR="0096766C" w:rsidRPr="009C1377" w:rsidRDefault="009C1377" w:rsidP="0096766C">
      <w:pPr>
        <w:ind w:left="284" w:hanging="284"/>
        <w:rPr>
          <w:rFonts w:ascii="Times" w:hAnsi="Times" w:cs="Times"/>
          <w:spacing w:val="-5"/>
          <w:sz w:val="18"/>
          <w:szCs w:val="18"/>
        </w:rPr>
      </w:pPr>
      <w:r w:rsidRPr="009C1377">
        <w:rPr>
          <w:rFonts w:ascii="Times" w:hAnsi="Times"/>
          <w:smallCaps/>
          <w:sz w:val="16"/>
          <w:szCs w:val="16"/>
        </w:rPr>
        <w:t>María Moliner</w:t>
      </w:r>
      <w:r w:rsidR="0096766C" w:rsidRPr="009C1377">
        <w:rPr>
          <w:rFonts w:ascii="Times" w:hAnsi="Times"/>
          <w:sz w:val="18"/>
          <w:szCs w:val="18"/>
        </w:rPr>
        <w:t xml:space="preserve">, </w:t>
      </w:r>
      <w:r w:rsidR="0096766C" w:rsidRPr="009C1377">
        <w:rPr>
          <w:rFonts w:ascii="Times" w:hAnsi="Times"/>
          <w:i/>
          <w:iCs/>
          <w:sz w:val="18"/>
          <w:szCs w:val="18"/>
        </w:rPr>
        <w:t>Diccionario de uso del español</w:t>
      </w:r>
      <w:r w:rsidR="0096766C" w:rsidRPr="009C1377">
        <w:rPr>
          <w:rFonts w:ascii="Times" w:hAnsi="Times"/>
          <w:sz w:val="18"/>
          <w:szCs w:val="18"/>
        </w:rPr>
        <w:t>, Edición abreviada por la editorial Gredos, Madrid, 2007.</w:t>
      </w:r>
    </w:p>
    <w:p w14:paraId="02587B93" w14:textId="1BB6B214" w:rsidR="0096766C" w:rsidRPr="009C1377" w:rsidRDefault="009C1377" w:rsidP="0096766C">
      <w:pPr>
        <w:ind w:left="284" w:hanging="284"/>
        <w:rPr>
          <w:rFonts w:ascii="Times" w:hAnsi="Times" w:cs="Times"/>
          <w:spacing w:val="-5"/>
          <w:sz w:val="18"/>
          <w:szCs w:val="18"/>
        </w:rPr>
      </w:pPr>
      <w:r w:rsidRPr="009C1377">
        <w:rPr>
          <w:rFonts w:ascii="Times" w:hAnsi="Times"/>
          <w:smallCaps/>
          <w:sz w:val="16"/>
          <w:szCs w:val="16"/>
        </w:rPr>
        <w:t>Real Academia Española</w:t>
      </w:r>
      <w:r w:rsidR="0096766C" w:rsidRPr="009C1377">
        <w:rPr>
          <w:rFonts w:ascii="Times" w:hAnsi="Times"/>
          <w:sz w:val="18"/>
          <w:szCs w:val="18"/>
        </w:rPr>
        <w:t xml:space="preserve">, </w:t>
      </w:r>
      <w:r w:rsidR="0096766C" w:rsidRPr="009C1377">
        <w:rPr>
          <w:rFonts w:ascii="Times" w:hAnsi="Times"/>
          <w:i/>
          <w:sz w:val="18"/>
          <w:szCs w:val="18"/>
        </w:rPr>
        <w:t>Diccionario de la Lengua Española</w:t>
      </w:r>
      <w:r w:rsidR="0096766C" w:rsidRPr="009C1377">
        <w:rPr>
          <w:rFonts w:ascii="Times" w:hAnsi="Times"/>
          <w:sz w:val="18"/>
          <w:szCs w:val="18"/>
        </w:rPr>
        <w:t>, Espasa, Madrid, 2014.</w:t>
      </w:r>
    </w:p>
    <w:p w14:paraId="17895739" w14:textId="3A0749F3" w:rsidR="0096766C" w:rsidRPr="009C1377" w:rsidRDefault="009C1377" w:rsidP="0096766C">
      <w:pPr>
        <w:ind w:left="284" w:hanging="284"/>
        <w:rPr>
          <w:rFonts w:ascii="Times" w:hAnsi="Times" w:cs="Times"/>
          <w:spacing w:val="-5"/>
          <w:sz w:val="18"/>
          <w:szCs w:val="18"/>
        </w:rPr>
      </w:pPr>
      <w:r w:rsidRPr="009C1377">
        <w:rPr>
          <w:rFonts w:ascii="Times" w:hAnsi="Times"/>
          <w:smallCaps/>
          <w:sz w:val="16"/>
          <w:szCs w:val="16"/>
        </w:rPr>
        <w:t>L. Tam</w:t>
      </w:r>
      <w:r w:rsidR="0096766C" w:rsidRPr="009C1377">
        <w:rPr>
          <w:rFonts w:ascii="Times" w:hAnsi="Times"/>
          <w:smallCaps/>
          <w:sz w:val="18"/>
          <w:szCs w:val="18"/>
        </w:rPr>
        <w:t>,</w:t>
      </w:r>
      <w:r w:rsidR="0096766C" w:rsidRPr="009C1377">
        <w:rPr>
          <w:rFonts w:ascii="Times" w:hAnsi="Times"/>
          <w:i/>
          <w:sz w:val="18"/>
          <w:szCs w:val="18"/>
        </w:rPr>
        <w:t xml:space="preserve"> Dizionario spagnolo-italiano. Diccionario italiano-español,</w:t>
      </w:r>
      <w:r w:rsidR="0096766C" w:rsidRPr="009C1377">
        <w:rPr>
          <w:rFonts w:ascii="Times" w:hAnsi="Times"/>
          <w:sz w:val="18"/>
          <w:szCs w:val="18"/>
        </w:rPr>
        <w:t xml:space="preserve"> Hoepli, Milano, 2021.</w:t>
      </w:r>
    </w:p>
    <w:p w14:paraId="0AE3EE9E" w14:textId="77777777" w:rsidR="0096766C" w:rsidRPr="009C1377" w:rsidRDefault="0096766C" w:rsidP="0096766C">
      <w:pPr>
        <w:ind w:left="284" w:hanging="284"/>
        <w:rPr>
          <w:rFonts w:ascii="Times" w:hAnsi="Times" w:cs="Times"/>
          <w:sz w:val="18"/>
          <w:szCs w:val="18"/>
        </w:rPr>
      </w:pPr>
      <w:r w:rsidRPr="009C1377">
        <w:rPr>
          <w:rFonts w:ascii="Times" w:hAnsi="Times"/>
          <w:sz w:val="18"/>
          <w:szCs w:val="18"/>
        </w:rPr>
        <w:t>Further bibliographical references will be communicated at the beginning of the exercises.</w:t>
      </w:r>
    </w:p>
    <w:p w14:paraId="6545E3C3" w14:textId="77777777" w:rsidR="0096766C" w:rsidRPr="009C1377" w:rsidRDefault="0096766C" w:rsidP="0096766C">
      <w:pPr>
        <w:spacing w:before="120"/>
        <w:ind w:left="284" w:hanging="284"/>
        <w:rPr>
          <w:rFonts w:ascii="Times" w:hAnsi="Times" w:cs="Times"/>
          <w:b/>
          <w:bCs/>
          <w:sz w:val="18"/>
          <w:szCs w:val="18"/>
        </w:rPr>
      </w:pPr>
      <w:r w:rsidRPr="009C1377">
        <w:rPr>
          <w:rFonts w:ascii="Times" w:hAnsi="Times"/>
          <w:b/>
          <w:bCs/>
          <w:sz w:val="18"/>
          <w:szCs w:val="18"/>
        </w:rPr>
        <w:t>Suggested texts</w:t>
      </w:r>
    </w:p>
    <w:p w14:paraId="453F8ACE" w14:textId="32A3E178" w:rsidR="0096766C" w:rsidRPr="009C1377" w:rsidRDefault="009C1377" w:rsidP="0096766C">
      <w:pPr>
        <w:ind w:left="284" w:hanging="284"/>
        <w:rPr>
          <w:rFonts w:ascii="Times" w:hAnsi="Times" w:cs="Times"/>
          <w:sz w:val="18"/>
          <w:szCs w:val="18"/>
        </w:rPr>
      </w:pPr>
      <w:r w:rsidRPr="009C1377">
        <w:rPr>
          <w:rFonts w:ascii="Times" w:hAnsi="Times"/>
          <w:smallCaps/>
          <w:sz w:val="16"/>
          <w:szCs w:val="16"/>
        </w:rPr>
        <w:t>C. Moreno, C. Hernández, C. Miki Kondo</w:t>
      </w:r>
      <w:r w:rsidR="0096766C" w:rsidRPr="009C1377">
        <w:rPr>
          <w:rFonts w:ascii="Times" w:hAnsi="Times"/>
          <w:sz w:val="18"/>
          <w:szCs w:val="18"/>
        </w:rPr>
        <w:t xml:space="preserve">, </w:t>
      </w:r>
      <w:r w:rsidR="0096766C" w:rsidRPr="009C1377">
        <w:rPr>
          <w:rFonts w:ascii="Times" w:hAnsi="Times"/>
          <w:i/>
          <w:iCs/>
          <w:sz w:val="18"/>
          <w:szCs w:val="18"/>
        </w:rPr>
        <w:t>Gramática. Nivel B2. Anaya</w:t>
      </w:r>
      <w:r w:rsidR="0096766C" w:rsidRPr="009C1377">
        <w:rPr>
          <w:rFonts w:ascii="Times" w:hAnsi="Times"/>
          <w:sz w:val="18"/>
          <w:szCs w:val="18"/>
        </w:rPr>
        <w:t>, 2017.</w:t>
      </w:r>
    </w:p>
    <w:p w14:paraId="31BCC7F2" w14:textId="20A82263" w:rsidR="0096766C" w:rsidRPr="009C1377" w:rsidRDefault="009C1377" w:rsidP="0096766C">
      <w:pPr>
        <w:ind w:left="284" w:hanging="284"/>
        <w:rPr>
          <w:rFonts w:ascii="Times" w:hAnsi="Times" w:cs="Times"/>
          <w:smallCaps/>
          <w:spacing w:val="-5"/>
          <w:sz w:val="18"/>
          <w:szCs w:val="18"/>
        </w:rPr>
      </w:pPr>
      <w:r w:rsidRPr="009C1377">
        <w:rPr>
          <w:rFonts w:ascii="Times" w:hAnsi="Times"/>
          <w:smallCaps/>
          <w:sz w:val="16"/>
          <w:szCs w:val="16"/>
        </w:rPr>
        <w:t>L. Gómez Torrego</w:t>
      </w:r>
      <w:r w:rsidR="0096766C" w:rsidRPr="009C1377">
        <w:rPr>
          <w:rFonts w:ascii="Times" w:hAnsi="Times"/>
          <w:smallCaps/>
          <w:sz w:val="18"/>
          <w:szCs w:val="18"/>
        </w:rPr>
        <w:t>,</w:t>
      </w:r>
      <w:r w:rsidR="0096766C" w:rsidRPr="009C1377">
        <w:rPr>
          <w:rFonts w:ascii="Times" w:hAnsi="Times"/>
          <w:i/>
          <w:sz w:val="18"/>
          <w:szCs w:val="18"/>
        </w:rPr>
        <w:t xml:space="preserve"> Gramática didáctica del español,</w:t>
      </w:r>
      <w:r w:rsidR="0096766C" w:rsidRPr="009C1377">
        <w:rPr>
          <w:rFonts w:ascii="Times" w:hAnsi="Times"/>
          <w:sz w:val="18"/>
          <w:szCs w:val="18"/>
        </w:rPr>
        <w:t xml:space="preserve"> S.M., Madrid, 2007.</w:t>
      </w:r>
    </w:p>
    <w:p w14:paraId="324F50DA" w14:textId="318AC9F1" w:rsidR="0096766C" w:rsidRPr="009C1377" w:rsidRDefault="009C1377" w:rsidP="0096766C">
      <w:pPr>
        <w:ind w:left="284" w:hanging="284"/>
        <w:rPr>
          <w:rFonts w:ascii="Times" w:hAnsi="Times" w:cs="Times"/>
          <w:sz w:val="18"/>
          <w:szCs w:val="18"/>
        </w:rPr>
      </w:pPr>
      <w:r w:rsidRPr="009C1377">
        <w:rPr>
          <w:rFonts w:ascii="Times" w:hAnsi="Times"/>
          <w:smallCaps/>
          <w:sz w:val="16"/>
          <w:szCs w:val="16"/>
        </w:rPr>
        <w:t>R. Odicino; C. Campos; M. Sánchez</w:t>
      </w:r>
      <w:r w:rsidR="0096766C" w:rsidRPr="009C1377">
        <w:rPr>
          <w:rFonts w:ascii="Times" w:hAnsi="Times"/>
          <w:i/>
          <w:sz w:val="18"/>
          <w:szCs w:val="18"/>
        </w:rPr>
        <w:t>, Gramática española. Niveles A1-C2</w:t>
      </w:r>
      <w:r w:rsidR="0096766C" w:rsidRPr="009C1377">
        <w:rPr>
          <w:rFonts w:ascii="Times" w:hAnsi="Times"/>
          <w:sz w:val="18"/>
          <w:szCs w:val="18"/>
        </w:rPr>
        <w:t>, Torino, UTET Universitaria, 2019.</w:t>
      </w:r>
    </w:p>
    <w:p w14:paraId="27DD8F0B" w14:textId="77777777" w:rsidR="0096766C" w:rsidRPr="009C1377" w:rsidRDefault="0096766C" w:rsidP="0096766C">
      <w:pPr>
        <w:spacing w:before="240" w:after="120"/>
        <w:rPr>
          <w:b/>
          <w:i/>
          <w:sz w:val="18"/>
        </w:rPr>
      </w:pPr>
      <w:r w:rsidRPr="009C1377">
        <w:rPr>
          <w:b/>
          <w:i/>
          <w:sz w:val="18"/>
        </w:rPr>
        <w:t>TEACHING METHOD</w:t>
      </w:r>
    </w:p>
    <w:p w14:paraId="6BD6679F" w14:textId="77777777" w:rsidR="0096766C" w:rsidRPr="009C1377" w:rsidRDefault="0096766C" w:rsidP="0096766C">
      <w:pPr>
        <w:pStyle w:val="Testo2"/>
        <w:spacing w:line="240" w:lineRule="exact"/>
        <w:rPr>
          <w:rFonts w:eastAsia="MS Mincho"/>
          <w:noProof w:val="0"/>
        </w:rPr>
      </w:pPr>
      <w:r w:rsidRPr="009C1377">
        <w:rPr>
          <w:noProof w:val="0"/>
        </w:rPr>
        <w:t xml:space="preserve">Classes are communicative and designed to actively engage the students. The activities focus on strengthening written and oral comprehension and production skills as well as the translation of texts relating to the professional fields of the various profiles, and are aimed at achieving level B2+ in the CEFR (Common European Framework of Reference). </w:t>
      </w:r>
    </w:p>
    <w:p w14:paraId="228C1EB0" w14:textId="77777777" w:rsidR="0096766C" w:rsidRPr="009C1377" w:rsidRDefault="0096766C" w:rsidP="0096766C">
      <w:pPr>
        <w:spacing w:before="240" w:after="120"/>
        <w:rPr>
          <w:b/>
          <w:i/>
          <w:sz w:val="18"/>
        </w:rPr>
      </w:pPr>
      <w:r w:rsidRPr="009C1377">
        <w:rPr>
          <w:b/>
          <w:i/>
          <w:sz w:val="18"/>
        </w:rPr>
        <w:t>ASSESSMENT METHOD AND CRITERIA</w:t>
      </w:r>
    </w:p>
    <w:p w14:paraId="74821CA0" w14:textId="77777777" w:rsidR="0096766C" w:rsidRPr="009C1377" w:rsidRDefault="0096766C" w:rsidP="0096766C">
      <w:pPr>
        <w:pStyle w:val="Testo2"/>
        <w:rPr>
          <w:noProof w:val="0"/>
        </w:rPr>
      </w:pPr>
      <w:r w:rsidRPr="009C1377">
        <w:rPr>
          <w:noProof w:val="0"/>
        </w:rPr>
        <w:t>Written test and oral test.</w:t>
      </w:r>
    </w:p>
    <w:p w14:paraId="75A7B52C" w14:textId="77777777" w:rsidR="0096766C" w:rsidRPr="009C1377" w:rsidRDefault="0096766C" w:rsidP="0096766C">
      <w:pPr>
        <w:pStyle w:val="Testo2"/>
        <w:spacing w:line="240" w:lineRule="exact"/>
        <w:rPr>
          <w:noProof w:val="0"/>
        </w:rPr>
      </w:pPr>
      <w:r w:rsidRPr="009C1377">
        <w:rPr>
          <w:noProof w:val="0"/>
        </w:rPr>
        <w:t xml:space="preserve">The </w:t>
      </w:r>
      <w:r w:rsidRPr="009C1377">
        <w:rPr>
          <w:i/>
          <w:iCs/>
          <w:noProof w:val="0"/>
        </w:rPr>
        <w:t>written test</w:t>
      </w:r>
      <w:r w:rsidRPr="009C1377">
        <w:rPr>
          <w:noProof w:val="0"/>
        </w:rPr>
        <w:t xml:space="preserve"> consists of the same grammatical cloze exercise for all profiles and a specific lexical one for each curriculum; a writing test based on an audio excerpt; a translation on a sectoral topic from Italian to Spanish and from Spanish to Italian.  The use of dictionaries is permitted (monolingual and bilingual). </w:t>
      </w:r>
    </w:p>
    <w:p w14:paraId="62610BB6" w14:textId="77777777" w:rsidR="0096766C" w:rsidRPr="009C1377" w:rsidRDefault="0096766C" w:rsidP="0096766C">
      <w:pPr>
        <w:pStyle w:val="Testo2"/>
        <w:rPr>
          <w:noProof w:val="0"/>
          <w:szCs w:val="18"/>
        </w:rPr>
      </w:pPr>
      <w:r w:rsidRPr="009C1377">
        <w:rPr>
          <w:noProof w:val="0"/>
        </w:rPr>
        <w:t xml:space="preserve">The </w:t>
      </w:r>
      <w:r w:rsidRPr="009C1377">
        <w:rPr>
          <w:i/>
          <w:iCs/>
          <w:noProof w:val="0"/>
          <w:szCs w:val="18"/>
        </w:rPr>
        <w:t>oral</w:t>
      </w:r>
      <w:r w:rsidRPr="009C1377">
        <w:rPr>
          <w:noProof w:val="0"/>
        </w:rPr>
        <w:t xml:space="preserve"> </w:t>
      </w:r>
      <w:r w:rsidRPr="009C1377">
        <w:rPr>
          <w:i/>
          <w:iCs/>
          <w:noProof w:val="0"/>
        </w:rPr>
        <w:t>exam</w:t>
      </w:r>
      <w:r w:rsidRPr="009C1377">
        <w:rPr>
          <w:noProof w:val="0"/>
        </w:rPr>
        <w:t xml:space="preserve"> consists of a conversation on the literary texts and a discussion on the topics in the textbook on culture and civilisation on the syllabus. Students must demonstrate pronunciation, grammatical and lexical accuracy and knowledge appropriate to level B2 in the Common European Framework of Reference for Languages.</w:t>
      </w:r>
    </w:p>
    <w:p w14:paraId="400B29F9" w14:textId="77777777" w:rsidR="0096766C" w:rsidRPr="009C1377" w:rsidRDefault="0096766C" w:rsidP="0096766C">
      <w:pPr>
        <w:spacing w:before="240" w:after="120" w:line="240" w:lineRule="exact"/>
        <w:rPr>
          <w:b/>
          <w:i/>
          <w:sz w:val="18"/>
        </w:rPr>
      </w:pPr>
      <w:r w:rsidRPr="009C1377">
        <w:rPr>
          <w:b/>
          <w:i/>
          <w:sz w:val="18"/>
        </w:rPr>
        <w:lastRenderedPageBreak/>
        <w:t>NOTES AND PREREQUISITES</w:t>
      </w:r>
    </w:p>
    <w:p w14:paraId="0755FBAB" w14:textId="77777777" w:rsidR="0096766C" w:rsidRPr="009C1377" w:rsidRDefault="0096766C" w:rsidP="0096766C">
      <w:pPr>
        <w:pStyle w:val="Testo2"/>
        <w:rPr>
          <w:noProof w:val="0"/>
        </w:rPr>
      </w:pPr>
      <w:r w:rsidRPr="009C1377">
        <w:rPr>
          <w:noProof w:val="0"/>
        </w:rPr>
        <w:t>The lecture timetable will be published on the university website.</w:t>
      </w:r>
    </w:p>
    <w:p w14:paraId="08A48A2B" w14:textId="77777777" w:rsidR="0096766C" w:rsidRPr="009C1377" w:rsidRDefault="0096766C" w:rsidP="0096766C">
      <w:pPr>
        <w:pStyle w:val="Testo2"/>
        <w:rPr>
          <w:noProof w:val="0"/>
        </w:rPr>
      </w:pPr>
      <w:r w:rsidRPr="009C1377">
        <w:rPr>
          <w:noProof w:val="0"/>
        </w:rPr>
        <w:t xml:space="preserve">Students must check the lecturer's virtual classroom and the </w:t>
      </w:r>
      <w:r w:rsidRPr="009C1377">
        <w:rPr>
          <w:i/>
          <w:noProof w:val="0"/>
        </w:rPr>
        <w:t>Blackboard</w:t>
      </w:r>
      <w:r w:rsidRPr="009C1377">
        <w:rPr>
          <w:noProof w:val="0"/>
        </w:rPr>
        <w:t xml:space="preserve"> platform for notices, changes and additions to the syllabus.</w:t>
      </w:r>
    </w:p>
    <w:p w14:paraId="2B554C32" w14:textId="77777777" w:rsidR="0096766C" w:rsidRPr="009C1377" w:rsidRDefault="0096766C" w:rsidP="0096766C">
      <w:pPr>
        <w:pStyle w:val="Testo2"/>
        <w:rPr>
          <w:b/>
          <w:bCs/>
          <w:noProof w:val="0"/>
          <w:szCs w:val="18"/>
        </w:rPr>
      </w:pPr>
      <w:r w:rsidRPr="009C1377">
        <w:rPr>
          <w:noProof w:val="0"/>
        </w:rPr>
        <w:t xml:space="preserve">The syllabus is valid for two years (including the literary texts). </w:t>
      </w:r>
    </w:p>
    <w:p w14:paraId="0258D2F7" w14:textId="77777777" w:rsidR="0096766C" w:rsidRPr="009C1377" w:rsidRDefault="0096766C" w:rsidP="0096766C">
      <w:pPr>
        <w:pStyle w:val="Testo2"/>
        <w:rPr>
          <w:rFonts w:ascii="Times New Roman" w:eastAsia="MS Mincho" w:hAnsi="Times New Roman"/>
          <w:noProof w:val="0"/>
        </w:rPr>
      </w:pPr>
      <w:r w:rsidRPr="009C1377">
        <w:rPr>
          <w:rFonts w:ascii="Times New Roman" w:hAnsi="Times New Roman"/>
          <w:i/>
          <w:noProof w:val="0"/>
        </w:rPr>
        <w:t>Prerequisites</w:t>
      </w:r>
      <w:r w:rsidRPr="009C1377">
        <w:rPr>
          <w:rFonts w:ascii="Times New Roman" w:hAnsi="Times New Roman"/>
          <w:noProof w:val="0"/>
        </w:rPr>
        <w:t>: level B1 in the European Framework of Reference</w:t>
      </w:r>
    </w:p>
    <w:p w14:paraId="24A1F512" w14:textId="77777777" w:rsidR="0096766C" w:rsidRPr="00202E69" w:rsidRDefault="0096766C" w:rsidP="0096766C">
      <w:pPr>
        <w:pStyle w:val="Testo2"/>
        <w:rPr>
          <w:rFonts w:cs="Times"/>
          <w:noProof w:val="0"/>
          <w:sz w:val="20"/>
          <w:szCs w:val="24"/>
        </w:rPr>
      </w:pPr>
      <w:r w:rsidRPr="009C1377">
        <w:rPr>
          <w:noProof w:val="0"/>
        </w:rPr>
        <w:t>Further information can be found on the lecturer's webpage at http://docenti.unicatt.it/web/searchByName.do?language=ENG or on the Faculty notice board.</w:t>
      </w:r>
    </w:p>
    <w:p w14:paraId="41B4195B" w14:textId="77777777" w:rsidR="00F7326A" w:rsidRPr="00202E69" w:rsidRDefault="00F7326A" w:rsidP="00853692">
      <w:pPr>
        <w:spacing w:before="240" w:after="120"/>
        <w:jc w:val="left"/>
      </w:pPr>
    </w:p>
    <w:sectPr w:rsidR="00F7326A" w:rsidRPr="00202E6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B120" w14:textId="77777777" w:rsidR="00FB33A0" w:rsidRDefault="00FB33A0" w:rsidP="00E14E45">
      <w:r>
        <w:separator/>
      </w:r>
    </w:p>
  </w:endnote>
  <w:endnote w:type="continuationSeparator" w:id="0">
    <w:p w14:paraId="296E0917" w14:textId="77777777" w:rsidR="00FB33A0" w:rsidRDefault="00FB33A0" w:rsidP="00E1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508C" w14:textId="77777777" w:rsidR="00FB33A0" w:rsidRDefault="00FB33A0" w:rsidP="00E14E45">
      <w:r>
        <w:separator/>
      </w:r>
    </w:p>
  </w:footnote>
  <w:footnote w:type="continuationSeparator" w:id="0">
    <w:p w14:paraId="64807378" w14:textId="77777777" w:rsidR="00FB33A0" w:rsidRDefault="00FB33A0" w:rsidP="00E14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067A"/>
    <w:multiLevelType w:val="hybridMultilevel"/>
    <w:tmpl w:val="FFFFFFFF"/>
    <w:lvl w:ilvl="0" w:tplc="5EFEC5EC">
      <w:start w:val="1"/>
      <w:numFmt w:val="bullet"/>
      <w:lvlText w:val=""/>
      <w:lvlJc w:val="left"/>
      <w:pPr>
        <w:ind w:left="360" w:hanging="360"/>
      </w:pPr>
      <w:rPr>
        <w:rFonts w:ascii="Symbol" w:hAnsi="Symbol" w:hint="default"/>
      </w:rPr>
    </w:lvl>
    <w:lvl w:ilvl="1" w:tplc="65DAE23A">
      <w:start w:val="1"/>
      <w:numFmt w:val="bullet"/>
      <w:lvlText w:val="o"/>
      <w:lvlJc w:val="left"/>
      <w:pPr>
        <w:ind w:left="1080" w:hanging="360"/>
      </w:pPr>
      <w:rPr>
        <w:rFonts w:ascii="Courier New" w:hAnsi="Courier New" w:hint="default"/>
      </w:rPr>
    </w:lvl>
    <w:lvl w:ilvl="2" w:tplc="4A92106E">
      <w:start w:val="1"/>
      <w:numFmt w:val="bullet"/>
      <w:lvlText w:val=""/>
      <w:lvlJc w:val="left"/>
      <w:pPr>
        <w:ind w:left="1800" w:hanging="360"/>
      </w:pPr>
      <w:rPr>
        <w:rFonts w:ascii="Wingdings" w:hAnsi="Wingdings" w:hint="default"/>
      </w:rPr>
    </w:lvl>
    <w:lvl w:ilvl="3" w:tplc="CDE43722">
      <w:start w:val="1"/>
      <w:numFmt w:val="bullet"/>
      <w:lvlText w:val=""/>
      <w:lvlJc w:val="left"/>
      <w:pPr>
        <w:ind w:left="2520" w:hanging="360"/>
      </w:pPr>
      <w:rPr>
        <w:rFonts w:ascii="Symbol" w:hAnsi="Symbol" w:hint="default"/>
      </w:rPr>
    </w:lvl>
    <w:lvl w:ilvl="4" w:tplc="A030C3F4">
      <w:start w:val="1"/>
      <w:numFmt w:val="bullet"/>
      <w:lvlText w:val="o"/>
      <w:lvlJc w:val="left"/>
      <w:pPr>
        <w:ind w:left="3240" w:hanging="360"/>
      </w:pPr>
      <w:rPr>
        <w:rFonts w:ascii="Courier New" w:hAnsi="Courier New" w:hint="default"/>
      </w:rPr>
    </w:lvl>
    <w:lvl w:ilvl="5" w:tplc="F454E700">
      <w:start w:val="1"/>
      <w:numFmt w:val="bullet"/>
      <w:lvlText w:val=""/>
      <w:lvlJc w:val="left"/>
      <w:pPr>
        <w:ind w:left="3960" w:hanging="360"/>
      </w:pPr>
      <w:rPr>
        <w:rFonts w:ascii="Wingdings" w:hAnsi="Wingdings" w:hint="default"/>
      </w:rPr>
    </w:lvl>
    <w:lvl w:ilvl="6" w:tplc="8A183D18">
      <w:start w:val="1"/>
      <w:numFmt w:val="bullet"/>
      <w:lvlText w:val=""/>
      <w:lvlJc w:val="left"/>
      <w:pPr>
        <w:ind w:left="4680" w:hanging="360"/>
      </w:pPr>
      <w:rPr>
        <w:rFonts w:ascii="Symbol" w:hAnsi="Symbol" w:hint="default"/>
      </w:rPr>
    </w:lvl>
    <w:lvl w:ilvl="7" w:tplc="1DE4190C">
      <w:start w:val="1"/>
      <w:numFmt w:val="bullet"/>
      <w:lvlText w:val="o"/>
      <w:lvlJc w:val="left"/>
      <w:pPr>
        <w:ind w:left="5400" w:hanging="360"/>
      </w:pPr>
      <w:rPr>
        <w:rFonts w:ascii="Courier New" w:hAnsi="Courier New" w:hint="default"/>
      </w:rPr>
    </w:lvl>
    <w:lvl w:ilvl="8" w:tplc="232EEE4E">
      <w:start w:val="1"/>
      <w:numFmt w:val="bullet"/>
      <w:lvlText w:val=""/>
      <w:lvlJc w:val="left"/>
      <w:pPr>
        <w:ind w:left="6120" w:hanging="360"/>
      </w:pPr>
      <w:rPr>
        <w:rFonts w:ascii="Wingdings" w:hAnsi="Wingdings" w:hint="default"/>
      </w:rPr>
    </w:lvl>
  </w:abstractNum>
  <w:abstractNum w:abstractNumId="1" w15:restartNumberingAfterBreak="0">
    <w:nsid w:val="588F310F"/>
    <w:multiLevelType w:val="hybridMultilevel"/>
    <w:tmpl w:val="FFFFFFFF"/>
    <w:lvl w:ilvl="0" w:tplc="AFD64EFE">
      <w:start w:val="1"/>
      <w:numFmt w:val="bullet"/>
      <w:lvlText w:val=""/>
      <w:lvlJc w:val="left"/>
      <w:pPr>
        <w:ind w:left="360" w:hanging="360"/>
      </w:pPr>
      <w:rPr>
        <w:rFonts w:ascii="Symbol" w:hAnsi="Symbol" w:hint="default"/>
      </w:rPr>
    </w:lvl>
    <w:lvl w:ilvl="1" w:tplc="E26A9F26">
      <w:start w:val="1"/>
      <w:numFmt w:val="bullet"/>
      <w:lvlText w:val="o"/>
      <w:lvlJc w:val="left"/>
      <w:pPr>
        <w:ind w:left="1080" w:hanging="360"/>
      </w:pPr>
      <w:rPr>
        <w:rFonts w:ascii="Courier New" w:hAnsi="Courier New" w:hint="default"/>
      </w:rPr>
    </w:lvl>
    <w:lvl w:ilvl="2" w:tplc="F77A90B2">
      <w:start w:val="1"/>
      <w:numFmt w:val="bullet"/>
      <w:lvlText w:val=""/>
      <w:lvlJc w:val="left"/>
      <w:pPr>
        <w:ind w:left="1800" w:hanging="360"/>
      </w:pPr>
      <w:rPr>
        <w:rFonts w:ascii="Wingdings" w:hAnsi="Wingdings" w:hint="default"/>
      </w:rPr>
    </w:lvl>
    <w:lvl w:ilvl="3" w:tplc="8C7AB0D8">
      <w:start w:val="1"/>
      <w:numFmt w:val="bullet"/>
      <w:lvlText w:val=""/>
      <w:lvlJc w:val="left"/>
      <w:pPr>
        <w:ind w:left="2520" w:hanging="360"/>
      </w:pPr>
      <w:rPr>
        <w:rFonts w:ascii="Symbol" w:hAnsi="Symbol" w:hint="default"/>
      </w:rPr>
    </w:lvl>
    <w:lvl w:ilvl="4" w:tplc="FC968F46">
      <w:start w:val="1"/>
      <w:numFmt w:val="bullet"/>
      <w:lvlText w:val="o"/>
      <w:lvlJc w:val="left"/>
      <w:pPr>
        <w:ind w:left="3240" w:hanging="360"/>
      </w:pPr>
      <w:rPr>
        <w:rFonts w:ascii="Courier New" w:hAnsi="Courier New" w:hint="default"/>
      </w:rPr>
    </w:lvl>
    <w:lvl w:ilvl="5" w:tplc="076AAB46">
      <w:start w:val="1"/>
      <w:numFmt w:val="bullet"/>
      <w:lvlText w:val=""/>
      <w:lvlJc w:val="left"/>
      <w:pPr>
        <w:ind w:left="3960" w:hanging="360"/>
      </w:pPr>
      <w:rPr>
        <w:rFonts w:ascii="Wingdings" w:hAnsi="Wingdings" w:hint="default"/>
      </w:rPr>
    </w:lvl>
    <w:lvl w:ilvl="6" w:tplc="3BD250A0">
      <w:start w:val="1"/>
      <w:numFmt w:val="bullet"/>
      <w:lvlText w:val=""/>
      <w:lvlJc w:val="left"/>
      <w:pPr>
        <w:ind w:left="4680" w:hanging="360"/>
      </w:pPr>
      <w:rPr>
        <w:rFonts w:ascii="Symbol" w:hAnsi="Symbol" w:hint="default"/>
      </w:rPr>
    </w:lvl>
    <w:lvl w:ilvl="7" w:tplc="8ABE2FD0">
      <w:start w:val="1"/>
      <w:numFmt w:val="bullet"/>
      <w:lvlText w:val="o"/>
      <w:lvlJc w:val="left"/>
      <w:pPr>
        <w:ind w:left="5400" w:hanging="360"/>
      </w:pPr>
      <w:rPr>
        <w:rFonts w:ascii="Courier New" w:hAnsi="Courier New" w:hint="default"/>
      </w:rPr>
    </w:lvl>
    <w:lvl w:ilvl="8" w:tplc="96605D44">
      <w:start w:val="1"/>
      <w:numFmt w:val="bullet"/>
      <w:lvlText w:val=""/>
      <w:lvlJc w:val="left"/>
      <w:pPr>
        <w:ind w:left="6120" w:hanging="360"/>
      </w:pPr>
      <w:rPr>
        <w:rFonts w:ascii="Wingdings" w:hAnsi="Wingdings" w:hint="default"/>
      </w:rPr>
    </w:lvl>
  </w:abstractNum>
  <w:num w:numId="1" w16cid:durableId="128983733">
    <w:abstractNumId w:val="0"/>
  </w:num>
  <w:num w:numId="2" w16cid:durableId="911279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6E3"/>
    <w:rsid w:val="0006210F"/>
    <w:rsid w:val="00077884"/>
    <w:rsid w:val="000923C6"/>
    <w:rsid w:val="001361DE"/>
    <w:rsid w:val="00153F49"/>
    <w:rsid w:val="0018006D"/>
    <w:rsid w:val="001807BB"/>
    <w:rsid w:val="00186EB0"/>
    <w:rsid w:val="00187B99"/>
    <w:rsid w:val="001C7FBD"/>
    <w:rsid w:val="002014DD"/>
    <w:rsid w:val="00202E69"/>
    <w:rsid w:val="00260BB4"/>
    <w:rsid w:val="00344558"/>
    <w:rsid w:val="00391881"/>
    <w:rsid w:val="003D5006"/>
    <w:rsid w:val="00442775"/>
    <w:rsid w:val="004D1191"/>
    <w:rsid w:val="004D1217"/>
    <w:rsid w:val="004D6008"/>
    <w:rsid w:val="004D70E2"/>
    <w:rsid w:val="00503C2B"/>
    <w:rsid w:val="00541E7F"/>
    <w:rsid w:val="005736D0"/>
    <w:rsid w:val="005816E3"/>
    <w:rsid w:val="006030D4"/>
    <w:rsid w:val="006432F0"/>
    <w:rsid w:val="00653677"/>
    <w:rsid w:val="006F1772"/>
    <w:rsid w:val="007668CF"/>
    <w:rsid w:val="007E55A9"/>
    <w:rsid w:val="007F7197"/>
    <w:rsid w:val="008172E5"/>
    <w:rsid w:val="008237C2"/>
    <w:rsid w:val="00853692"/>
    <w:rsid w:val="008A1204"/>
    <w:rsid w:val="008B38C6"/>
    <w:rsid w:val="008C03F9"/>
    <w:rsid w:val="008E6CEF"/>
    <w:rsid w:val="00900CCA"/>
    <w:rsid w:val="0090251B"/>
    <w:rsid w:val="00924B77"/>
    <w:rsid w:val="00940DA2"/>
    <w:rsid w:val="00946896"/>
    <w:rsid w:val="00966FFD"/>
    <w:rsid w:val="0096766C"/>
    <w:rsid w:val="009A18FF"/>
    <w:rsid w:val="009A3925"/>
    <w:rsid w:val="009C1377"/>
    <w:rsid w:val="009C3104"/>
    <w:rsid w:val="009E055C"/>
    <w:rsid w:val="00A27737"/>
    <w:rsid w:val="00A74F6F"/>
    <w:rsid w:val="00AA79A1"/>
    <w:rsid w:val="00AB3AC7"/>
    <w:rsid w:val="00AD3982"/>
    <w:rsid w:val="00AD7557"/>
    <w:rsid w:val="00AF6D92"/>
    <w:rsid w:val="00B27B6B"/>
    <w:rsid w:val="00B51253"/>
    <w:rsid w:val="00B525CC"/>
    <w:rsid w:val="00BE76B4"/>
    <w:rsid w:val="00BF45D9"/>
    <w:rsid w:val="00BF7CA9"/>
    <w:rsid w:val="00C57B0F"/>
    <w:rsid w:val="00C63B05"/>
    <w:rsid w:val="00C93A4E"/>
    <w:rsid w:val="00CD0FDE"/>
    <w:rsid w:val="00CD6C56"/>
    <w:rsid w:val="00CF6BFC"/>
    <w:rsid w:val="00D029E2"/>
    <w:rsid w:val="00D404F2"/>
    <w:rsid w:val="00D63780"/>
    <w:rsid w:val="00D85C42"/>
    <w:rsid w:val="00E14E45"/>
    <w:rsid w:val="00E23576"/>
    <w:rsid w:val="00E45C5E"/>
    <w:rsid w:val="00E607E6"/>
    <w:rsid w:val="00E83CC2"/>
    <w:rsid w:val="00EA1B09"/>
    <w:rsid w:val="00F47CCC"/>
    <w:rsid w:val="00F66D6B"/>
    <w:rsid w:val="00F7326A"/>
    <w:rsid w:val="00FA3C75"/>
    <w:rsid w:val="00FB33A0"/>
    <w:rsid w:val="00FB6ADE"/>
    <w:rsid w:val="00FC32CD"/>
    <w:rsid w:val="00FE1A5F"/>
    <w:rsid w:val="00FE5F5A"/>
    <w:rsid w:val="00FF7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84987"/>
  <w15:chartTrackingRefBased/>
  <w15:docId w15:val="{BF99DE80-3FE5-46A3-949E-AE0CC17F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55A9"/>
    <w:pPr>
      <w:jc w:val="both"/>
    </w:pPr>
  </w:style>
  <w:style w:type="paragraph" w:styleId="Titolo1">
    <w:name w:val="heading 1"/>
    <w:basedOn w:val="Normale"/>
    <w:next w:val="Titolo2"/>
    <w:link w:val="Titolo1Carattere"/>
    <w:uiPriority w:val="99"/>
    <w:qFormat/>
    <w:rsid w:val="00E607E6"/>
    <w:pPr>
      <w:spacing w:before="480" w:line="240" w:lineRule="exact"/>
      <w:ind w:left="284" w:hanging="284"/>
      <w:outlineLvl w:val="0"/>
    </w:pPr>
    <w:rPr>
      <w:rFonts w:ascii="Times" w:hAnsi="Times"/>
      <w:b/>
      <w:noProof/>
    </w:rPr>
  </w:style>
  <w:style w:type="paragraph" w:styleId="Titolo2">
    <w:name w:val="heading 2"/>
    <w:basedOn w:val="Normale"/>
    <w:next w:val="Titolo3"/>
    <w:link w:val="Titolo2Carattere"/>
    <w:qFormat/>
    <w:rsid w:val="00E607E6"/>
    <w:pPr>
      <w:spacing w:line="240" w:lineRule="exact"/>
      <w:outlineLvl w:val="1"/>
    </w:pPr>
    <w:rPr>
      <w:rFonts w:ascii="Times" w:hAnsi="Times"/>
      <w:smallCaps/>
      <w:noProof/>
      <w:sz w:val="18"/>
      <w:lang w:eastAsia="en-US"/>
    </w:rPr>
  </w:style>
  <w:style w:type="paragraph" w:styleId="Titolo3">
    <w:name w:val="heading 3"/>
    <w:basedOn w:val="Normale"/>
    <w:next w:val="Normale"/>
    <w:link w:val="Titolo3Carattere"/>
    <w:uiPriority w:val="99"/>
    <w:qFormat/>
    <w:rsid w:val="00A74F6F"/>
    <w:pPr>
      <w:spacing w:before="240" w:after="120" w:line="240" w:lineRule="exact"/>
      <w:ind w:left="284" w:hanging="284"/>
      <w:outlineLvl w:val="2"/>
    </w:pPr>
    <w:rPr>
      <w:rFonts w:ascii="Times" w:hAnsi="Times"/>
      <w:i/>
      <w:caps/>
      <w:noProof/>
      <w:sz w:val="18"/>
    </w:rPr>
  </w:style>
  <w:style w:type="paragraph" w:styleId="Titolo5">
    <w:name w:val="heading 5"/>
    <w:basedOn w:val="Normale"/>
    <w:next w:val="Normale"/>
    <w:link w:val="Titolo5Carattere"/>
    <w:uiPriority w:val="99"/>
    <w:qFormat/>
    <w:rsid w:val="008E6CEF"/>
    <w:pPr>
      <w:keepNext/>
      <w:keepLines/>
      <w:spacing w:before="200"/>
      <w:outlineLvl w:val="4"/>
    </w:pPr>
    <w:rPr>
      <w:rFonts w:ascii="Cambria" w:hAnsi="Cambria"/>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607E6"/>
    <w:rPr>
      <w:rFonts w:ascii="Times" w:hAnsi="Times" w:cs="Times New Roman"/>
      <w:b/>
      <w:noProof/>
      <w:lang w:val="en-GB" w:eastAsia="it-IT"/>
    </w:rPr>
  </w:style>
  <w:style w:type="character" w:customStyle="1" w:styleId="Titolo2Carattere">
    <w:name w:val="Titolo 2 Carattere"/>
    <w:link w:val="Titolo2"/>
    <w:locked/>
    <w:rsid w:val="00E607E6"/>
    <w:rPr>
      <w:rFonts w:ascii="Times" w:hAnsi="Times" w:cs="Times New Roman"/>
      <w:smallCaps/>
      <w:noProof/>
      <w:sz w:val="18"/>
    </w:rPr>
  </w:style>
  <w:style w:type="character" w:customStyle="1" w:styleId="Titolo3Carattere">
    <w:name w:val="Titolo 3 Carattere"/>
    <w:link w:val="Titolo3"/>
    <w:uiPriority w:val="99"/>
    <w:semiHidden/>
    <w:locked/>
    <w:rsid w:val="000923C6"/>
    <w:rPr>
      <w:rFonts w:ascii="Cambria" w:hAnsi="Cambria" w:cs="Times New Roman"/>
      <w:b/>
      <w:bCs/>
      <w:sz w:val="26"/>
      <w:szCs w:val="26"/>
      <w:lang w:val="en-GB" w:eastAsia="it-IT"/>
    </w:rPr>
  </w:style>
  <w:style w:type="character" w:customStyle="1" w:styleId="Titolo5Carattere">
    <w:name w:val="Titolo 5 Carattere"/>
    <w:link w:val="Titolo5"/>
    <w:uiPriority w:val="99"/>
    <w:semiHidden/>
    <w:locked/>
    <w:rsid w:val="008E6CEF"/>
    <w:rPr>
      <w:rFonts w:ascii="Cambria" w:hAnsi="Cambria" w:cs="Times New Roman"/>
      <w:color w:val="243F60"/>
    </w:rPr>
  </w:style>
  <w:style w:type="paragraph" w:customStyle="1" w:styleId="Testo1">
    <w:name w:val="Testo 1"/>
    <w:link w:val="Testo1Carattere"/>
    <w:rsid w:val="00D404F2"/>
    <w:pPr>
      <w:spacing w:before="120" w:line="220" w:lineRule="exact"/>
      <w:ind w:left="284" w:hanging="284"/>
      <w:jc w:val="both"/>
    </w:pPr>
    <w:rPr>
      <w:rFonts w:ascii="Times" w:hAnsi="Times"/>
      <w:noProof/>
      <w:sz w:val="22"/>
      <w:szCs w:val="22"/>
      <w:lang w:eastAsia="ja-JP"/>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szCs w:val="22"/>
    </w:rPr>
  </w:style>
  <w:style w:type="paragraph" w:customStyle="1" w:styleId="testo10">
    <w:name w:val="testo 1"/>
    <w:uiPriority w:val="99"/>
    <w:rsid w:val="00653677"/>
    <w:pPr>
      <w:widowControl w:val="0"/>
      <w:spacing w:line="220" w:lineRule="exact"/>
      <w:ind w:left="284" w:hanging="284"/>
      <w:jc w:val="both"/>
    </w:pPr>
    <w:rPr>
      <w:rFonts w:ascii="Times" w:hAnsi="Times"/>
      <w:sz w:val="18"/>
    </w:rPr>
  </w:style>
  <w:style w:type="character" w:customStyle="1" w:styleId="Testo1Carattere">
    <w:name w:val="Testo 1 Carattere"/>
    <w:link w:val="Testo1"/>
    <w:locked/>
    <w:rsid w:val="00653677"/>
    <w:rPr>
      <w:rFonts w:ascii="Times" w:hAnsi="Times"/>
      <w:noProof/>
      <w:sz w:val="22"/>
      <w:szCs w:val="22"/>
      <w:lang w:bidi="ar-SA"/>
    </w:rPr>
  </w:style>
  <w:style w:type="paragraph" w:customStyle="1" w:styleId="testo20">
    <w:name w:val="testo 2"/>
    <w:uiPriority w:val="99"/>
    <w:rsid w:val="00653677"/>
    <w:pPr>
      <w:widowControl w:val="0"/>
      <w:spacing w:line="220" w:lineRule="exact"/>
      <w:ind w:firstLine="284"/>
      <w:jc w:val="both"/>
    </w:pPr>
    <w:rPr>
      <w:rFonts w:ascii="Times" w:hAnsi="Times"/>
      <w:sz w:val="18"/>
    </w:rPr>
  </w:style>
  <w:style w:type="paragraph" w:styleId="Titolosommario">
    <w:name w:val="TOC Heading"/>
    <w:basedOn w:val="Titolo1"/>
    <w:next w:val="Normale"/>
    <w:uiPriority w:val="39"/>
    <w:qFormat/>
    <w:rsid w:val="00FB6ADE"/>
    <w:pPr>
      <w:keepNext/>
      <w:keepLines/>
      <w:spacing w:line="276" w:lineRule="auto"/>
      <w:ind w:left="0" w:firstLine="0"/>
      <w:jc w:val="left"/>
      <w:outlineLvl w:val="9"/>
    </w:pPr>
    <w:rPr>
      <w:rFonts w:ascii="Cambria" w:hAnsi="Cambria"/>
      <w:bCs/>
      <w:noProof w:val="0"/>
      <w:color w:val="365F91"/>
      <w:sz w:val="28"/>
      <w:szCs w:val="28"/>
    </w:rPr>
  </w:style>
  <w:style w:type="paragraph" w:styleId="Sommario1">
    <w:name w:val="toc 1"/>
    <w:basedOn w:val="Normale"/>
    <w:next w:val="Normale"/>
    <w:autoRedefine/>
    <w:uiPriority w:val="39"/>
    <w:rsid w:val="009C1377"/>
    <w:pPr>
      <w:tabs>
        <w:tab w:val="right" w:leader="dot" w:pos="6680"/>
      </w:tabs>
      <w:spacing w:after="100"/>
    </w:pPr>
    <w:rPr>
      <w:rFonts w:ascii="Times" w:hAnsi="Times"/>
      <w:b/>
      <w:bCs/>
      <w:bdr w:val="none" w:sz="0" w:space="0" w:color="auto" w:frame="1"/>
    </w:rPr>
  </w:style>
  <w:style w:type="paragraph" w:styleId="Sommario2">
    <w:name w:val="toc 2"/>
    <w:basedOn w:val="Normale"/>
    <w:next w:val="Normale"/>
    <w:autoRedefine/>
    <w:uiPriority w:val="39"/>
    <w:rsid w:val="00FB6ADE"/>
    <w:pPr>
      <w:spacing w:after="100"/>
      <w:ind w:left="200"/>
    </w:pPr>
  </w:style>
  <w:style w:type="character" w:styleId="Collegamentoipertestuale">
    <w:name w:val="Hyperlink"/>
    <w:uiPriority w:val="99"/>
    <w:rsid w:val="00FB6ADE"/>
    <w:rPr>
      <w:rFonts w:cs="Times New Roman"/>
      <w:color w:val="0000FF"/>
      <w:u w:val="single"/>
    </w:rPr>
  </w:style>
  <w:style w:type="paragraph" w:styleId="Testofumetto">
    <w:name w:val="Balloon Text"/>
    <w:basedOn w:val="Normale"/>
    <w:link w:val="TestofumettoCarattere"/>
    <w:uiPriority w:val="99"/>
    <w:rsid w:val="00FB6ADE"/>
    <w:rPr>
      <w:rFonts w:ascii="Tahoma" w:hAnsi="Tahoma" w:cs="Tahoma"/>
      <w:sz w:val="16"/>
      <w:szCs w:val="16"/>
    </w:rPr>
  </w:style>
  <w:style w:type="character" w:customStyle="1" w:styleId="TestofumettoCarattere">
    <w:name w:val="Testo fumetto Carattere"/>
    <w:link w:val="Testofumetto"/>
    <w:uiPriority w:val="99"/>
    <w:locked/>
    <w:rsid w:val="00FB6ADE"/>
    <w:rPr>
      <w:rFonts w:ascii="Tahoma" w:hAnsi="Tahoma" w:cs="Tahoma"/>
      <w:sz w:val="16"/>
      <w:szCs w:val="16"/>
    </w:rPr>
  </w:style>
  <w:style w:type="paragraph" w:styleId="Intestazione">
    <w:name w:val="header"/>
    <w:basedOn w:val="Normale"/>
    <w:link w:val="IntestazioneCarattere"/>
    <w:uiPriority w:val="99"/>
    <w:unhideWhenUsed/>
    <w:rsid w:val="00E14E45"/>
    <w:pPr>
      <w:tabs>
        <w:tab w:val="center" w:pos="4819"/>
        <w:tab w:val="right" w:pos="9638"/>
      </w:tabs>
    </w:pPr>
  </w:style>
  <w:style w:type="character" w:customStyle="1" w:styleId="IntestazioneCarattere">
    <w:name w:val="Intestazione Carattere"/>
    <w:link w:val="Intestazione"/>
    <w:uiPriority w:val="99"/>
    <w:rsid w:val="00E14E45"/>
    <w:rPr>
      <w:sz w:val="20"/>
      <w:szCs w:val="20"/>
      <w:lang w:val="en-GB" w:eastAsia="it-IT"/>
    </w:rPr>
  </w:style>
  <w:style w:type="paragraph" w:styleId="Pidipagina">
    <w:name w:val="footer"/>
    <w:basedOn w:val="Normale"/>
    <w:link w:val="PidipaginaCarattere"/>
    <w:uiPriority w:val="99"/>
    <w:unhideWhenUsed/>
    <w:rsid w:val="00E14E45"/>
    <w:pPr>
      <w:tabs>
        <w:tab w:val="center" w:pos="4819"/>
        <w:tab w:val="right" w:pos="9638"/>
      </w:tabs>
    </w:pPr>
  </w:style>
  <w:style w:type="character" w:customStyle="1" w:styleId="PidipaginaCarattere">
    <w:name w:val="Piè di pagina Carattere"/>
    <w:link w:val="Pidipagina"/>
    <w:uiPriority w:val="99"/>
    <w:rsid w:val="00E14E45"/>
    <w:rPr>
      <w:sz w:val="20"/>
      <w:szCs w:val="20"/>
      <w:lang w:val="en-GB" w:eastAsia="it-IT"/>
    </w:rPr>
  </w:style>
  <w:style w:type="character" w:customStyle="1" w:styleId="Testo2Carattere">
    <w:name w:val="Testo 2 Carattere"/>
    <w:link w:val="Testo2"/>
    <w:locked/>
    <w:rsid w:val="00F47CCC"/>
    <w:rPr>
      <w:rFonts w:ascii="Times" w:hAnsi="Times"/>
      <w:noProof/>
      <w:sz w:val="18"/>
      <w:szCs w:val="22"/>
      <w:lang w:val="en-GB" w:eastAsia="it-IT" w:bidi="ar-SA"/>
    </w:rPr>
  </w:style>
  <w:style w:type="paragraph" w:styleId="Sommario3">
    <w:name w:val="toc 3"/>
    <w:basedOn w:val="Normale"/>
    <w:next w:val="Normale"/>
    <w:autoRedefine/>
    <w:uiPriority w:val="39"/>
    <w:locked/>
    <w:rsid w:val="00153F49"/>
    <w:pPr>
      <w:ind w:left="400"/>
    </w:pPr>
  </w:style>
  <w:style w:type="paragraph" w:styleId="Paragrafoelenco">
    <w:name w:val="List Paragraph"/>
    <w:basedOn w:val="Normale"/>
    <w:uiPriority w:val="34"/>
    <w:qFormat/>
    <w:rsid w:val="00853692"/>
    <w:pPr>
      <w:tabs>
        <w:tab w:val="left" w:pos="284"/>
      </w:tabs>
      <w:spacing w:line="220" w:lineRule="exact"/>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8915">
      <w:bodyDiv w:val="1"/>
      <w:marLeft w:val="0"/>
      <w:marRight w:val="0"/>
      <w:marTop w:val="0"/>
      <w:marBottom w:val="0"/>
      <w:divBdr>
        <w:top w:val="none" w:sz="0" w:space="0" w:color="auto"/>
        <w:left w:val="none" w:sz="0" w:space="0" w:color="auto"/>
        <w:bottom w:val="none" w:sz="0" w:space="0" w:color="auto"/>
        <w:right w:val="none" w:sz="0" w:space="0" w:color="auto"/>
      </w:divBdr>
    </w:div>
    <w:div w:id="733772793">
      <w:bodyDiv w:val="1"/>
      <w:marLeft w:val="0"/>
      <w:marRight w:val="0"/>
      <w:marTop w:val="0"/>
      <w:marBottom w:val="0"/>
      <w:divBdr>
        <w:top w:val="none" w:sz="0" w:space="0" w:color="auto"/>
        <w:left w:val="none" w:sz="0" w:space="0" w:color="auto"/>
        <w:bottom w:val="none" w:sz="0" w:space="0" w:color="auto"/>
        <w:right w:val="none" w:sz="0" w:space="0" w:color="auto"/>
      </w:divBdr>
    </w:div>
    <w:div w:id="821972136">
      <w:marLeft w:val="0"/>
      <w:marRight w:val="0"/>
      <w:marTop w:val="0"/>
      <w:marBottom w:val="0"/>
      <w:divBdr>
        <w:top w:val="none" w:sz="0" w:space="0" w:color="auto"/>
        <w:left w:val="none" w:sz="0" w:space="0" w:color="auto"/>
        <w:bottom w:val="none" w:sz="0" w:space="0" w:color="auto"/>
        <w:right w:val="none" w:sz="0" w:space="0" w:color="auto"/>
      </w:divBdr>
    </w:div>
    <w:div w:id="2035493836">
      <w:bodyDiv w:val="1"/>
      <w:marLeft w:val="0"/>
      <w:marRight w:val="0"/>
      <w:marTop w:val="0"/>
      <w:marBottom w:val="0"/>
      <w:divBdr>
        <w:top w:val="none" w:sz="0" w:space="0" w:color="auto"/>
        <w:left w:val="none" w:sz="0" w:space="0" w:color="auto"/>
        <w:bottom w:val="none" w:sz="0" w:space="0" w:color="auto"/>
        <w:right w:val="none" w:sz="0" w:space="0" w:color="auto"/>
      </w:divBdr>
    </w:div>
    <w:div w:id="204493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ED64-DE3D-4F5D-BDF8-E3693241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5</Pages>
  <Words>1382</Words>
  <Characters>7883</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Sommario</vt:lpstr>
      <vt:lpstr>Sommario</vt:lpstr>
    </vt:vector>
  </TitlesOfParts>
  <Company>U.C.S.C. MILANO</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Sommario</dc:title>
  <dc:subject/>
  <dc:creator>Grassi Monica Barbara</dc:creator>
  <cp:keywords/>
  <cp:lastModifiedBy>Bisello Stefano</cp:lastModifiedBy>
  <cp:revision>6</cp:revision>
  <cp:lastPrinted>2014-06-30T11:01:00Z</cp:lastPrinted>
  <dcterms:created xsi:type="dcterms:W3CDTF">2023-05-12T08:34:00Z</dcterms:created>
  <dcterms:modified xsi:type="dcterms:W3CDTF">2024-01-09T15:34:00Z</dcterms:modified>
</cp:coreProperties>
</file>