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758161" w:displacedByCustomXml="next"/>
    <w:bookmarkStart w:id="1" w:name="_Toc458002820" w:displacedByCustomXml="next"/>
    <w:bookmarkStart w:id="2" w:name="_Toc32313661" w:displacedByCustomXml="next"/>
    <w:bookmarkStart w:id="3" w:name="_Toc59529853" w:displacedByCustomXml="next"/>
    <w:bookmarkStart w:id="4" w:name="_Toc83800775" w:displacedByCustomXml="next"/>
    <w:bookmarkStart w:id="5" w:name="_Toc108794814" w:displacedByCustomXml="next"/>
    <w:sdt>
      <w:sdtPr>
        <w:rPr>
          <w:rFonts w:ascii="Times New Roman" w:eastAsia="Times New Roman" w:hAnsi="Times New Roman"/>
          <w:color w:val="auto"/>
          <w:sz w:val="16"/>
          <w:szCs w:val="16"/>
        </w:rPr>
        <w:id w:val="-1360658330"/>
        <w:docPartObj>
          <w:docPartGallery w:val="Table of Contents"/>
          <w:docPartUnique/>
        </w:docPartObj>
      </w:sdtPr>
      <w:sdtEndPr>
        <w:rPr>
          <w:b/>
          <w:bCs/>
          <w:sz w:val="20"/>
          <w:szCs w:val="20"/>
        </w:rPr>
      </w:sdtEndPr>
      <w:sdtContent>
        <w:p w14:paraId="3457A7D0" w14:textId="3A7FE4A5" w:rsidR="00BA3AC1" w:rsidRPr="00F56EAD" w:rsidRDefault="00BA3AC1">
          <w:pPr>
            <w:pStyle w:val="Titolosommario"/>
            <w:rPr>
              <w:sz w:val="24"/>
              <w:szCs w:val="24"/>
            </w:rPr>
          </w:pPr>
          <w:r w:rsidRPr="00F56EAD">
            <w:rPr>
              <w:sz w:val="24"/>
              <w:szCs w:val="24"/>
            </w:rPr>
            <w:t>Summary</w:t>
          </w:r>
        </w:p>
        <w:p w14:paraId="4A4D3A40" w14:textId="23F3A871" w:rsidR="00C70080" w:rsidRPr="00F56EAD" w:rsidRDefault="00BA3AC1" w:rsidP="00F56EAD">
          <w:pPr>
            <w:pStyle w:val="Sommario1"/>
            <w:rPr>
              <w:rFonts w:asciiTheme="minorHAnsi" w:eastAsiaTheme="minorEastAsia" w:hAnsiTheme="minorHAnsi" w:cstheme="minorBidi"/>
              <w:kern w:val="2"/>
              <w:sz w:val="22"/>
              <w:szCs w:val="22"/>
              <w:lang w:eastAsia="en-GB"/>
              <w14:ligatures w14:val="standardContextual"/>
            </w:rPr>
          </w:pPr>
          <w:r w:rsidRPr="00F56EAD">
            <w:fldChar w:fldCharType="begin"/>
          </w:r>
          <w:r w:rsidRPr="00F56EAD">
            <w:instrText xml:space="preserve"> TOC \o "1-3" \h \z \u </w:instrText>
          </w:r>
          <w:r w:rsidRPr="00F56EAD">
            <w:fldChar w:fldCharType="separate"/>
          </w:r>
          <w:hyperlink w:anchor="_Toc145324667" w:history="1">
            <w:r w:rsidR="00C70080" w:rsidRPr="00F56EAD">
              <w:rPr>
                <w:rStyle w:val="Collegamentoipertestuale"/>
              </w:rPr>
              <w:t>French Language II (Language, morphosyntax and lexis)</w:t>
            </w:r>
            <w:r w:rsidR="00C70080" w:rsidRPr="00F56EAD">
              <w:rPr>
                <w:webHidden/>
              </w:rPr>
              <w:tab/>
            </w:r>
            <w:r w:rsidR="00C70080" w:rsidRPr="00F56EAD">
              <w:rPr>
                <w:webHidden/>
              </w:rPr>
              <w:fldChar w:fldCharType="begin"/>
            </w:r>
            <w:r w:rsidR="00C70080" w:rsidRPr="00F56EAD">
              <w:rPr>
                <w:webHidden/>
              </w:rPr>
              <w:instrText xml:space="preserve"> PAGEREF _Toc145324667 \h </w:instrText>
            </w:r>
            <w:r w:rsidR="00C70080" w:rsidRPr="00F56EAD">
              <w:rPr>
                <w:webHidden/>
              </w:rPr>
            </w:r>
            <w:r w:rsidR="00C70080" w:rsidRPr="00F56EAD">
              <w:rPr>
                <w:webHidden/>
              </w:rPr>
              <w:fldChar w:fldCharType="separate"/>
            </w:r>
            <w:r w:rsidR="00C70080" w:rsidRPr="00F56EAD">
              <w:rPr>
                <w:webHidden/>
              </w:rPr>
              <w:t>1</w:t>
            </w:r>
            <w:r w:rsidR="00C70080" w:rsidRPr="00F56EAD">
              <w:rPr>
                <w:webHidden/>
              </w:rPr>
              <w:fldChar w:fldCharType="end"/>
            </w:r>
          </w:hyperlink>
        </w:p>
        <w:p w14:paraId="0FC09441" w14:textId="2CA06FA0" w:rsidR="00C70080" w:rsidRPr="00F56EAD" w:rsidRDefault="00B119D0">
          <w:pPr>
            <w:pStyle w:val="Sommario2"/>
            <w:tabs>
              <w:tab w:val="right" w:leader="dot" w:pos="6680"/>
            </w:tabs>
            <w:rPr>
              <w:rFonts w:asciiTheme="minorHAnsi" w:eastAsiaTheme="minorEastAsia" w:hAnsiTheme="minorHAnsi" w:cstheme="minorBidi"/>
              <w:noProof/>
              <w:kern w:val="2"/>
              <w:sz w:val="22"/>
              <w:szCs w:val="22"/>
              <w:lang w:eastAsia="en-GB"/>
              <w14:ligatures w14:val="standardContextual"/>
            </w:rPr>
          </w:pPr>
          <w:hyperlink w:anchor="_Toc145324668" w:history="1">
            <w:r w:rsidR="00C70080" w:rsidRPr="00F56EAD">
              <w:rPr>
                <w:rStyle w:val="Collegamentoipertestuale"/>
                <w:noProof/>
              </w:rPr>
              <w:t>Prof. Michela Murano</w:t>
            </w:r>
            <w:r w:rsidR="00C70080" w:rsidRPr="00F56EAD">
              <w:rPr>
                <w:noProof/>
                <w:webHidden/>
              </w:rPr>
              <w:tab/>
            </w:r>
            <w:r w:rsidR="00C70080" w:rsidRPr="00F56EAD">
              <w:rPr>
                <w:noProof/>
                <w:webHidden/>
              </w:rPr>
              <w:fldChar w:fldCharType="begin"/>
            </w:r>
            <w:r w:rsidR="00C70080" w:rsidRPr="00F56EAD">
              <w:rPr>
                <w:noProof/>
                <w:webHidden/>
              </w:rPr>
              <w:instrText xml:space="preserve"> PAGEREF _Toc145324668 \h </w:instrText>
            </w:r>
            <w:r w:rsidR="00C70080" w:rsidRPr="00F56EAD">
              <w:rPr>
                <w:noProof/>
                <w:webHidden/>
              </w:rPr>
            </w:r>
            <w:r w:rsidR="00C70080" w:rsidRPr="00F56EAD">
              <w:rPr>
                <w:noProof/>
                <w:webHidden/>
              </w:rPr>
              <w:fldChar w:fldCharType="separate"/>
            </w:r>
            <w:r w:rsidR="00C70080" w:rsidRPr="00F56EAD">
              <w:rPr>
                <w:noProof/>
                <w:webHidden/>
              </w:rPr>
              <w:t>1</w:t>
            </w:r>
            <w:r w:rsidR="00C70080" w:rsidRPr="00F56EAD">
              <w:rPr>
                <w:noProof/>
                <w:webHidden/>
              </w:rPr>
              <w:fldChar w:fldCharType="end"/>
            </w:r>
          </w:hyperlink>
        </w:p>
        <w:p w14:paraId="6A0428E0" w14:textId="69F13D81" w:rsidR="00C70080" w:rsidRPr="00F56EAD" w:rsidRDefault="00B119D0" w:rsidP="00F56EAD">
          <w:pPr>
            <w:pStyle w:val="Sommario1"/>
            <w:rPr>
              <w:rFonts w:asciiTheme="minorHAnsi" w:eastAsiaTheme="minorEastAsia" w:hAnsiTheme="minorHAnsi" w:cstheme="minorBidi"/>
              <w:kern w:val="2"/>
              <w:sz w:val="22"/>
              <w:szCs w:val="22"/>
              <w:lang w:eastAsia="en-GB"/>
              <w14:ligatures w14:val="standardContextual"/>
            </w:rPr>
          </w:pPr>
          <w:hyperlink w:anchor="_Toc145324669" w:history="1">
            <w:r w:rsidR="00C70080" w:rsidRPr="00F56EAD">
              <w:rPr>
                <w:rStyle w:val="Collegamentoipertestuale"/>
              </w:rPr>
              <w:t>French Language Practical Classes (Year 2, Three-year Course Students)</w:t>
            </w:r>
            <w:r w:rsidR="00C70080" w:rsidRPr="00F56EAD">
              <w:rPr>
                <w:webHidden/>
              </w:rPr>
              <w:tab/>
            </w:r>
            <w:r w:rsidR="00C70080" w:rsidRPr="00F56EAD">
              <w:rPr>
                <w:webHidden/>
              </w:rPr>
              <w:fldChar w:fldCharType="begin"/>
            </w:r>
            <w:r w:rsidR="00C70080" w:rsidRPr="00F56EAD">
              <w:rPr>
                <w:webHidden/>
              </w:rPr>
              <w:instrText xml:space="preserve"> PAGEREF _Toc145324669 \h </w:instrText>
            </w:r>
            <w:r w:rsidR="00C70080" w:rsidRPr="00F56EAD">
              <w:rPr>
                <w:webHidden/>
              </w:rPr>
            </w:r>
            <w:r w:rsidR="00C70080" w:rsidRPr="00F56EAD">
              <w:rPr>
                <w:webHidden/>
              </w:rPr>
              <w:fldChar w:fldCharType="separate"/>
            </w:r>
            <w:r w:rsidR="00C70080" w:rsidRPr="00F56EAD">
              <w:rPr>
                <w:webHidden/>
              </w:rPr>
              <w:t>3</w:t>
            </w:r>
            <w:r w:rsidR="00C70080" w:rsidRPr="00F56EAD">
              <w:rPr>
                <w:webHidden/>
              </w:rPr>
              <w:fldChar w:fldCharType="end"/>
            </w:r>
          </w:hyperlink>
        </w:p>
        <w:p w14:paraId="3CA0FA1C" w14:textId="711C74AE" w:rsidR="00C70080" w:rsidRPr="00F56EAD" w:rsidRDefault="00B119D0">
          <w:pPr>
            <w:pStyle w:val="Sommario2"/>
            <w:tabs>
              <w:tab w:val="right" w:leader="dot" w:pos="6680"/>
            </w:tabs>
            <w:rPr>
              <w:rFonts w:asciiTheme="minorHAnsi" w:eastAsiaTheme="minorEastAsia" w:hAnsiTheme="minorHAnsi" w:cstheme="minorBidi"/>
              <w:noProof/>
              <w:kern w:val="2"/>
              <w:sz w:val="22"/>
              <w:szCs w:val="22"/>
              <w:lang w:eastAsia="en-GB"/>
              <w14:ligatures w14:val="standardContextual"/>
            </w:rPr>
          </w:pPr>
          <w:hyperlink w:anchor="_Toc145324670" w:history="1">
            <w:r w:rsidR="00C70080" w:rsidRPr="00F56EAD">
              <w:rPr>
                <w:rStyle w:val="Collegamentoipertestuale"/>
                <w:noProof/>
              </w:rPr>
              <w:t>Dott. Magalie Courrier; Dott. Valérie Durand; Dott. Carolina Viola</w:t>
            </w:r>
            <w:r w:rsidR="00C70080" w:rsidRPr="00F56EAD">
              <w:rPr>
                <w:noProof/>
                <w:webHidden/>
              </w:rPr>
              <w:tab/>
            </w:r>
            <w:r w:rsidR="00C70080" w:rsidRPr="00F56EAD">
              <w:rPr>
                <w:noProof/>
                <w:webHidden/>
              </w:rPr>
              <w:fldChar w:fldCharType="begin"/>
            </w:r>
            <w:r w:rsidR="00C70080" w:rsidRPr="00F56EAD">
              <w:rPr>
                <w:noProof/>
                <w:webHidden/>
              </w:rPr>
              <w:instrText xml:space="preserve"> PAGEREF _Toc145324670 \h </w:instrText>
            </w:r>
            <w:r w:rsidR="00C70080" w:rsidRPr="00F56EAD">
              <w:rPr>
                <w:noProof/>
                <w:webHidden/>
              </w:rPr>
            </w:r>
            <w:r w:rsidR="00C70080" w:rsidRPr="00F56EAD">
              <w:rPr>
                <w:noProof/>
                <w:webHidden/>
              </w:rPr>
              <w:fldChar w:fldCharType="separate"/>
            </w:r>
            <w:r w:rsidR="00C70080" w:rsidRPr="00F56EAD">
              <w:rPr>
                <w:noProof/>
                <w:webHidden/>
              </w:rPr>
              <w:t>3</w:t>
            </w:r>
            <w:r w:rsidR="00C70080" w:rsidRPr="00F56EAD">
              <w:rPr>
                <w:noProof/>
                <w:webHidden/>
              </w:rPr>
              <w:fldChar w:fldCharType="end"/>
            </w:r>
          </w:hyperlink>
        </w:p>
        <w:p w14:paraId="06A7CAC2" w14:textId="0F5B6137" w:rsidR="00C70080" w:rsidRPr="00F56EAD" w:rsidRDefault="00B119D0" w:rsidP="00F56EAD">
          <w:pPr>
            <w:pStyle w:val="Sommario1"/>
            <w:rPr>
              <w:rFonts w:asciiTheme="minorHAnsi" w:eastAsiaTheme="minorEastAsia" w:hAnsiTheme="minorHAnsi" w:cstheme="minorBidi"/>
              <w:kern w:val="2"/>
              <w:sz w:val="22"/>
              <w:szCs w:val="22"/>
              <w:lang w:eastAsia="en-GB"/>
              <w14:ligatures w14:val="standardContextual"/>
            </w:rPr>
          </w:pPr>
          <w:hyperlink w:anchor="_Toc145324671" w:history="1">
            <w:r w:rsidR="00C70080" w:rsidRPr="00F56EAD">
              <w:rPr>
                <w:rStyle w:val="Collegamentoipertestuale"/>
              </w:rPr>
              <w:t>French Language Practical Classes (2nd year students on the two-year course)</w:t>
            </w:r>
            <w:r w:rsidR="00C70080" w:rsidRPr="00F56EAD">
              <w:rPr>
                <w:webHidden/>
              </w:rPr>
              <w:tab/>
            </w:r>
            <w:r w:rsidR="00C70080" w:rsidRPr="00F56EAD">
              <w:rPr>
                <w:webHidden/>
              </w:rPr>
              <w:fldChar w:fldCharType="begin"/>
            </w:r>
            <w:r w:rsidR="00C70080" w:rsidRPr="00F56EAD">
              <w:rPr>
                <w:webHidden/>
              </w:rPr>
              <w:instrText xml:space="preserve"> PAGEREF _Toc145324671 \h </w:instrText>
            </w:r>
            <w:r w:rsidR="00C70080" w:rsidRPr="00F56EAD">
              <w:rPr>
                <w:webHidden/>
              </w:rPr>
            </w:r>
            <w:r w:rsidR="00C70080" w:rsidRPr="00F56EAD">
              <w:rPr>
                <w:webHidden/>
              </w:rPr>
              <w:fldChar w:fldCharType="separate"/>
            </w:r>
            <w:r w:rsidR="00C70080" w:rsidRPr="00F56EAD">
              <w:rPr>
                <w:webHidden/>
              </w:rPr>
              <w:t>4</w:t>
            </w:r>
            <w:r w:rsidR="00C70080" w:rsidRPr="00F56EAD">
              <w:rPr>
                <w:webHidden/>
              </w:rPr>
              <w:fldChar w:fldCharType="end"/>
            </w:r>
          </w:hyperlink>
        </w:p>
        <w:p w14:paraId="6E1A2BFF" w14:textId="5D089C0B" w:rsidR="00C70080" w:rsidRPr="00F56EAD" w:rsidRDefault="00B119D0">
          <w:pPr>
            <w:pStyle w:val="Sommario2"/>
            <w:tabs>
              <w:tab w:val="right" w:leader="dot" w:pos="6680"/>
            </w:tabs>
            <w:rPr>
              <w:rFonts w:asciiTheme="minorHAnsi" w:eastAsiaTheme="minorEastAsia" w:hAnsiTheme="minorHAnsi" w:cstheme="minorBidi"/>
              <w:noProof/>
              <w:kern w:val="2"/>
              <w:sz w:val="22"/>
              <w:szCs w:val="22"/>
              <w:lang w:eastAsia="en-GB"/>
              <w14:ligatures w14:val="standardContextual"/>
            </w:rPr>
          </w:pPr>
          <w:hyperlink w:anchor="_Toc145324672" w:history="1">
            <w:r w:rsidR="00C70080" w:rsidRPr="00F56EAD">
              <w:rPr>
                <w:rStyle w:val="Collegamentoipertestuale"/>
                <w:noProof/>
              </w:rPr>
              <w:t>Isabelle Morel</w:t>
            </w:r>
            <w:r w:rsidR="00C70080" w:rsidRPr="00F56EAD">
              <w:rPr>
                <w:noProof/>
                <w:webHidden/>
              </w:rPr>
              <w:tab/>
            </w:r>
            <w:r w:rsidR="00C70080" w:rsidRPr="00F56EAD">
              <w:rPr>
                <w:noProof/>
                <w:webHidden/>
              </w:rPr>
              <w:fldChar w:fldCharType="begin"/>
            </w:r>
            <w:r w:rsidR="00C70080" w:rsidRPr="00F56EAD">
              <w:rPr>
                <w:noProof/>
                <w:webHidden/>
              </w:rPr>
              <w:instrText xml:space="preserve"> PAGEREF _Toc145324672 \h </w:instrText>
            </w:r>
            <w:r w:rsidR="00C70080" w:rsidRPr="00F56EAD">
              <w:rPr>
                <w:noProof/>
                <w:webHidden/>
              </w:rPr>
            </w:r>
            <w:r w:rsidR="00C70080" w:rsidRPr="00F56EAD">
              <w:rPr>
                <w:noProof/>
                <w:webHidden/>
              </w:rPr>
              <w:fldChar w:fldCharType="separate"/>
            </w:r>
            <w:r w:rsidR="00C70080" w:rsidRPr="00F56EAD">
              <w:rPr>
                <w:noProof/>
                <w:webHidden/>
              </w:rPr>
              <w:t>5</w:t>
            </w:r>
            <w:r w:rsidR="00C70080" w:rsidRPr="00F56EAD">
              <w:rPr>
                <w:noProof/>
                <w:webHidden/>
              </w:rPr>
              <w:fldChar w:fldCharType="end"/>
            </w:r>
          </w:hyperlink>
        </w:p>
        <w:p w14:paraId="21CD950E" w14:textId="7D16C653" w:rsidR="00BA3AC1" w:rsidRPr="00F56EAD" w:rsidRDefault="00BA3AC1">
          <w:r w:rsidRPr="00F56EAD">
            <w:rPr>
              <w:b/>
              <w:bCs/>
            </w:rPr>
            <w:fldChar w:fldCharType="end"/>
          </w:r>
        </w:p>
      </w:sdtContent>
    </w:sdt>
    <w:p w14:paraId="182EC8AC" w14:textId="77777777" w:rsidR="006F1772" w:rsidRPr="00F56EAD" w:rsidRDefault="009E69AC" w:rsidP="00FB5CCF">
      <w:pPr>
        <w:pStyle w:val="Titolo1"/>
        <w:ind w:left="0" w:firstLine="0"/>
        <w:rPr>
          <w:noProof w:val="0"/>
        </w:rPr>
      </w:pPr>
      <w:bookmarkStart w:id="6" w:name="_Toc145324667"/>
      <w:r w:rsidRPr="00F56EAD">
        <w:t>French Language II (Language, morphosyntax and lexis)</w:t>
      </w:r>
      <w:bookmarkEnd w:id="6"/>
      <w:bookmarkEnd w:id="5"/>
      <w:bookmarkEnd w:id="4"/>
      <w:bookmarkEnd w:id="3"/>
      <w:bookmarkEnd w:id="2"/>
      <w:bookmarkEnd w:id="1"/>
      <w:bookmarkEnd w:id="0"/>
    </w:p>
    <w:p w14:paraId="55D51F43" w14:textId="77777777" w:rsidR="00B84310" w:rsidRPr="00F56EAD" w:rsidRDefault="00B84310" w:rsidP="00B84310">
      <w:pPr>
        <w:pStyle w:val="Titolo2"/>
        <w:rPr>
          <w:noProof w:val="0"/>
        </w:rPr>
      </w:pPr>
      <w:bookmarkStart w:id="7" w:name="_Toc458002821"/>
      <w:bookmarkStart w:id="8" w:name="_Toc488758162"/>
      <w:bookmarkStart w:id="9" w:name="_Toc32313662"/>
      <w:bookmarkStart w:id="10" w:name="_Toc59529854"/>
      <w:bookmarkStart w:id="11" w:name="_Toc83800776"/>
      <w:bookmarkStart w:id="12" w:name="_Toc108794815"/>
      <w:bookmarkStart w:id="13" w:name="_Toc145324668"/>
      <w:r w:rsidRPr="00F56EAD">
        <w:t>Prof. Michela Murano</w:t>
      </w:r>
      <w:bookmarkEnd w:id="7"/>
      <w:bookmarkEnd w:id="8"/>
      <w:bookmarkEnd w:id="9"/>
      <w:bookmarkEnd w:id="10"/>
      <w:bookmarkEnd w:id="11"/>
      <w:bookmarkEnd w:id="12"/>
      <w:bookmarkEnd w:id="13"/>
    </w:p>
    <w:p w14:paraId="6C1D30B1" w14:textId="51E7B3CE" w:rsidR="002E67A0" w:rsidRPr="00F56EAD" w:rsidRDefault="002E67A0" w:rsidP="002E67A0">
      <w:pPr>
        <w:tabs>
          <w:tab w:val="left" w:pos="284"/>
        </w:tabs>
        <w:spacing w:before="240" w:after="120" w:line="240" w:lineRule="exact"/>
        <w:rPr>
          <w:b/>
          <w:i/>
          <w:sz w:val="18"/>
          <w:szCs w:val="24"/>
        </w:rPr>
      </w:pPr>
      <w:r w:rsidRPr="00F56EAD">
        <w:rPr>
          <w:b/>
          <w:i/>
          <w:sz w:val="18"/>
          <w:szCs w:val="24"/>
        </w:rPr>
        <w:t xml:space="preserve">COURSE AIMS AND INTENDED LEARNING OUTCOMES </w:t>
      </w:r>
    </w:p>
    <w:p w14:paraId="36E1F0F6" w14:textId="77777777" w:rsidR="009E69AC" w:rsidRPr="00F56EAD" w:rsidRDefault="009E69AC" w:rsidP="00C06042">
      <w:pPr>
        <w:spacing w:line="240" w:lineRule="exact"/>
      </w:pPr>
      <w:r w:rsidRPr="00F56EAD">
        <w:t xml:space="preserve">The course covers morphosyntactic and lexicological aspects of the French language, and aims to offer a panorama of the main lexicographic devices employed in the francophone area. </w:t>
      </w:r>
    </w:p>
    <w:p w14:paraId="14E5CE2F" w14:textId="77777777" w:rsidR="00211628" w:rsidRPr="00F56EAD" w:rsidRDefault="00211628" w:rsidP="00211628">
      <w:pPr>
        <w:tabs>
          <w:tab w:val="left" w:pos="284"/>
        </w:tabs>
        <w:spacing w:line="240" w:lineRule="exact"/>
        <w:contextualSpacing/>
        <w:rPr>
          <w:szCs w:val="24"/>
        </w:rPr>
      </w:pPr>
      <w:r w:rsidRPr="00F56EAD">
        <w:t>At the end of the course, students will be able to</w:t>
      </w:r>
    </w:p>
    <w:p w14:paraId="4F23991F" w14:textId="77777777" w:rsidR="00211628" w:rsidRPr="00F56EAD" w:rsidRDefault="00211628" w:rsidP="00211628">
      <w:pPr>
        <w:tabs>
          <w:tab w:val="left" w:pos="284"/>
        </w:tabs>
        <w:spacing w:line="240" w:lineRule="exact"/>
        <w:contextualSpacing/>
        <w:rPr>
          <w:szCs w:val="24"/>
        </w:rPr>
      </w:pPr>
      <w:r w:rsidRPr="00F56EAD">
        <w:t>• provide definitions of the fundamental concepts presented during the course;</w:t>
      </w:r>
    </w:p>
    <w:p w14:paraId="23B60F02" w14:textId="77777777" w:rsidR="00211628" w:rsidRPr="00F56EAD" w:rsidRDefault="00211628" w:rsidP="00211628">
      <w:pPr>
        <w:tabs>
          <w:tab w:val="left" w:pos="284"/>
        </w:tabs>
        <w:spacing w:line="240" w:lineRule="exact"/>
        <w:contextualSpacing/>
        <w:rPr>
          <w:szCs w:val="24"/>
        </w:rPr>
      </w:pPr>
      <w:r w:rsidRPr="00F56EAD">
        <w:t>• present the main phenomena of lexis creation by providing adequate examples</w:t>
      </w:r>
    </w:p>
    <w:p w14:paraId="1A6A83EA" w14:textId="77777777" w:rsidR="00211628" w:rsidRPr="00F56EAD" w:rsidRDefault="00211628" w:rsidP="00211628">
      <w:pPr>
        <w:tabs>
          <w:tab w:val="left" w:pos="284"/>
        </w:tabs>
        <w:spacing w:line="240" w:lineRule="exact"/>
        <w:contextualSpacing/>
        <w:rPr>
          <w:szCs w:val="24"/>
        </w:rPr>
      </w:pPr>
      <w:r w:rsidRPr="00F56EAD">
        <w:t>• recognise the vocabulary creation process used starting from an example of a lexical unit;</w:t>
      </w:r>
    </w:p>
    <w:p w14:paraId="035366BA" w14:textId="77777777" w:rsidR="00211628" w:rsidRPr="00F56EAD" w:rsidRDefault="00211628" w:rsidP="00211628">
      <w:pPr>
        <w:tabs>
          <w:tab w:val="left" w:pos="284"/>
        </w:tabs>
        <w:spacing w:line="240" w:lineRule="exact"/>
        <w:contextualSpacing/>
        <w:rPr>
          <w:szCs w:val="24"/>
        </w:rPr>
      </w:pPr>
      <w:r w:rsidRPr="00F56EAD">
        <w:t>• reconstruct the main stages of formation of the French lexicon;</w:t>
      </w:r>
    </w:p>
    <w:p w14:paraId="3198A252" w14:textId="77777777" w:rsidR="00211628" w:rsidRPr="00F56EAD" w:rsidRDefault="00211628" w:rsidP="00211628">
      <w:pPr>
        <w:tabs>
          <w:tab w:val="left" w:pos="284"/>
        </w:tabs>
        <w:spacing w:line="240" w:lineRule="exact"/>
        <w:contextualSpacing/>
        <w:rPr>
          <w:szCs w:val="24"/>
        </w:rPr>
      </w:pPr>
      <w:r w:rsidRPr="00F56EAD">
        <w:t>• cite the main French lexicographers and dictionaries and place them appropriately in the history of French lexicography</w:t>
      </w:r>
    </w:p>
    <w:p w14:paraId="4797F8D6" w14:textId="77777777" w:rsidR="00211628" w:rsidRPr="00F56EAD" w:rsidRDefault="00211628" w:rsidP="00211628">
      <w:pPr>
        <w:tabs>
          <w:tab w:val="left" w:pos="284"/>
        </w:tabs>
        <w:spacing w:line="240" w:lineRule="exact"/>
        <w:contextualSpacing/>
        <w:rPr>
          <w:szCs w:val="24"/>
        </w:rPr>
      </w:pPr>
      <w:r w:rsidRPr="00F56EAD">
        <w:t>• distinguish the main types of paper and electronic lexicographic tools;</w:t>
      </w:r>
    </w:p>
    <w:p w14:paraId="2C31FA71" w14:textId="77777777" w:rsidR="00211628" w:rsidRPr="00F56EAD" w:rsidRDefault="00211628" w:rsidP="00211628">
      <w:pPr>
        <w:tabs>
          <w:tab w:val="left" w:pos="284"/>
        </w:tabs>
        <w:spacing w:line="240" w:lineRule="exact"/>
        <w:contextualSpacing/>
        <w:rPr>
          <w:szCs w:val="24"/>
        </w:rPr>
      </w:pPr>
      <w:r w:rsidRPr="00F56EAD">
        <w:t>• recognise the headings of a paper dictionary entries;</w:t>
      </w:r>
    </w:p>
    <w:p w14:paraId="14618C95" w14:textId="77777777" w:rsidR="00211628" w:rsidRPr="00F56EAD" w:rsidRDefault="00211628" w:rsidP="00211628">
      <w:pPr>
        <w:tabs>
          <w:tab w:val="left" w:pos="284"/>
        </w:tabs>
        <w:spacing w:line="240" w:lineRule="exact"/>
        <w:contextualSpacing/>
        <w:rPr>
          <w:szCs w:val="24"/>
        </w:rPr>
      </w:pPr>
      <w:r w:rsidRPr="00F56EAD">
        <w:t>• find the macrostructure and microstructure of an electronic dictionary.</w:t>
      </w:r>
    </w:p>
    <w:p w14:paraId="7D5AE733" w14:textId="77777777" w:rsidR="00B84310" w:rsidRPr="00F56EAD" w:rsidRDefault="009E69AC" w:rsidP="00B84310">
      <w:pPr>
        <w:spacing w:before="240" w:after="120" w:line="240" w:lineRule="exact"/>
        <w:rPr>
          <w:b/>
          <w:sz w:val="18"/>
        </w:rPr>
      </w:pPr>
      <w:r w:rsidRPr="00F56EAD">
        <w:rPr>
          <w:b/>
          <w:bCs/>
          <w:i/>
          <w:iCs/>
          <w:sz w:val="18"/>
        </w:rPr>
        <w:t xml:space="preserve">COURSE CONTENT </w:t>
      </w:r>
    </w:p>
    <w:p w14:paraId="45DA8F1A" w14:textId="5A19C91C" w:rsidR="009E69AC" w:rsidRPr="00F56EAD" w:rsidRDefault="00FB5CCF" w:rsidP="00FB5CCF">
      <w:r w:rsidRPr="00F56EAD">
        <w:t>Les unités du lexique. La morphologie et la sémantique lexicale. Aperçu historique, typologie et structure des dictionnaires. Les dictionnaires de langue de spécialité ; les dictionnaires francophones; les dictionnaires en ligne; les dictionnaires collaboratifs.</w:t>
      </w:r>
    </w:p>
    <w:p w14:paraId="6CB0B2BB" w14:textId="77777777" w:rsidR="009E69AC" w:rsidRPr="00F56EAD" w:rsidRDefault="009E69AC" w:rsidP="00FB5CCF">
      <w:pPr>
        <w:pStyle w:val="Testo1"/>
        <w:spacing w:before="240" w:after="120" w:line="240" w:lineRule="atLeast"/>
        <w:rPr>
          <w:b/>
          <w:i/>
          <w:smallCaps/>
          <w:noProof w:val="0"/>
          <w:spacing w:val="-5"/>
          <w:sz w:val="16"/>
          <w:szCs w:val="18"/>
        </w:rPr>
      </w:pPr>
      <w:r w:rsidRPr="00F56EAD">
        <w:rPr>
          <w:b/>
          <w:bCs/>
          <w:i/>
          <w:iCs/>
          <w:smallCaps/>
          <w:sz w:val="16"/>
          <w:szCs w:val="18"/>
        </w:rPr>
        <w:t>READING LIST</w:t>
      </w:r>
    </w:p>
    <w:p w14:paraId="274DE889" w14:textId="77777777" w:rsidR="004B7BDD" w:rsidRPr="00F56EAD" w:rsidRDefault="004B7BDD" w:rsidP="004B7BDD">
      <w:pPr>
        <w:tabs>
          <w:tab w:val="left" w:pos="708"/>
        </w:tabs>
        <w:spacing w:line="240" w:lineRule="exact"/>
        <w:ind w:left="284" w:hanging="284"/>
        <w:rPr>
          <w:rFonts w:ascii="Times" w:hAnsi="Times"/>
          <w:spacing w:val="-5"/>
          <w:sz w:val="18"/>
          <w:szCs w:val="18"/>
        </w:rPr>
      </w:pPr>
      <w:r w:rsidRPr="00F56EAD">
        <w:rPr>
          <w:rFonts w:ascii="Times" w:hAnsi="Times"/>
          <w:smallCaps/>
          <w:sz w:val="16"/>
          <w:szCs w:val="18"/>
        </w:rPr>
        <w:lastRenderedPageBreak/>
        <w:t>M. Murano,</w:t>
      </w:r>
      <w:r w:rsidRPr="00F56EAD">
        <w:rPr>
          <w:rFonts w:ascii="Times" w:hAnsi="Times"/>
          <w:i/>
          <w:iCs/>
          <w:sz w:val="18"/>
          <w:szCs w:val="18"/>
        </w:rPr>
        <w:t xml:space="preserve"> La lexicographie 2.0: nous sommes tous lexicographes?,</w:t>
      </w:r>
      <w:r w:rsidRPr="00F56EAD">
        <w:rPr>
          <w:rFonts w:ascii="Times" w:hAnsi="Times"/>
          <w:sz w:val="18"/>
          <w:szCs w:val="18"/>
        </w:rPr>
        <w:t xml:space="preserve"> in </w:t>
      </w:r>
      <w:r w:rsidRPr="00F56EAD">
        <w:rPr>
          <w:rFonts w:ascii="Times" w:hAnsi="Times"/>
          <w:smallCaps/>
          <w:sz w:val="16"/>
          <w:szCs w:val="18"/>
        </w:rPr>
        <w:t>R. Druetta-C. Falbo</w:t>
      </w:r>
      <w:r w:rsidRPr="00F56EAD">
        <w:rPr>
          <w:rFonts w:ascii="Times" w:hAnsi="Times"/>
          <w:sz w:val="18"/>
          <w:szCs w:val="18"/>
        </w:rPr>
        <w:t xml:space="preserve"> (éds), </w:t>
      </w:r>
      <w:r w:rsidRPr="00F56EAD">
        <w:rPr>
          <w:rFonts w:ascii="Times" w:hAnsi="Times"/>
          <w:i/>
          <w:iCs/>
          <w:sz w:val="18"/>
          <w:szCs w:val="18"/>
        </w:rPr>
        <w:t>Docteurs et recherche…une aventure qui continue.</w:t>
      </w:r>
      <w:r w:rsidRPr="00F56EAD">
        <w:rPr>
          <w:rFonts w:ascii="Times" w:hAnsi="Times"/>
          <w:sz w:val="18"/>
          <w:szCs w:val="18"/>
        </w:rPr>
        <w:t xml:space="preserve"> </w:t>
      </w:r>
      <w:r w:rsidRPr="00F56EAD">
        <w:rPr>
          <w:rFonts w:ascii="Times" w:hAnsi="Times"/>
          <w:i/>
          <w:iCs/>
          <w:sz w:val="18"/>
          <w:szCs w:val="18"/>
        </w:rPr>
        <w:t>Cahiers de recherche de l’école doctorale en linguistique française,</w:t>
      </w:r>
      <w:r w:rsidRPr="00F56EAD">
        <w:rPr>
          <w:rFonts w:ascii="Times" w:hAnsi="Times"/>
          <w:sz w:val="18"/>
          <w:szCs w:val="18"/>
        </w:rPr>
        <w:t xml:space="preserve"> 8, 2014, EUT, Trieste (pp.147-162).</w:t>
      </w:r>
    </w:p>
    <w:p w14:paraId="72DEA03D" w14:textId="77777777" w:rsidR="008C1F5A" w:rsidRPr="00F56EAD" w:rsidRDefault="008C1F5A" w:rsidP="008C1F5A">
      <w:pPr>
        <w:pStyle w:val="Testo1"/>
        <w:spacing w:before="0" w:line="240" w:lineRule="atLeast"/>
        <w:rPr>
          <w:noProof w:val="0"/>
          <w:spacing w:val="-5"/>
          <w:szCs w:val="18"/>
        </w:rPr>
      </w:pPr>
      <w:r w:rsidRPr="00F56EAD">
        <w:rPr>
          <w:smallCaps/>
          <w:sz w:val="16"/>
          <w:szCs w:val="18"/>
        </w:rPr>
        <w:t>A. Niklas-Salminen,</w:t>
      </w:r>
      <w:r w:rsidRPr="00F56EAD">
        <w:rPr>
          <w:i/>
          <w:iCs/>
          <w:szCs w:val="18"/>
        </w:rPr>
        <w:t xml:space="preserve"> La lexicologie,</w:t>
      </w:r>
      <w:r w:rsidRPr="00F56EAD">
        <w:t xml:space="preserve"> A. Colin, Paris, 2</w:t>
      </w:r>
      <w:r w:rsidRPr="00F56EAD">
        <w:rPr>
          <w:szCs w:val="18"/>
          <w:vertAlign w:val="superscript"/>
        </w:rPr>
        <w:t>nd</w:t>
      </w:r>
      <w:r w:rsidRPr="00F56EAD">
        <w:t xml:space="preserve"> edit. 2015.</w:t>
      </w:r>
    </w:p>
    <w:p w14:paraId="61B64782" w14:textId="4996FCB6" w:rsidR="008C1F5A" w:rsidRPr="00F56EAD" w:rsidRDefault="008C1F5A" w:rsidP="008C1F5A">
      <w:pPr>
        <w:pStyle w:val="Testo1"/>
        <w:spacing w:before="0" w:line="240" w:lineRule="atLeast"/>
        <w:rPr>
          <w:noProof w:val="0"/>
          <w:szCs w:val="18"/>
        </w:rPr>
      </w:pPr>
      <w:r w:rsidRPr="00F56EAD">
        <w:rPr>
          <w:smallCaps/>
          <w:sz w:val="16"/>
          <w:szCs w:val="18"/>
        </w:rPr>
        <w:t>J. Pruvost,</w:t>
      </w:r>
      <w:r w:rsidRPr="00F56EAD">
        <w:rPr>
          <w:i/>
          <w:iCs/>
          <w:szCs w:val="18"/>
        </w:rPr>
        <w:t xml:space="preserve"> Les dictionnaires français,</w:t>
      </w:r>
      <w:r w:rsidRPr="00F56EAD">
        <w:t xml:space="preserve"> </w:t>
      </w:r>
      <w:r w:rsidRPr="00F56EAD">
        <w:rPr>
          <w:i/>
          <w:iCs/>
          <w:szCs w:val="18"/>
        </w:rPr>
        <w:t>outils d’une langue et d’une culture</w:t>
      </w:r>
      <w:r w:rsidRPr="00F56EAD">
        <w:t>, Ophrys, Paris, 2021.</w:t>
      </w:r>
    </w:p>
    <w:p w14:paraId="2803B0C0" w14:textId="612E02EE" w:rsidR="00094BE4" w:rsidRPr="00F56EAD" w:rsidRDefault="00094BE4" w:rsidP="00094BE4">
      <w:pPr>
        <w:pStyle w:val="Testo1"/>
        <w:spacing w:before="0" w:line="240" w:lineRule="atLeast"/>
        <w:rPr>
          <w:rStyle w:val="Collegamentoipertestuale"/>
          <w:spacing w:val="-5"/>
          <w:szCs w:val="18"/>
        </w:rPr>
      </w:pPr>
      <w:r w:rsidRPr="00F56EAD">
        <w:rPr>
          <w:smallCaps/>
          <w:szCs w:val="18"/>
        </w:rPr>
        <w:t xml:space="preserve">N. Vincent, </w:t>
      </w:r>
      <w:r w:rsidRPr="00F56EAD">
        <w:t xml:space="preserve">« Présence et description d’emplois québécois dans des dictionnaires disponibles gratuitement en ligne », </w:t>
      </w:r>
      <w:r w:rsidRPr="00F56EAD">
        <w:rPr>
          <w:i/>
          <w:iCs/>
          <w:szCs w:val="18"/>
        </w:rPr>
        <w:t>Repères DoRiF, n. 14 – Dictionnaires, culture numérique et décentralisation de la norme dans l’espace francophone</w:t>
      </w:r>
      <w:r w:rsidRPr="00F56EAD">
        <w:t xml:space="preserve">, DoRiF Università, Roma, dicembre 2017, </w:t>
      </w:r>
      <w:hyperlink r:id="rId8" w:history="1">
        <w:r w:rsidRPr="00F56EAD">
          <w:rPr>
            <w:rStyle w:val="Collegamentoipertestuale"/>
            <w:szCs w:val="18"/>
          </w:rPr>
          <w:t>https://www.dorif.it/reperes/nadine-vincent-presence-et-description-demplois-quebecois-dans-des-dictionnaires-disponibles-gratuitement-en-ligne</w:t>
        </w:r>
      </w:hyperlink>
    </w:p>
    <w:p w14:paraId="30A07BA9" w14:textId="77777777" w:rsidR="00094BE4" w:rsidRPr="00F56EAD" w:rsidRDefault="00094BE4" w:rsidP="00094BE4">
      <w:pPr>
        <w:pStyle w:val="Testo1"/>
        <w:spacing w:before="0" w:line="240" w:lineRule="atLeast"/>
        <w:rPr>
          <w:spacing w:val="-5"/>
          <w:szCs w:val="18"/>
        </w:rPr>
      </w:pPr>
      <w:r w:rsidRPr="00F56EAD">
        <w:t xml:space="preserve">M.T. </w:t>
      </w:r>
      <w:r w:rsidRPr="00F56EAD">
        <w:rPr>
          <w:smallCaps/>
        </w:rPr>
        <w:t>Zanola</w:t>
      </w:r>
      <w:r w:rsidRPr="00F56EAD">
        <w:t xml:space="preserve"> (éd.), </w:t>
      </w:r>
      <w:r w:rsidRPr="00F56EAD">
        <w:rPr>
          <w:i/>
          <w:iCs/>
        </w:rPr>
        <w:t>Le français de nos jours. Caractères, formes, aspects</w:t>
      </w:r>
      <w:r w:rsidRPr="00F56EAD">
        <w:t>, coll.</w:t>
      </w:r>
      <w:r w:rsidRPr="00F56EAD">
        <w:rPr>
          <w:i/>
          <w:iCs/>
          <w:color w:val="000000"/>
          <w:shd w:val="clear" w:color="auto" w:fill="FFFFFF"/>
        </w:rPr>
        <w:t xml:space="preserve"> </w:t>
      </w:r>
      <w:r w:rsidRPr="00F56EAD">
        <w:rPr>
          <w:color w:val="000000"/>
          <w:shd w:val="clear" w:color="auto" w:fill="FFFFFF"/>
        </w:rPr>
        <w:t>Studi superiori, Carocci, Roma 2023.</w:t>
      </w:r>
    </w:p>
    <w:p w14:paraId="28E2301A" w14:textId="77777777" w:rsidR="009E69AC" w:rsidRPr="00F56EAD" w:rsidRDefault="009E69AC" w:rsidP="00B84310">
      <w:pPr>
        <w:pStyle w:val="Testo1"/>
        <w:rPr>
          <w:noProof w:val="0"/>
          <w:szCs w:val="18"/>
        </w:rPr>
      </w:pPr>
      <w:r w:rsidRPr="00F56EAD">
        <w:t xml:space="preserve">Further bibliographical information will be provided by the Professor during the course, and it will be communicated to students via the </w:t>
      </w:r>
      <w:r w:rsidRPr="00F56EAD">
        <w:rPr>
          <w:i/>
          <w:iCs/>
          <w:szCs w:val="18"/>
        </w:rPr>
        <w:t xml:space="preserve">Blackboard </w:t>
      </w:r>
      <w:r w:rsidRPr="00F56EAD">
        <w:t xml:space="preserve">platform. </w:t>
      </w:r>
    </w:p>
    <w:p w14:paraId="085C222D" w14:textId="77777777" w:rsidR="00B84310" w:rsidRPr="00F56EAD" w:rsidRDefault="009E69AC" w:rsidP="00B84310">
      <w:pPr>
        <w:spacing w:before="240" w:after="120" w:line="220" w:lineRule="exact"/>
        <w:rPr>
          <w:b/>
          <w:i/>
          <w:sz w:val="18"/>
        </w:rPr>
      </w:pPr>
      <w:r w:rsidRPr="00F56EAD">
        <w:rPr>
          <w:b/>
          <w:bCs/>
          <w:i/>
          <w:iCs/>
          <w:sz w:val="18"/>
        </w:rPr>
        <w:t>TEACHING METHOD</w:t>
      </w:r>
    </w:p>
    <w:p w14:paraId="5197CBD3" w14:textId="77777777" w:rsidR="00B84310" w:rsidRPr="00F56EAD" w:rsidRDefault="009E69AC" w:rsidP="00B84310">
      <w:pPr>
        <w:pStyle w:val="Testo2"/>
        <w:rPr>
          <w:noProof w:val="0"/>
          <w:szCs w:val="18"/>
        </w:rPr>
      </w:pPr>
      <w:r w:rsidRPr="00F56EAD">
        <w:t xml:space="preserve">Lectures and class exercises. </w:t>
      </w:r>
    </w:p>
    <w:p w14:paraId="47732F53" w14:textId="77777777" w:rsidR="002E67A0" w:rsidRPr="00F56EAD" w:rsidRDefault="002E67A0" w:rsidP="002E67A0">
      <w:pPr>
        <w:tabs>
          <w:tab w:val="left" w:pos="284"/>
        </w:tabs>
        <w:spacing w:before="240" w:after="120" w:line="220" w:lineRule="exact"/>
        <w:rPr>
          <w:b/>
          <w:i/>
          <w:sz w:val="18"/>
          <w:szCs w:val="24"/>
        </w:rPr>
      </w:pPr>
      <w:r w:rsidRPr="00F56EAD">
        <w:rPr>
          <w:b/>
          <w:i/>
          <w:sz w:val="18"/>
          <w:szCs w:val="24"/>
        </w:rPr>
        <w:t>ASSESSMENT METHOD AND CRITERIA</w:t>
      </w:r>
    </w:p>
    <w:p w14:paraId="28EB5C8B" w14:textId="77777777" w:rsidR="00211628" w:rsidRPr="00F56EAD" w:rsidRDefault="009E69AC" w:rsidP="00862F94">
      <w:pPr>
        <w:ind w:firstLine="284"/>
        <w:rPr>
          <w:rFonts w:eastAsia="Calibri"/>
          <w:sz w:val="18"/>
          <w:szCs w:val="18"/>
        </w:rPr>
      </w:pPr>
      <w:r w:rsidRPr="00F56EAD">
        <w:rPr>
          <w:sz w:val="18"/>
          <w:szCs w:val="18"/>
        </w:rPr>
        <w:t xml:space="preserve">The final exam will be oral, and it will be in French. It will assess students’ knowledge of the contents analysed during the lectures and dealt with by the textbooks indicated in the reading list. By means of documents shown to them, students shall discuss the organisation of the various types of dictionaries, both according to a diachronic and synchronic perspective. The final assessment will take into consideration relevance of answers, appropriate use of specific terminology and students’ expressive abilities in a foreign language. </w:t>
      </w:r>
      <w:r w:rsidRPr="00F56EAD">
        <w:rPr>
          <w:color w:val="201F1E"/>
          <w:sz w:val="18"/>
          <w:szCs w:val="18"/>
          <w:bdr w:val="none" w:sz="0" w:space="0" w:color="auto" w:frame="1"/>
        </w:rPr>
        <w:t>The final mark will be calculated as the weighted average of the results of the interim written and oral language tests (up to a maximum of 1/6 and 2/6 of the final mark respectively).</w:t>
      </w:r>
    </w:p>
    <w:p w14:paraId="684A0EB8" w14:textId="77777777" w:rsidR="002E67A0" w:rsidRPr="00F56EAD" w:rsidRDefault="002E67A0" w:rsidP="002E67A0">
      <w:pPr>
        <w:pStyle w:val="Testo2"/>
        <w:spacing w:before="240" w:after="120"/>
        <w:ind w:firstLine="0"/>
        <w:rPr>
          <w:b/>
          <w:i/>
          <w:noProof w:val="0"/>
          <w:szCs w:val="24"/>
        </w:rPr>
      </w:pPr>
      <w:r w:rsidRPr="00F56EAD">
        <w:rPr>
          <w:b/>
          <w:i/>
          <w:szCs w:val="24"/>
        </w:rPr>
        <w:t>NOTES AND PREREQUISITES</w:t>
      </w:r>
    </w:p>
    <w:p w14:paraId="7CFC9B57" w14:textId="77777777" w:rsidR="00211628" w:rsidRPr="00F56EAD" w:rsidRDefault="00211628" w:rsidP="002E67A0">
      <w:pPr>
        <w:tabs>
          <w:tab w:val="left" w:pos="284"/>
        </w:tabs>
        <w:spacing w:line="220" w:lineRule="exact"/>
        <w:ind w:firstLine="284"/>
        <w:rPr>
          <w:rFonts w:ascii="Times" w:hAnsi="Times"/>
          <w:sz w:val="18"/>
        </w:rPr>
      </w:pPr>
      <w:r w:rsidRPr="00F56EAD">
        <w:rPr>
          <w:rFonts w:ascii="Times" w:hAnsi="Times"/>
          <w:sz w:val="18"/>
        </w:rPr>
        <w:t>The course does not content- related prerequisites.</w:t>
      </w:r>
    </w:p>
    <w:p w14:paraId="01E06001" w14:textId="77777777" w:rsidR="003361BC" w:rsidRPr="00F56EAD" w:rsidRDefault="003361BC" w:rsidP="00B84310">
      <w:pPr>
        <w:pStyle w:val="Testo2"/>
        <w:rPr>
          <w:noProof w:val="0"/>
          <w:szCs w:val="18"/>
        </w:rPr>
      </w:pPr>
      <w:r w:rsidRPr="00F56EAD">
        <w:t xml:space="preserve">Students are recommended to regularly access the </w:t>
      </w:r>
      <w:r w:rsidRPr="00F56EAD">
        <w:rPr>
          <w:i/>
          <w:iCs/>
          <w:szCs w:val="18"/>
        </w:rPr>
        <w:t>Blackboard</w:t>
      </w:r>
      <w:r w:rsidRPr="00F56EAD">
        <w:t xml:space="preserve"> platform, where any communications and materials will be made available for them. </w:t>
      </w:r>
    </w:p>
    <w:p w14:paraId="17CFC289" w14:textId="77777777" w:rsidR="003361BC" w:rsidRPr="00F56EAD" w:rsidRDefault="003361BC" w:rsidP="004E6C03">
      <w:pPr>
        <w:pStyle w:val="Testo2"/>
        <w:spacing w:before="120"/>
        <w:rPr>
          <w:noProof w:val="0"/>
          <w:szCs w:val="18"/>
        </w:rPr>
      </w:pPr>
      <w:r w:rsidRPr="00F56EAD">
        <w:t xml:space="preserve">First Cycle Degree students: only after passing the mid-course tests (written and oral) will students be able to take the </w:t>
      </w:r>
      <w:r w:rsidRPr="00F56EAD">
        <w:rPr>
          <w:i/>
          <w:iCs/>
          <w:szCs w:val="18"/>
        </w:rPr>
        <w:t>French Language 2 (Language, Morphosyntax and lexis)</w:t>
      </w:r>
      <w:r w:rsidRPr="00F56EAD">
        <w:t xml:space="preserve"> exam. To prepare for the mid-course tests, students are to attend the French Language Practical Classes (for First Cycle Degree second year students).</w:t>
      </w:r>
    </w:p>
    <w:p w14:paraId="1866AFC8" w14:textId="77777777" w:rsidR="00601C2D" w:rsidRPr="00F56EAD" w:rsidRDefault="00601C2D" w:rsidP="004E6C03">
      <w:pPr>
        <w:pStyle w:val="Testo2"/>
        <w:spacing w:before="120"/>
        <w:rPr>
          <w:noProof w:val="0"/>
          <w:szCs w:val="18"/>
        </w:rPr>
      </w:pPr>
      <w:r w:rsidRPr="00F56EAD">
        <w:t xml:space="preserve">The course, under the designation </w:t>
      </w:r>
      <w:r w:rsidRPr="00F56EAD">
        <w:rPr>
          <w:i/>
          <w:iCs/>
          <w:szCs w:val="18"/>
        </w:rPr>
        <w:t xml:space="preserve">French Language and Linguistics 2 </w:t>
      </w:r>
      <w:r w:rsidRPr="00F56EAD">
        <w:t xml:space="preserve">– two-year course, also addresses two year course students (both Bachelor degree and Master degree students). In Master degree, the course is available to all curricula providing for a two year language </w:t>
      </w:r>
      <w:r w:rsidRPr="00F56EAD">
        <w:lastRenderedPageBreak/>
        <w:t xml:space="preserve">course and to curriculum </w:t>
      </w:r>
      <w:r w:rsidRPr="00F56EAD">
        <w:rPr>
          <w:i/>
        </w:rPr>
        <w:t>The art and industry of narration: from literature to cinema and tv</w:t>
      </w:r>
      <w:r w:rsidRPr="00F56EAD">
        <w:t>, choice B.</w:t>
      </w:r>
    </w:p>
    <w:p w14:paraId="36724401" w14:textId="0707F28D" w:rsidR="00B84310" w:rsidRPr="00F56EAD" w:rsidRDefault="001862EE" w:rsidP="00104E76">
      <w:pPr>
        <w:pStyle w:val="Testo2"/>
        <w:spacing w:before="120"/>
        <w:rPr>
          <w:noProof w:val="0"/>
          <w:szCs w:val="18"/>
        </w:rPr>
      </w:pPr>
      <w:r w:rsidRPr="00F56EAD">
        <w:t xml:space="preserve">These students are to attend both semesters of the </w:t>
      </w:r>
      <w:r w:rsidRPr="00F56EAD">
        <w:rPr>
          <w:i/>
          <w:iCs/>
          <w:szCs w:val="18"/>
        </w:rPr>
        <w:t>French Language Practical Classes</w:t>
      </w:r>
      <w:r w:rsidRPr="00F56EAD">
        <w:t xml:space="preserve"> (second year, two-year course students), to which they must refer as concerns their syllabus, the reading list and the assessment method. </w:t>
      </w:r>
    </w:p>
    <w:p w14:paraId="58A7A49E" w14:textId="77777777" w:rsidR="002871BA" w:rsidRPr="00F56EAD" w:rsidRDefault="002871BA" w:rsidP="002871BA">
      <w:pPr>
        <w:pStyle w:val="Testo2"/>
        <w:spacing w:before="120"/>
        <w:rPr>
          <w:noProof w:val="0"/>
        </w:rPr>
      </w:pPr>
      <w:r w:rsidRPr="00F56EAD">
        <w:t xml:space="preserve">Erasmus Students: for students taking the </w:t>
      </w:r>
      <w:r w:rsidRPr="00F56EAD">
        <w:rPr>
          <w:i/>
          <w:iCs/>
        </w:rPr>
        <w:t xml:space="preserve">French Language II (language, morphosyntax and lexis) </w:t>
      </w:r>
      <w:r w:rsidRPr="00F56EAD">
        <w:t>exam only, without the interim tests (written and oral), this course is worth 5 ECTS credits.</w:t>
      </w:r>
    </w:p>
    <w:p w14:paraId="32631B77" w14:textId="77777777" w:rsidR="00C511B6" w:rsidRPr="00F56EAD" w:rsidRDefault="00AF6168" w:rsidP="00862F94">
      <w:pPr>
        <w:pStyle w:val="Testo2"/>
        <w:spacing w:before="120"/>
        <w:rPr>
          <w:noProof w:val="0"/>
        </w:rPr>
      </w:pPr>
      <w:r w:rsidRPr="00F56EAD">
        <w:t>Further information can be found on the lecturer's webpage at http://docenti.unicatt.it/web/searchByName.do?language=ENG or on the Faculty notice board.</w:t>
      </w:r>
    </w:p>
    <w:p w14:paraId="0C66ED21" w14:textId="77777777" w:rsidR="00BA3AC1" w:rsidRPr="00F56EAD" w:rsidRDefault="00BA3AC1" w:rsidP="00BA3AC1">
      <w:pPr>
        <w:tabs>
          <w:tab w:val="left" w:pos="708"/>
        </w:tabs>
        <w:spacing w:before="480"/>
        <w:ind w:left="284" w:hanging="284"/>
        <w:outlineLvl w:val="0"/>
        <w:rPr>
          <w:rFonts w:ascii="Times" w:hAnsi="Times"/>
          <w:b/>
        </w:rPr>
      </w:pPr>
      <w:bookmarkStart w:id="14" w:name="_Toc55687405"/>
      <w:bookmarkStart w:id="15" w:name="_Toc47534310"/>
      <w:bookmarkStart w:id="16" w:name="_Toc37767446"/>
      <w:bookmarkStart w:id="17" w:name="_Toc59529855"/>
      <w:bookmarkStart w:id="18" w:name="_Toc83800777"/>
      <w:bookmarkStart w:id="19" w:name="_Toc108794816"/>
      <w:bookmarkStart w:id="20" w:name="_Toc140582973"/>
      <w:bookmarkStart w:id="21" w:name="_Toc145324669"/>
      <w:r w:rsidRPr="00F56EAD">
        <w:rPr>
          <w:rFonts w:ascii="Times" w:hAnsi="Times"/>
          <w:b/>
        </w:rPr>
        <w:t>French Language Practical Classes (Year 2, Three-year Course Students)</w:t>
      </w:r>
      <w:bookmarkEnd w:id="14"/>
      <w:bookmarkEnd w:id="15"/>
      <w:bookmarkEnd w:id="16"/>
      <w:bookmarkEnd w:id="17"/>
      <w:bookmarkEnd w:id="18"/>
      <w:bookmarkEnd w:id="19"/>
      <w:bookmarkEnd w:id="20"/>
      <w:bookmarkEnd w:id="21"/>
    </w:p>
    <w:p w14:paraId="63A3C3DB" w14:textId="77777777" w:rsidR="00BA3AC1" w:rsidRPr="00F56EAD" w:rsidRDefault="00BA3AC1" w:rsidP="00BA3AC1">
      <w:pPr>
        <w:pStyle w:val="Titolo2"/>
      </w:pPr>
      <w:bookmarkStart w:id="22" w:name="_Toc457290817"/>
      <w:bookmarkStart w:id="23" w:name="_Toc425845518"/>
      <w:bookmarkStart w:id="24" w:name="_Toc299468039"/>
      <w:bookmarkStart w:id="25" w:name="_Toc488233761"/>
      <w:bookmarkStart w:id="26" w:name="_Toc139898813"/>
      <w:bookmarkStart w:id="27" w:name="_Toc140582974"/>
      <w:bookmarkStart w:id="28" w:name="_Toc145324670"/>
      <w:r w:rsidRPr="00F56EAD">
        <w:t>Dott. Magalie Courrier; Dott. Valérie Durand;</w:t>
      </w:r>
      <w:bookmarkEnd w:id="22"/>
      <w:bookmarkEnd w:id="23"/>
      <w:bookmarkEnd w:id="24"/>
      <w:r w:rsidRPr="00F56EAD">
        <w:t xml:space="preserve"> Dott. Carolina Viola</w:t>
      </w:r>
      <w:bookmarkEnd w:id="25"/>
      <w:bookmarkEnd w:id="26"/>
      <w:bookmarkEnd w:id="27"/>
      <w:bookmarkEnd w:id="28"/>
      <w:r w:rsidRPr="00F56EAD">
        <w:t xml:space="preserve"> </w:t>
      </w:r>
    </w:p>
    <w:p w14:paraId="1C9DA398" w14:textId="77777777" w:rsidR="00BA3AC1" w:rsidRPr="00F56EAD" w:rsidRDefault="00BA3AC1" w:rsidP="00BA3AC1">
      <w:pPr>
        <w:spacing w:before="240" w:after="120"/>
        <w:rPr>
          <w:b/>
          <w:i/>
          <w:sz w:val="18"/>
        </w:rPr>
      </w:pPr>
      <w:r w:rsidRPr="00F56EAD">
        <w:rPr>
          <w:b/>
          <w:i/>
          <w:sz w:val="18"/>
        </w:rPr>
        <w:t xml:space="preserve">COURSE AIMS AND INTENDED LEARNING OUTCOMES </w:t>
      </w:r>
    </w:p>
    <w:p w14:paraId="6699BB6F" w14:textId="77777777" w:rsidR="00BA3AC1" w:rsidRPr="00F56EAD" w:rsidRDefault="00BA3AC1" w:rsidP="00BA3AC1">
      <w:pPr>
        <w:rPr>
          <w:rFonts w:ascii="Times" w:hAnsi="Times" w:cs="Times"/>
        </w:rPr>
      </w:pPr>
      <w:r w:rsidRPr="00F56EAD">
        <w:rPr>
          <w:rFonts w:ascii="Times" w:hAnsi="Times"/>
        </w:rPr>
        <w:t xml:space="preserve">The course aims to develop the knowledge of </w:t>
      </w:r>
      <w:r w:rsidRPr="00F56EAD">
        <w:t>French phonetics, morphosyntax, and vocabulary</w:t>
      </w:r>
      <w:r w:rsidRPr="00F56EAD">
        <w:rPr>
          <w:rFonts w:ascii="Times" w:hAnsi="Times"/>
        </w:rPr>
        <w:t xml:space="preserve"> acquired during year 1. </w:t>
      </w:r>
    </w:p>
    <w:p w14:paraId="32B87A86" w14:textId="77777777" w:rsidR="00BA3AC1" w:rsidRPr="00F56EAD" w:rsidRDefault="00BA3AC1" w:rsidP="00BA3AC1">
      <w:r w:rsidRPr="00F56EAD">
        <w:t>At the end of the course, students will reach an upper-intermediate level of French (corresponding to an advanced B2 level of the Common European Framework of Reference for Languages).</w:t>
      </w:r>
    </w:p>
    <w:p w14:paraId="6A41416A" w14:textId="77777777" w:rsidR="00BA3AC1" w:rsidRPr="00F56EAD" w:rsidRDefault="00BA3AC1" w:rsidP="00BA3AC1">
      <w:pPr>
        <w:spacing w:before="240" w:after="120"/>
        <w:rPr>
          <w:rFonts w:ascii="Times" w:hAnsi="Times" w:cs="Times"/>
          <w:b/>
          <w:i/>
          <w:sz w:val="18"/>
          <w:szCs w:val="18"/>
        </w:rPr>
      </w:pPr>
      <w:r w:rsidRPr="00F56EAD">
        <w:rPr>
          <w:rFonts w:ascii="Times" w:hAnsi="Times"/>
          <w:b/>
          <w:bCs/>
          <w:i/>
          <w:iCs/>
          <w:sz w:val="18"/>
        </w:rPr>
        <w:t>COURSE CONTENT</w:t>
      </w:r>
    </w:p>
    <w:p w14:paraId="64777E6F" w14:textId="77777777" w:rsidR="00BA3AC1" w:rsidRPr="00F56EAD" w:rsidRDefault="00BA3AC1" w:rsidP="00BA3AC1">
      <w:pPr>
        <w:rPr>
          <w:rFonts w:ascii="Times" w:hAnsi="Times" w:cs="Times"/>
          <w:i/>
          <w:iCs/>
          <w:smallCaps/>
          <w:dstrike/>
        </w:rPr>
      </w:pPr>
      <w:r w:rsidRPr="00F56EAD">
        <w:rPr>
          <w:rFonts w:ascii="Times" w:hAnsi="Times"/>
        </w:rPr>
        <w:tab/>
      </w:r>
      <w:r w:rsidRPr="00F56EAD">
        <w:rPr>
          <w:rFonts w:ascii="Times" w:hAnsi="Times"/>
          <w:i/>
          <w:iCs/>
        </w:rPr>
        <w:t>Prof. Cécile Roure</w:t>
      </w:r>
    </w:p>
    <w:p w14:paraId="573A5CFD" w14:textId="77777777" w:rsidR="00BA3AC1" w:rsidRPr="00F56EAD" w:rsidRDefault="00BA3AC1" w:rsidP="00BA3AC1">
      <w:pPr>
        <w:ind w:left="284" w:hanging="284"/>
        <w:rPr>
          <w:rFonts w:ascii="Times" w:hAnsi="Times" w:cs="Times"/>
        </w:rPr>
      </w:pPr>
      <w:r w:rsidRPr="00F56EAD">
        <w:rPr>
          <w:rFonts w:ascii="Times" w:hAnsi="Times"/>
        </w:rPr>
        <w:t>1.</w:t>
      </w:r>
      <w:r w:rsidRPr="00F56EAD">
        <w:rPr>
          <w:rFonts w:ascii="Times" w:hAnsi="Times"/>
        </w:rPr>
        <w:tab/>
        <w:t>Course focused on the oral language: development of communication and listening comprehension skills in public life situations (introducing someone, dialogues, interactions, audio-visual comprehension).</w:t>
      </w:r>
    </w:p>
    <w:p w14:paraId="750E28A1" w14:textId="77777777" w:rsidR="00BA3AC1" w:rsidRPr="00F56EAD" w:rsidRDefault="00BA3AC1" w:rsidP="00BA3AC1">
      <w:pPr>
        <w:spacing w:before="120"/>
        <w:rPr>
          <w:rFonts w:ascii="Times" w:hAnsi="Times" w:cs="Times"/>
          <w:i/>
          <w:iCs/>
          <w:smallCaps/>
          <w:strike/>
        </w:rPr>
      </w:pPr>
      <w:r w:rsidRPr="00F56EAD">
        <w:rPr>
          <w:rFonts w:ascii="Times" w:hAnsi="Times"/>
        </w:rPr>
        <w:tab/>
      </w:r>
      <w:r w:rsidRPr="00F56EAD">
        <w:rPr>
          <w:rFonts w:ascii="Times" w:hAnsi="Times"/>
          <w:i/>
          <w:iCs/>
        </w:rPr>
        <w:t>Prof. Carolina Viola</w:t>
      </w:r>
    </w:p>
    <w:p w14:paraId="3B3996B5" w14:textId="77777777" w:rsidR="00BA3AC1" w:rsidRPr="00F56EAD" w:rsidRDefault="00BA3AC1" w:rsidP="00BA3AC1">
      <w:pPr>
        <w:ind w:left="284" w:hanging="284"/>
        <w:rPr>
          <w:rFonts w:ascii="Times" w:hAnsi="Times" w:cs="Times"/>
        </w:rPr>
      </w:pPr>
      <w:r w:rsidRPr="00F56EAD">
        <w:rPr>
          <w:rFonts w:ascii="Times" w:hAnsi="Times"/>
        </w:rPr>
        <w:t>2.</w:t>
      </w:r>
      <w:r w:rsidRPr="00F56EAD">
        <w:rPr>
          <w:rFonts w:ascii="Times" w:hAnsi="Times"/>
        </w:rPr>
        <w:tab/>
        <w:t xml:space="preserve">Course aimed at reviewing and broadening students’ knowledge of </w:t>
      </w:r>
      <w:r w:rsidRPr="00F56EAD">
        <w:t>morphosyntax, with particular reference to subordinating clauses</w:t>
      </w:r>
      <w:r w:rsidRPr="00F56EAD">
        <w:rPr>
          <w:rFonts w:ascii="Times" w:hAnsi="Times"/>
        </w:rPr>
        <w:t>.</w:t>
      </w:r>
    </w:p>
    <w:p w14:paraId="2B577F16" w14:textId="77777777" w:rsidR="00BA3AC1" w:rsidRPr="00F56EAD" w:rsidRDefault="00BA3AC1" w:rsidP="00BA3AC1">
      <w:pPr>
        <w:ind w:left="284" w:hanging="284"/>
        <w:rPr>
          <w:rFonts w:ascii="Times" w:hAnsi="Times" w:cs="Times"/>
        </w:rPr>
      </w:pPr>
      <w:r w:rsidRPr="00F56EAD">
        <w:rPr>
          <w:rFonts w:ascii="Times" w:hAnsi="Times"/>
        </w:rPr>
        <w:t>3.</w:t>
      </w:r>
      <w:r w:rsidRPr="00F56EAD">
        <w:rPr>
          <w:rFonts w:ascii="Times" w:hAnsi="Times"/>
        </w:rPr>
        <w:tab/>
        <w:t>An introduction to translation: “Le thème français” (from Italian to French).</w:t>
      </w:r>
    </w:p>
    <w:p w14:paraId="56B346F5" w14:textId="77777777" w:rsidR="00BA3AC1" w:rsidRPr="00F56EAD" w:rsidRDefault="00BA3AC1" w:rsidP="00BA3AC1">
      <w:pPr>
        <w:spacing w:before="120"/>
        <w:rPr>
          <w:rFonts w:ascii="Times" w:hAnsi="Times" w:cs="Times"/>
          <w:i/>
          <w:iCs/>
          <w:smallCaps/>
        </w:rPr>
      </w:pPr>
      <w:r w:rsidRPr="00F56EAD">
        <w:rPr>
          <w:rFonts w:ascii="Times" w:hAnsi="Times"/>
          <w:color w:val="FF0000"/>
        </w:rPr>
        <w:tab/>
      </w:r>
      <w:r w:rsidRPr="00F56EAD">
        <w:rPr>
          <w:rFonts w:ascii="Times" w:hAnsi="Times"/>
          <w:i/>
          <w:iCs/>
        </w:rPr>
        <w:t xml:space="preserve">Prof. Valérie Durand </w:t>
      </w:r>
    </w:p>
    <w:p w14:paraId="36B60849" w14:textId="77777777" w:rsidR="00BA3AC1" w:rsidRPr="00F56EAD" w:rsidRDefault="00BA3AC1" w:rsidP="00BA3AC1">
      <w:pPr>
        <w:ind w:left="284" w:hanging="284"/>
        <w:rPr>
          <w:rFonts w:ascii="Times" w:hAnsi="Times" w:cs="Times"/>
        </w:rPr>
      </w:pPr>
      <w:r w:rsidRPr="00F56EAD">
        <w:rPr>
          <w:rFonts w:ascii="Times" w:hAnsi="Times"/>
        </w:rPr>
        <w:t>4.</w:t>
      </w:r>
      <w:r w:rsidRPr="00F56EAD">
        <w:rPr>
          <w:rFonts w:ascii="Times" w:hAnsi="Times"/>
        </w:rPr>
        <w:tab/>
        <w:t>Course aimed at learning new vocabulary through the systematic analysis of authentic texts.</w:t>
      </w:r>
    </w:p>
    <w:p w14:paraId="0068A5DA" w14:textId="77777777" w:rsidR="00BA3AC1" w:rsidRPr="00F56EAD" w:rsidRDefault="00BA3AC1" w:rsidP="00BA3AC1">
      <w:pPr>
        <w:ind w:left="284" w:hanging="284"/>
        <w:rPr>
          <w:rFonts w:ascii="Times" w:hAnsi="Times" w:cs="Times"/>
        </w:rPr>
      </w:pPr>
      <w:r w:rsidRPr="00F56EAD">
        <w:rPr>
          <w:rFonts w:ascii="Times" w:hAnsi="Times"/>
        </w:rPr>
        <w:t>5.</w:t>
      </w:r>
      <w:r w:rsidRPr="00F56EAD">
        <w:rPr>
          <w:rFonts w:ascii="Times" w:hAnsi="Times"/>
        </w:rPr>
        <w:tab/>
        <w:t>An introduction to summary techniques, with practical exercises.</w:t>
      </w:r>
    </w:p>
    <w:p w14:paraId="49AF3AB1" w14:textId="77777777" w:rsidR="00BA3AC1" w:rsidRPr="00F56EAD" w:rsidRDefault="00BA3AC1" w:rsidP="00BA3AC1">
      <w:pPr>
        <w:ind w:left="284" w:hanging="284"/>
        <w:rPr>
          <w:rFonts w:ascii="Times" w:hAnsi="Times" w:cs="Times"/>
        </w:rPr>
      </w:pPr>
      <w:r w:rsidRPr="00F56EAD">
        <w:rPr>
          <w:rFonts w:ascii="Times" w:hAnsi="Times"/>
        </w:rPr>
        <w:t>6.</w:t>
      </w:r>
      <w:r w:rsidRPr="00F56EAD">
        <w:rPr>
          <w:rFonts w:ascii="Times" w:hAnsi="Times"/>
        </w:rPr>
        <w:tab/>
        <w:t>Preparation for the dictation.</w:t>
      </w:r>
    </w:p>
    <w:p w14:paraId="626B6F5E" w14:textId="77777777" w:rsidR="00BA3AC1" w:rsidRPr="00F56EAD" w:rsidRDefault="00BA3AC1" w:rsidP="00BA3AC1">
      <w:pPr>
        <w:spacing w:before="240" w:after="120"/>
        <w:rPr>
          <w:rFonts w:ascii="Times" w:hAnsi="Times" w:cs="Times"/>
          <w:b/>
          <w:i/>
          <w:sz w:val="18"/>
        </w:rPr>
      </w:pPr>
      <w:r w:rsidRPr="00F56EAD">
        <w:rPr>
          <w:rFonts w:ascii="Times" w:hAnsi="Times"/>
          <w:b/>
          <w:i/>
          <w:sz w:val="18"/>
        </w:rPr>
        <w:t>READING LIST</w:t>
      </w:r>
    </w:p>
    <w:p w14:paraId="4E9C53EC" w14:textId="77777777" w:rsidR="00BA3AC1" w:rsidRPr="00F56EAD" w:rsidRDefault="00BA3AC1" w:rsidP="00BA3AC1">
      <w:pPr>
        <w:tabs>
          <w:tab w:val="left" w:pos="708"/>
        </w:tabs>
        <w:spacing w:before="120"/>
        <w:ind w:left="284" w:hanging="284"/>
        <w:rPr>
          <w:rFonts w:ascii="Times" w:hAnsi="Times"/>
          <w:sz w:val="18"/>
        </w:rPr>
      </w:pPr>
      <w:r w:rsidRPr="00F56EAD">
        <w:rPr>
          <w:rFonts w:ascii="Times" w:hAnsi="Times"/>
          <w:sz w:val="18"/>
        </w:rPr>
        <w:lastRenderedPageBreak/>
        <w:t>Compulsory texts</w:t>
      </w:r>
    </w:p>
    <w:p w14:paraId="5E4C585A" w14:textId="77777777" w:rsidR="00BA3AC1" w:rsidRPr="00F56EAD" w:rsidRDefault="00BA3AC1" w:rsidP="00BA3AC1">
      <w:pPr>
        <w:ind w:left="284" w:hanging="284"/>
        <w:rPr>
          <w:rFonts w:ascii="Times" w:hAnsi="Times"/>
          <w:spacing w:val="-5"/>
          <w:sz w:val="18"/>
        </w:rPr>
      </w:pPr>
      <w:r w:rsidRPr="00F56EAD">
        <w:rPr>
          <w:rFonts w:ascii="Times" w:hAnsi="Times"/>
          <w:smallCaps/>
          <w:sz w:val="16"/>
        </w:rPr>
        <w:t>C. Viola,</w:t>
      </w:r>
      <w:r w:rsidRPr="00F56EAD">
        <w:rPr>
          <w:rFonts w:ascii="Times" w:hAnsi="Times"/>
          <w:i/>
          <w:sz w:val="18"/>
        </w:rPr>
        <w:t xml:space="preserve"> Traduction et grammaire, Deuxième année</w:t>
      </w:r>
      <w:r w:rsidRPr="00F56EAD">
        <w:rPr>
          <w:rFonts w:ascii="Times" w:hAnsi="Times"/>
          <w:sz w:val="18"/>
        </w:rPr>
        <w:t>, EDUCatt course pack, 2019.</w:t>
      </w:r>
    </w:p>
    <w:p w14:paraId="31E669CF" w14:textId="77777777" w:rsidR="00BA3AC1" w:rsidRPr="00F56EAD" w:rsidRDefault="00BA3AC1" w:rsidP="00BA3AC1">
      <w:pPr>
        <w:ind w:left="284" w:hanging="284"/>
        <w:rPr>
          <w:rFonts w:ascii="Times" w:hAnsi="Times"/>
          <w:iCs/>
          <w:noProof/>
          <w:spacing w:val="-5"/>
          <w:sz w:val="18"/>
        </w:rPr>
      </w:pPr>
      <w:r w:rsidRPr="00F56EAD">
        <w:rPr>
          <w:rFonts w:ascii="Times" w:hAnsi="Times"/>
          <w:smallCaps/>
          <w:sz w:val="16"/>
        </w:rPr>
        <w:t>N. Hirschsprung, T. Tricot</w:t>
      </w:r>
      <w:r w:rsidRPr="00F56EAD">
        <w:rPr>
          <w:rFonts w:ascii="Times" w:hAnsi="Times"/>
          <w:i/>
          <w:sz w:val="18"/>
        </w:rPr>
        <w:t xml:space="preserve">, Cosmopolite 4 Méthode de français B2, </w:t>
      </w:r>
      <w:r w:rsidRPr="00F56EAD">
        <w:rPr>
          <w:rFonts w:ascii="Times" w:hAnsi="Times"/>
          <w:iCs/>
          <w:sz w:val="18"/>
        </w:rPr>
        <w:t>Hachette FLE 2019, ISBN : 978-2-01-513560-1</w:t>
      </w:r>
    </w:p>
    <w:p w14:paraId="6F76005D" w14:textId="77777777" w:rsidR="00BA3AC1" w:rsidRPr="00F56EAD" w:rsidRDefault="00BA3AC1" w:rsidP="00BA3AC1">
      <w:pPr>
        <w:ind w:left="284" w:hanging="284"/>
        <w:rPr>
          <w:rFonts w:ascii="Times" w:hAnsi="Times"/>
          <w:iCs/>
          <w:noProof/>
          <w:spacing w:val="-5"/>
          <w:sz w:val="18"/>
        </w:rPr>
      </w:pPr>
      <w:r w:rsidRPr="00F56EAD">
        <w:rPr>
          <w:rFonts w:ascii="Times" w:hAnsi="Times"/>
          <w:smallCaps/>
          <w:sz w:val="16"/>
        </w:rPr>
        <w:t>E. Mathieu-Benoit, A. Dorey-Mater, A. Lombardini</w:t>
      </w:r>
      <w:r w:rsidRPr="00F56EAD">
        <w:rPr>
          <w:rFonts w:ascii="Times" w:hAnsi="Times"/>
          <w:i/>
          <w:sz w:val="18"/>
        </w:rPr>
        <w:t xml:space="preserve">, Cosmopolite 4 Cahier d’activités, </w:t>
      </w:r>
      <w:r w:rsidRPr="00F56EAD">
        <w:rPr>
          <w:rFonts w:ascii="Times" w:hAnsi="Times"/>
          <w:iCs/>
          <w:sz w:val="18"/>
        </w:rPr>
        <w:t>Hachette FLE 2019, ISBN : 978-2-01-513570-0</w:t>
      </w:r>
    </w:p>
    <w:p w14:paraId="1CF8EBA5" w14:textId="77777777" w:rsidR="00BA3AC1" w:rsidRPr="00F56EAD" w:rsidRDefault="00BA3AC1" w:rsidP="00BA3AC1">
      <w:pPr>
        <w:ind w:left="284" w:hanging="284"/>
        <w:rPr>
          <w:rFonts w:ascii="Times" w:hAnsi="Times"/>
          <w:spacing w:val="-5"/>
          <w:sz w:val="18"/>
        </w:rPr>
      </w:pPr>
      <w:r w:rsidRPr="00F56EAD">
        <w:rPr>
          <w:rFonts w:ascii="Times" w:hAnsi="Times"/>
          <w:smallCaps/>
          <w:sz w:val="16"/>
        </w:rPr>
        <w:t>J. Rey-Debove-A. Rey,</w:t>
      </w:r>
      <w:r w:rsidRPr="00F56EAD">
        <w:rPr>
          <w:rFonts w:ascii="Times" w:hAnsi="Times"/>
          <w:i/>
          <w:sz w:val="18"/>
        </w:rPr>
        <w:t xml:space="preserve"> Le Nouveau Petit Robert,</w:t>
      </w:r>
      <w:r w:rsidRPr="00F56EAD">
        <w:rPr>
          <w:rFonts w:ascii="Times" w:hAnsi="Times"/>
          <w:sz w:val="18"/>
        </w:rPr>
        <w:t xml:space="preserve"> </w:t>
      </w:r>
      <w:r w:rsidRPr="00F56EAD">
        <w:rPr>
          <w:rFonts w:ascii="Times" w:hAnsi="Times"/>
          <w:i/>
          <w:sz w:val="18"/>
        </w:rPr>
        <w:t>dictionnaire alphabétique et analogique de la langue française</w:t>
      </w:r>
      <w:r w:rsidRPr="00F56EAD">
        <w:rPr>
          <w:rFonts w:ascii="Times" w:hAnsi="Times"/>
          <w:sz w:val="18"/>
        </w:rPr>
        <w:t>, Paris.</w:t>
      </w:r>
    </w:p>
    <w:p w14:paraId="1474D629" w14:textId="77777777" w:rsidR="00BA3AC1" w:rsidRPr="00F56EAD" w:rsidRDefault="00BA3AC1" w:rsidP="00BA3AC1">
      <w:pPr>
        <w:keepNext/>
        <w:spacing w:before="240" w:after="120"/>
        <w:rPr>
          <w:b/>
          <w:bCs/>
          <w:i/>
          <w:sz w:val="18"/>
          <w:szCs w:val="18"/>
        </w:rPr>
      </w:pPr>
      <w:r w:rsidRPr="00F56EAD">
        <w:rPr>
          <w:b/>
          <w:bCs/>
          <w:i/>
          <w:iCs/>
          <w:sz w:val="18"/>
          <w:szCs w:val="18"/>
        </w:rPr>
        <w:t>TEACHING METHOD</w:t>
      </w:r>
    </w:p>
    <w:p w14:paraId="6148A5BB" w14:textId="77777777" w:rsidR="00BA3AC1" w:rsidRPr="00F56EAD" w:rsidRDefault="00BA3AC1" w:rsidP="00BA3AC1">
      <w:pPr>
        <w:ind w:firstLine="284"/>
        <w:rPr>
          <w:rFonts w:ascii="Times" w:hAnsi="Times"/>
          <w:sz w:val="18"/>
        </w:rPr>
      </w:pPr>
      <w:r w:rsidRPr="00F56EAD">
        <w:rPr>
          <w:rFonts w:ascii="Times" w:hAnsi="Times"/>
          <w:sz w:val="18"/>
        </w:rPr>
        <w:t>The oral language course (2 hours per week) aims to encourage students to speak French in public: presenting a text, debating, telling something, describing and analysing images, or playing a role. Students will also learn to develop their receptive skills through listening comprehension exercises taken from audio files and movie clips.</w:t>
      </w:r>
    </w:p>
    <w:p w14:paraId="3B0AD1AC" w14:textId="77777777" w:rsidR="00BA3AC1" w:rsidRPr="00F56EAD" w:rsidRDefault="00BA3AC1" w:rsidP="00BA3AC1">
      <w:pPr>
        <w:ind w:firstLine="284"/>
        <w:rPr>
          <w:rFonts w:ascii="Times" w:hAnsi="Times"/>
          <w:sz w:val="18"/>
        </w:rPr>
      </w:pPr>
      <w:r w:rsidRPr="00F56EAD">
        <w:rPr>
          <w:rFonts w:ascii="Times" w:hAnsi="Times"/>
          <w:sz w:val="18"/>
        </w:rPr>
        <w:t>The course focused on grammar and translation (2 hours per week) aims to help students learn the morphosyntactic structures listed in the programme, and acquire translation skills from Italian to French.</w:t>
      </w:r>
    </w:p>
    <w:p w14:paraId="291A8C0D" w14:textId="77777777" w:rsidR="00BA3AC1" w:rsidRPr="00F56EAD" w:rsidRDefault="00BA3AC1" w:rsidP="00BA3AC1">
      <w:pPr>
        <w:ind w:firstLine="284"/>
        <w:rPr>
          <w:rFonts w:ascii="Times" w:hAnsi="Times"/>
          <w:sz w:val="18"/>
        </w:rPr>
      </w:pPr>
      <w:r w:rsidRPr="00F56EAD">
        <w:rPr>
          <w:rFonts w:ascii="Times" w:hAnsi="Times"/>
          <w:sz w:val="18"/>
        </w:rPr>
        <w:t>The course on vocabulary and summary (2 hours per week) aims to facilitate the learning of vocabulary through different exercises (e.g. on homonymy, polysemy, false friends, and locutions), and develop writing skills through the analysis and the summary of argumentative texts.</w:t>
      </w:r>
    </w:p>
    <w:p w14:paraId="7A7B9D05" w14:textId="77777777" w:rsidR="00BA3AC1" w:rsidRPr="00F56EAD" w:rsidRDefault="00BA3AC1" w:rsidP="00BA3AC1">
      <w:pPr>
        <w:spacing w:before="240" w:after="120"/>
        <w:rPr>
          <w:b/>
          <w:i/>
          <w:sz w:val="18"/>
        </w:rPr>
      </w:pPr>
      <w:r w:rsidRPr="00F56EAD">
        <w:rPr>
          <w:b/>
          <w:i/>
          <w:sz w:val="18"/>
        </w:rPr>
        <w:t>ASSESSMENT METHOD AND CRITERIA</w:t>
      </w:r>
    </w:p>
    <w:p w14:paraId="7343C1E6" w14:textId="77777777" w:rsidR="00BA3AC1" w:rsidRPr="00F56EAD" w:rsidRDefault="00BA3AC1" w:rsidP="00BA3AC1">
      <w:pPr>
        <w:ind w:firstLine="284"/>
        <w:rPr>
          <w:rFonts w:ascii="Times" w:hAnsi="Times"/>
          <w:sz w:val="18"/>
        </w:rPr>
      </w:pPr>
      <w:r w:rsidRPr="00F56EAD">
        <w:rPr>
          <w:rFonts w:ascii="Times" w:hAnsi="Times"/>
          <w:sz w:val="18"/>
          <w:szCs w:val="18"/>
        </w:rPr>
        <w:t>Written and oral assessment (known as “prove intermedie”).</w:t>
      </w:r>
      <w:r w:rsidRPr="00F56EAD">
        <w:rPr>
          <w:rFonts w:ascii="Times" w:hAnsi="Times"/>
          <w:sz w:val="18"/>
        </w:rPr>
        <w:t xml:space="preserve"> The oral test will be based on one of the texts dealt in class. The list of extracts will be published on the lecturers’ </w:t>
      </w:r>
      <w:r w:rsidRPr="00F56EAD">
        <w:rPr>
          <w:rFonts w:ascii="Times" w:hAnsi="Times"/>
          <w:i/>
          <w:sz w:val="18"/>
        </w:rPr>
        <w:t>Blackboard</w:t>
      </w:r>
      <w:r w:rsidRPr="00F56EAD">
        <w:rPr>
          <w:rFonts w:ascii="Times" w:hAnsi="Times"/>
          <w:sz w:val="18"/>
        </w:rPr>
        <w:t xml:space="preserve"> pages. </w:t>
      </w:r>
    </w:p>
    <w:p w14:paraId="097282C7" w14:textId="77777777" w:rsidR="00BA3AC1" w:rsidRPr="00F56EAD" w:rsidRDefault="00BA3AC1" w:rsidP="00BA3AC1">
      <w:pPr>
        <w:ind w:firstLine="284"/>
        <w:rPr>
          <w:rFonts w:ascii="Times" w:hAnsi="Times"/>
          <w:sz w:val="18"/>
        </w:rPr>
      </w:pPr>
      <w:r w:rsidRPr="00F56EAD">
        <w:rPr>
          <w:rFonts w:ascii="Times" w:hAnsi="Times"/>
          <w:sz w:val="18"/>
        </w:rPr>
        <w:t>The text will be presented to the examiner (context, author, text type, internal structure, topic) and will also serve as the basis for the subsequent oral exam, in which students will be asked to express their opinion, illustrate it with relevant examples and justify it with robust argumentation.</w:t>
      </w:r>
    </w:p>
    <w:p w14:paraId="090FC744" w14:textId="77777777" w:rsidR="00BA3AC1" w:rsidRPr="00F56EAD" w:rsidRDefault="00BA3AC1" w:rsidP="00BA3AC1">
      <w:pPr>
        <w:ind w:firstLine="284"/>
        <w:rPr>
          <w:rFonts w:ascii="Times" w:hAnsi="Times"/>
          <w:sz w:val="18"/>
        </w:rPr>
      </w:pPr>
      <w:r w:rsidRPr="00F56EAD">
        <w:rPr>
          <w:rFonts w:ascii="Times" w:hAnsi="Times"/>
          <w:sz w:val="18"/>
        </w:rPr>
        <w:t>The written assessment is composed of a grammar test (25% of the final mark), a lexical test (12,5%), a dictation exercise (12,5%), a translation from Italian to French (25%), and the summary of a written text (25%). Students are allowed to use paper monolingual dictionaries for the translation and the summary tests.</w:t>
      </w:r>
    </w:p>
    <w:p w14:paraId="3D5C2D4E" w14:textId="77777777" w:rsidR="00BA3AC1" w:rsidRPr="00F56EAD" w:rsidRDefault="00BA3AC1" w:rsidP="00BA3AC1">
      <w:pPr>
        <w:spacing w:before="240" w:after="120"/>
        <w:rPr>
          <w:b/>
          <w:i/>
          <w:sz w:val="18"/>
        </w:rPr>
      </w:pPr>
      <w:r w:rsidRPr="00F56EAD">
        <w:rPr>
          <w:b/>
          <w:i/>
          <w:sz w:val="18"/>
        </w:rPr>
        <w:t>NOTES AND PREREQUISITES</w:t>
      </w:r>
    </w:p>
    <w:p w14:paraId="1442EC9E" w14:textId="77777777" w:rsidR="00BA3AC1" w:rsidRPr="00F56EAD" w:rsidRDefault="00BA3AC1" w:rsidP="00BA3AC1">
      <w:pPr>
        <w:ind w:firstLine="284"/>
        <w:rPr>
          <w:rFonts w:ascii="Times" w:hAnsi="Times"/>
          <w:sz w:val="18"/>
        </w:rPr>
      </w:pPr>
      <w:r w:rsidRPr="00F56EAD">
        <w:rPr>
          <w:rFonts w:ascii="Times" w:hAnsi="Times"/>
          <w:sz w:val="18"/>
        </w:rPr>
        <w:t>Students attending this course are expected to have a proper knowledge of the topics explained during the previous year (year 1).</w:t>
      </w:r>
    </w:p>
    <w:p w14:paraId="667C36B9" w14:textId="77777777" w:rsidR="00BA3AC1" w:rsidRPr="00F56EAD" w:rsidRDefault="00BA3AC1" w:rsidP="00BA3AC1">
      <w:pPr>
        <w:ind w:firstLine="284"/>
        <w:rPr>
          <w:rFonts w:ascii="Times" w:hAnsi="Times"/>
          <w:sz w:val="18"/>
        </w:rPr>
      </w:pPr>
      <w:r w:rsidRPr="00F56EAD">
        <w:rPr>
          <w:rFonts w:ascii="Times" w:hAnsi="Times"/>
          <w:sz w:val="18"/>
        </w:rPr>
        <w:t>Further information can be found on the lecturer's webpage at http://docenti.unicatt.it/web/searchByName.do?language=ENG or on the Faculty notice board.</w:t>
      </w:r>
    </w:p>
    <w:p w14:paraId="464C426E" w14:textId="77777777" w:rsidR="00BA3AC1" w:rsidRPr="00F56EAD" w:rsidRDefault="00BA3AC1" w:rsidP="00BA3AC1">
      <w:pPr>
        <w:pStyle w:val="Titolo1"/>
      </w:pPr>
      <w:bookmarkStart w:id="29" w:name="_Toc139898814"/>
      <w:bookmarkStart w:id="30" w:name="_Toc140582975"/>
      <w:bookmarkStart w:id="31" w:name="_Toc145324671"/>
      <w:r w:rsidRPr="00F56EAD">
        <w:rPr>
          <w:rStyle w:val="normaltextrun"/>
          <w:bCs/>
        </w:rPr>
        <w:t>French Language Practical Classes (2nd year students on the two-year course)</w:t>
      </w:r>
      <w:bookmarkEnd w:id="29"/>
      <w:bookmarkEnd w:id="30"/>
      <w:bookmarkEnd w:id="31"/>
    </w:p>
    <w:p w14:paraId="769D4D06" w14:textId="77777777" w:rsidR="00BA3AC1" w:rsidRPr="00F56EAD" w:rsidRDefault="00BA3AC1" w:rsidP="00BA3AC1">
      <w:pPr>
        <w:pStyle w:val="Titolo2"/>
        <w:rPr>
          <w:szCs w:val="18"/>
        </w:rPr>
      </w:pPr>
      <w:bookmarkStart w:id="32" w:name="_Toc139898815"/>
      <w:bookmarkStart w:id="33" w:name="_Toc140582976"/>
      <w:bookmarkStart w:id="34" w:name="_Toc145324672"/>
      <w:r w:rsidRPr="00F56EAD">
        <w:rPr>
          <w:rStyle w:val="normaltextrun"/>
          <w:szCs w:val="18"/>
        </w:rPr>
        <w:lastRenderedPageBreak/>
        <w:t>Isabelle Morel</w:t>
      </w:r>
      <w:bookmarkEnd w:id="32"/>
      <w:bookmarkEnd w:id="33"/>
      <w:bookmarkEnd w:id="34"/>
      <w:r w:rsidRPr="00F56EAD">
        <w:rPr>
          <w:rStyle w:val="eop"/>
          <w:szCs w:val="18"/>
        </w:rPr>
        <w:t> </w:t>
      </w:r>
    </w:p>
    <w:p w14:paraId="0BA0E1EF" w14:textId="694F6083" w:rsidR="00BA3AC1" w:rsidRPr="00F56EAD" w:rsidRDefault="00BA3AC1" w:rsidP="00BA3AC1">
      <w:pPr>
        <w:pStyle w:val="paragraph"/>
        <w:jc w:val="both"/>
        <w:textAlignment w:val="baseline"/>
      </w:pPr>
      <w:r w:rsidRPr="00F56EAD">
        <w:rPr>
          <w:rStyle w:val="normaltextrun"/>
          <w:i/>
          <w:iCs/>
          <w:sz w:val="20"/>
          <w:szCs w:val="20"/>
        </w:rPr>
        <w:t>The course is aimed at students who intend to take a third language (Language C) and have already taken the French 1, Language C exam</w:t>
      </w:r>
      <w:r w:rsidR="00256DAE" w:rsidRPr="00F56EAD">
        <w:rPr>
          <w:rStyle w:val="normaltextrun"/>
          <w:i/>
          <w:iCs/>
          <w:sz w:val="20"/>
          <w:szCs w:val="20"/>
        </w:rPr>
        <w:t>,</w:t>
      </w:r>
      <w:r w:rsidRPr="00F56EAD">
        <w:rPr>
          <w:rStyle w:val="normaltextrun"/>
          <w:i/>
          <w:iCs/>
          <w:sz w:val="20"/>
          <w:szCs w:val="20"/>
        </w:rPr>
        <w:t xml:space="preserve"> a</w:t>
      </w:r>
      <w:r w:rsidR="00C70080" w:rsidRPr="00F56EAD">
        <w:rPr>
          <w:rStyle w:val="normaltextrun"/>
          <w:i/>
          <w:iCs/>
          <w:sz w:val="20"/>
          <w:szCs w:val="20"/>
        </w:rPr>
        <w:t>n</w:t>
      </w:r>
      <w:r w:rsidRPr="00F56EAD">
        <w:rPr>
          <w:rStyle w:val="normaltextrun"/>
          <w:i/>
          <w:iCs/>
          <w:sz w:val="20"/>
          <w:szCs w:val="20"/>
        </w:rPr>
        <w:t>d Advanced Philology students.</w:t>
      </w:r>
      <w:r w:rsidRPr="00F56EAD">
        <w:rPr>
          <w:rStyle w:val="eop"/>
          <w:sz w:val="20"/>
          <w:szCs w:val="20"/>
        </w:rPr>
        <w:t> </w:t>
      </w:r>
    </w:p>
    <w:p w14:paraId="36083FF4" w14:textId="3471F933" w:rsidR="00BA3AC1" w:rsidRPr="00F56EAD" w:rsidRDefault="00BA3AC1" w:rsidP="00BA3AC1">
      <w:pPr>
        <w:pStyle w:val="paragraph"/>
        <w:spacing w:before="240" w:beforeAutospacing="0" w:after="120" w:afterAutospacing="0"/>
        <w:jc w:val="both"/>
        <w:textAlignment w:val="baseline"/>
        <w:rPr>
          <w:sz w:val="18"/>
          <w:szCs w:val="18"/>
        </w:rPr>
      </w:pPr>
      <w:r w:rsidRPr="00F56EAD">
        <w:rPr>
          <w:rStyle w:val="normaltextrun"/>
          <w:b/>
          <w:bCs/>
          <w:i/>
          <w:iCs/>
          <w:sz w:val="18"/>
          <w:szCs w:val="18"/>
        </w:rPr>
        <w:t>COURSE AIMS AND INTENDED LEARNING OUTCOMES</w:t>
      </w:r>
      <w:r w:rsidRPr="00F56EAD">
        <w:rPr>
          <w:rStyle w:val="eop"/>
          <w:sz w:val="18"/>
          <w:szCs w:val="18"/>
        </w:rPr>
        <w:t> </w:t>
      </w:r>
    </w:p>
    <w:p w14:paraId="758A3AF8" w14:textId="77777777" w:rsidR="00BA3AC1" w:rsidRPr="00F56EAD" w:rsidRDefault="00BA3AC1" w:rsidP="00BA3AC1">
      <w:r w:rsidRPr="00F56EAD">
        <w:rPr>
          <w:rStyle w:val="normaltextrun"/>
        </w:rPr>
        <w:t>The course has two objectives:</w:t>
      </w:r>
      <w:r w:rsidRPr="00F56EAD">
        <w:rPr>
          <w:rStyle w:val="eop"/>
        </w:rPr>
        <w:t> </w:t>
      </w:r>
    </w:p>
    <w:p w14:paraId="5305394C" w14:textId="3DC56CAD" w:rsidR="00BA3AC1" w:rsidRPr="00F56EAD" w:rsidRDefault="00BA3AC1" w:rsidP="00BA3AC1">
      <w:r w:rsidRPr="00F56EAD">
        <w:rPr>
          <w:rStyle w:val="normaltextrun"/>
        </w:rPr>
        <w:t>1.</w:t>
      </w:r>
      <w:r w:rsidRPr="00F56EAD">
        <w:rPr>
          <w:rStyle w:val="tabchar"/>
        </w:rPr>
        <w:t xml:space="preserve"> </w:t>
      </w:r>
      <w:r w:rsidRPr="00F56EAD">
        <w:rPr>
          <w:rStyle w:val="normaltextrun"/>
        </w:rPr>
        <w:t>to consolidate and improve general communicative skills in Frenc</w:t>
      </w:r>
      <w:r w:rsidR="00256DAE" w:rsidRPr="00F56EAD">
        <w:rPr>
          <w:rStyle w:val="normaltextrun"/>
        </w:rPr>
        <w:t>h</w:t>
      </w:r>
      <w:r w:rsidRPr="00F56EAD">
        <w:rPr>
          <w:rStyle w:val="normaltextrun"/>
        </w:rPr>
        <w:t>, with a particular focus</w:t>
      </w:r>
      <w:r w:rsidR="00425716" w:rsidRPr="00F56EAD">
        <w:rPr>
          <w:rStyle w:val="normaltextrun"/>
        </w:rPr>
        <w:t xml:space="preserve"> </w:t>
      </w:r>
      <w:r w:rsidRPr="00F56EAD">
        <w:rPr>
          <w:rStyle w:val="normaltextrun"/>
        </w:rPr>
        <w:t>on speaking and writing (</w:t>
      </w:r>
      <w:r w:rsidRPr="00F56EAD">
        <w:rPr>
          <w:rStyle w:val="normaltextrun"/>
          <w:i/>
          <w:iCs/>
        </w:rPr>
        <w:t>compte rendu</w:t>
      </w:r>
      <w:r w:rsidRPr="00F56EAD">
        <w:rPr>
          <w:rStyle w:val="normaltextrun"/>
        </w:rPr>
        <w:t xml:space="preserve"> techniques).</w:t>
      </w:r>
      <w:r w:rsidRPr="00F56EAD">
        <w:rPr>
          <w:rStyle w:val="eop"/>
        </w:rPr>
        <w:t> </w:t>
      </w:r>
    </w:p>
    <w:p w14:paraId="0A740688" w14:textId="77777777" w:rsidR="00BA3AC1" w:rsidRPr="00F56EAD" w:rsidRDefault="00BA3AC1" w:rsidP="00BA3AC1">
      <w:r w:rsidRPr="00F56EAD">
        <w:rPr>
          <w:rStyle w:val="normaltextrun"/>
        </w:rPr>
        <w:t>The level of overall communicative competence required is B2 in the Common European Framework of Reference, corresponding for French to the DELF Niveau B2, issued by the French Ministry of Public Education via the French Institutes.</w:t>
      </w:r>
      <w:r w:rsidRPr="00F56EAD">
        <w:rPr>
          <w:rStyle w:val="eop"/>
        </w:rPr>
        <w:t> </w:t>
      </w:r>
    </w:p>
    <w:p w14:paraId="202B54CB" w14:textId="77777777" w:rsidR="00BA3AC1" w:rsidRPr="00F56EAD" w:rsidRDefault="00BA3AC1" w:rsidP="00BA3AC1">
      <w:r w:rsidRPr="00F56EAD">
        <w:rPr>
          <w:rStyle w:val="normaltextrun"/>
        </w:rPr>
        <w:t>2.</w:t>
      </w:r>
      <w:r w:rsidRPr="00F56EAD">
        <w:rPr>
          <w:rStyle w:val="tabchar"/>
        </w:rPr>
        <w:t xml:space="preserve"> </w:t>
      </w:r>
      <w:r w:rsidRPr="00F56EAD">
        <w:rPr>
          <w:rStyle w:val="normaltextrun"/>
        </w:rPr>
        <w:t>The course will consolidate and enhance reading, comprehension and translation skills based on whole journalistic texts as preparation for Prof. Marisa Verna’s French Language and Literature exam and Michela Murano's Language and Linguistics (second-year) exam.</w:t>
      </w:r>
      <w:r w:rsidRPr="00F56EAD">
        <w:rPr>
          <w:rStyle w:val="eop"/>
        </w:rPr>
        <w:t> </w:t>
      </w:r>
    </w:p>
    <w:p w14:paraId="3960AADE" w14:textId="77777777" w:rsidR="00BA3AC1" w:rsidRPr="00F56EAD" w:rsidRDefault="00BA3AC1" w:rsidP="00BA3AC1">
      <w:pPr>
        <w:pStyle w:val="paragraph"/>
        <w:spacing w:before="240" w:beforeAutospacing="0" w:after="120" w:afterAutospacing="0" w:line="240" w:lineRule="exact"/>
        <w:jc w:val="both"/>
        <w:textAlignment w:val="baseline"/>
        <w:rPr>
          <w:sz w:val="18"/>
          <w:szCs w:val="18"/>
        </w:rPr>
      </w:pPr>
      <w:r w:rsidRPr="00F56EAD">
        <w:rPr>
          <w:rStyle w:val="normaltextrun"/>
          <w:b/>
          <w:bCs/>
          <w:i/>
          <w:iCs/>
          <w:sz w:val="18"/>
          <w:szCs w:val="18"/>
        </w:rPr>
        <w:t>READING LIST</w:t>
      </w:r>
      <w:r w:rsidRPr="00F56EAD">
        <w:rPr>
          <w:rStyle w:val="eop"/>
          <w:sz w:val="18"/>
          <w:szCs w:val="18"/>
        </w:rPr>
        <w:t> </w:t>
      </w:r>
    </w:p>
    <w:p w14:paraId="4C87C630" w14:textId="77777777" w:rsidR="00BA3AC1" w:rsidRPr="00F56EAD" w:rsidRDefault="00BA3AC1" w:rsidP="00BA3AC1">
      <w:pPr>
        <w:pStyle w:val="Testo1"/>
        <w:spacing w:before="0"/>
        <w:ind w:firstLine="0"/>
      </w:pPr>
      <w:r w:rsidRPr="00F56EAD">
        <w:rPr>
          <w:rStyle w:val="normaltextrun"/>
          <w:szCs w:val="18"/>
        </w:rPr>
        <w:t>Textbook for learning the language with a collection of situations and dialogues:</w:t>
      </w:r>
      <w:r w:rsidRPr="00F56EAD">
        <w:rPr>
          <w:rStyle w:val="eop"/>
          <w:szCs w:val="18"/>
        </w:rPr>
        <w:t> </w:t>
      </w:r>
    </w:p>
    <w:p w14:paraId="0FCAFA7B" w14:textId="77777777" w:rsidR="00BA3AC1" w:rsidRPr="00F56EAD" w:rsidRDefault="00BA3AC1" w:rsidP="00BA3AC1">
      <w:pPr>
        <w:pStyle w:val="Testo1"/>
        <w:spacing w:before="0"/>
      </w:pPr>
      <w:r w:rsidRPr="00F56EAD">
        <w:rPr>
          <w:rStyle w:val="normaltextrun"/>
          <w:smallCaps/>
          <w:sz w:val="16"/>
          <w:szCs w:val="16"/>
        </w:rPr>
        <w:t>I. Morel</w:t>
      </w:r>
      <w:r w:rsidRPr="00F56EAD">
        <w:rPr>
          <w:rStyle w:val="normaltextrun"/>
          <w:szCs w:val="18"/>
        </w:rPr>
        <w:t xml:space="preserve">, </w:t>
      </w:r>
      <w:r w:rsidRPr="00F56EAD">
        <w:rPr>
          <w:rStyle w:val="normaltextrun"/>
          <w:i/>
          <w:iCs/>
          <w:szCs w:val="18"/>
        </w:rPr>
        <w:t xml:space="preserve">Ici, maintenant,B1,B2 </w:t>
      </w:r>
      <w:r w:rsidRPr="00F56EAD">
        <w:rPr>
          <w:rStyle w:val="normaltextrun"/>
          <w:szCs w:val="18"/>
        </w:rPr>
        <w:t>EDUCatt.</w:t>
      </w:r>
      <w:r w:rsidRPr="00F56EAD">
        <w:rPr>
          <w:rStyle w:val="eop"/>
          <w:szCs w:val="18"/>
        </w:rPr>
        <w:t> </w:t>
      </w:r>
    </w:p>
    <w:p w14:paraId="78F7E864" w14:textId="77777777" w:rsidR="00BA3AC1" w:rsidRPr="00F56EAD" w:rsidRDefault="00BA3AC1" w:rsidP="00BA3AC1">
      <w:pPr>
        <w:pStyle w:val="Testo1"/>
        <w:ind w:firstLine="0"/>
      </w:pPr>
      <w:r w:rsidRPr="00F56EAD">
        <w:rPr>
          <w:rStyle w:val="normaltextrun"/>
          <w:szCs w:val="18"/>
        </w:rPr>
        <w:t>Recommended monolingual dictionary:</w:t>
      </w:r>
      <w:r w:rsidRPr="00F56EAD">
        <w:rPr>
          <w:rStyle w:val="eop"/>
          <w:szCs w:val="18"/>
        </w:rPr>
        <w:t> </w:t>
      </w:r>
    </w:p>
    <w:p w14:paraId="599B4EDF" w14:textId="77777777" w:rsidR="00BA3AC1" w:rsidRPr="00F56EAD" w:rsidRDefault="00BA3AC1" w:rsidP="00BA3AC1">
      <w:pPr>
        <w:pStyle w:val="Testo1"/>
        <w:spacing w:before="0"/>
      </w:pPr>
      <w:r w:rsidRPr="00F56EAD">
        <w:rPr>
          <w:rStyle w:val="normaltextrun"/>
          <w:smallCaps/>
          <w:sz w:val="16"/>
          <w:szCs w:val="16"/>
        </w:rPr>
        <w:t>J. Rey-Debove-A. Rey</w:t>
      </w:r>
      <w:r w:rsidRPr="00F56EAD">
        <w:rPr>
          <w:rStyle w:val="normaltextrun"/>
          <w:smallCaps/>
          <w:szCs w:val="18"/>
        </w:rPr>
        <w:t xml:space="preserve">, </w:t>
      </w:r>
      <w:r w:rsidRPr="00F56EAD">
        <w:rPr>
          <w:rStyle w:val="normaltextrun"/>
          <w:i/>
          <w:iCs/>
          <w:szCs w:val="18"/>
        </w:rPr>
        <w:t>Le Nouveau Petit Robert, dictionnaire alphabétique et analogique de la langue française</w:t>
      </w:r>
      <w:r w:rsidRPr="00F56EAD">
        <w:rPr>
          <w:rStyle w:val="normaltextrun"/>
          <w:szCs w:val="18"/>
        </w:rPr>
        <w:t>, Editions Le Robert, Paris.</w:t>
      </w:r>
      <w:r w:rsidRPr="00F56EAD">
        <w:rPr>
          <w:rStyle w:val="eop"/>
          <w:szCs w:val="18"/>
        </w:rPr>
        <w:t> </w:t>
      </w:r>
    </w:p>
    <w:p w14:paraId="362D954F" w14:textId="77777777" w:rsidR="00BA3AC1" w:rsidRPr="00F56EAD" w:rsidRDefault="00BA3AC1" w:rsidP="00BA3AC1">
      <w:pPr>
        <w:pStyle w:val="Testo1"/>
        <w:spacing w:before="0"/>
      </w:pPr>
      <w:r w:rsidRPr="00F56EAD">
        <w:rPr>
          <w:rStyle w:val="normaltextrun"/>
          <w:szCs w:val="18"/>
        </w:rPr>
        <w:t xml:space="preserve">Students will be notified of the literary text on which the exam will be based via Isabelle Morel's </w:t>
      </w:r>
      <w:r w:rsidRPr="00F56EAD">
        <w:rPr>
          <w:rStyle w:val="normaltextrun"/>
          <w:i/>
          <w:iCs/>
          <w:szCs w:val="18"/>
        </w:rPr>
        <w:t>Blackboard</w:t>
      </w:r>
      <w:r w:rsidRPr="00F56EAD">
        <w:rPr>
          <w:rStyle w:val="normaltextrun"/>
          <w:szCs w:val="18"/>
        </w:rPr>
        <w:t xml:space="preserve"> page.</w:t>
      </w:r>
      <w:r w:rsidRPr="00F56EAD">
        <w:rPr>
          <w:rStyle w:val="eop"/>
          <w:szCs w:val="18"/>
        </w:rPr>
        <w:t> </w:t>
      </w:r>
    </w:p>
    <w:p w14:paraId="0DC5B871" w14:textId="77777777" w:rsidR="00BA3AC1" w:rsidRPr="00F56EAD" w:rsidRDefault="00BA3AC1" w:rsidP="00BA3AC1">
      <w:pPr>
        <w:pStyle w:val="paragraph"/>
        <w:spacing w:before="240" w:beforeAutospacing="0" w:after="120" w:afterAutospacing="0"/>
        <w:jc w:val="both"/>
        <w:textAlignment w:val="baseline"/>
        <w:rPr>
          <w:sz w:val="18"/>
          <w:szCs w:val="18"/>
        </w:rPr>
      </w:pPr>
      <w:r w:rsidRPr="00F56EAD">
        <w:rPr>
          <w:rStyle w:val="normaltextrun"/>
          <w:b/>
          <w:bCs/>
          <w:i/>
          <w:iCs/>
          <w:sz w:val="18"/>
          <w:szCs w:val="18"/>
        </w:rPr>
        <w:t>TEACHING METHOD</w:t>
      </w:r>
      <w:r w:rsidRPr="00F56EAD">
        <w:rPr>
          <w:rStyle w:val="eop"/>
          <w:sz w:val="18"/>
          <w:szCs w:val="18"/>
        </w:rPr>
        <w:t> </w:t>
      </w:r>
    </w:p>
    <w:p w14:paraId="75417820" w14:textId="77777777" w:rsidR="00BA3AC1" w:rsidRPr="00F56EAD" w:rsidRDefault="00BA3AC1" w:rsidP="00BA3AC1">
      <w:pPr>
        <w:pStyle w:val="Testo2"/>
      </w:pPr>
      <w:r w:rsidRPr="00F56EAD">
        <w:rPr>
          <w:rStyle w:val="normaltextrun"/>
          <w:szCs w:val="18"/>
        </w:rPr>
        <w:t xml:space="preserve">Listening and reading comprehension exercises using authentic texts; summary writing activities to prepare for the </w:t>
      </w:r>
      <w:r w:rsidRPr="00F56EAD">
        <w:rPr>
          <w:rStyle w:val="normaltextrun"/>
          <w:i/>
          <w:iCs/>
          <w:szCs w:val="18"/>
        </w:rPr>
        <w:t>compte rendu</w:t>
      </w:r>
      <w:r w:rsidRPr="00F56EAD">
        <w:rPr>
          <w:rStyle w:val="normaltextrun"/>
          <w:szCs w:val="18"/>
        </w:rPr>
        <w:t>; systematic enrichment of vocabulary through the study of synonyms and antonyms; in-depth study of coordinate and subordinate constructions; reading, translations and linguistic analysis of a journalistic text.</w:t>
      </w:r>
      <w:r w:rsidRPr="00F56EAD">
        <w:rPr>
          <w:rStyle w:val="eop"/>
          <w:szCs w:val="18"/>
        </w:rPr>
        <w:t> </w:t>
      </w:r>
    </w:p>
    <w:p w14:paraId="6BAA62DA" w14:textId="77777777" w:rsidR="00BA3AC1" w:rsidRPr="00F56EAD" w:rsidRDefault="00BA3AC1" w:rsidP="00BA3AC1">
      <w:pPr>
        <w:pStyle w:val="paragraph"/>
        <w:spacing w:before="240" w:beforeAutospacing="0" w:after="120" w:afterAutospacing="0"/>
        <w:jc w:val="both"/>
        <w:textAlignment w:val="baseline"/>
        <w:rPr>
          <w:sz w:val="18"/>
          <w:szCs w:val="18"/>
        </w:rPr>
      </w:pPr>
      <w:r w:rsidRPr="00F56EAD">
        <w:rPr>
          <w:rStyle w:val="normaltextrun"/>
          <w:b/>
          <w:bCs/>
          <w:i/>
          <w:iCs/>
          <w:sz w:val="18"/>
          <w:szCs w:val="18"/>
        </w:rPr>
        <w:t>ASSESSMENT METHOD AND CRITERIA</w:t>
      </w:r>
      <w:r w:rsidRPr="00F56EAD">
        <w:rPr>
          <w:rStyle w:val="eop"/>
          <w:sz w:val="18"/>
          <w:szCs w:val="18"/>
        </w:rPr>
        <w:t> </w:t>
      </w:r>
    </w:p>
    <w:p w14:paraId="029F2F86" w14:textId="77777777" w:rsidR="00BA3AC1" w:rsidRPr="00F56EAD" w:rsidRDefault="00BA3AC1" w:rsidP="00BA3AC1">
      <w:pPr>
        <w:pStyle w:val="Testo2"/>
        <w:spacing w:line="240" w:lineRule="exact"/>
      </w:pPr>
      <w:r w:rsidRPr="00F56EAD">
        <w:rPr>
          <w:rStyle w:val="normaltextrun"/>
          <w:szCs w:val="18"/>
        </w:rPr>
        <w:t>Final language exam in two parts:</w:t>
      </w:r>
      <w:r w:rsidRPr="00F56EAD">
        <w:rPr>
          <w:rStyle w:val="eop"/>
          <w:szCs w:val="18"/>
        </w:rPr>
        <w:t> </w:t>
      </w:r>
    </w:p>
    <w:p w14:paraId="2FEED191" w14:textId="77777777" w:rsidR="00BA3AC1" w:rsidRPr="00F56EAD" w:rsidRDefault="00BA3AC1" w:rsidP="00BA3AC1">
      <w:pPr>
        <w:pStyle w:val="Testo2"/>
        <w:spacing w:line="240" w:lineRule="exact"/>
      </w:pPr>
      <w:r w:rsidRPr="00F56EAD">
        <w:rPr>
          <w:rStyle w:val="normaltextrun"/>
          <w:szCs w:val="18"/>
        </w:rPr>
        <w:t>1.</w:t>
      </w:r>
      <w:r w:rsidRPr="00F56EAD">
        <w:rPr>
          <w:rStyle w:val="tabchar"/>
          <w:szCs w:val="18"/>
        </w:rPr>
        <w:t xml:space="preserve"> </w:t>
      </w:r>
      <w:r w:rsidRPr="00F56EAD">
        <w:rPr>
          <w:rStyle w:val="normaltextrun"/>
          <w:szCs w:val="18"/>
        </w:rPr>
        <w:t>compte rendu of an article in 200 words using a monolingual dictionary:</w:t>
      </w:r>
      <w:r w:rsidRPr="00F56EAD">
        <w:rPr>
          <w:rStyle w:val="eop"/>
          <w:szCs w:val="18"/>
        </w:rPr>
        <w:t> </w:t>
      </w:r>
    </w:p>
    <w:p w14:paraId="77EA6FC2" w14:textId="095D529C" w:rsidR="00BA3AC1" w:rsidRPr="00F56EAD" w:rsidRDefault="00BA3AC1" w:rsidP="00BA3AC1">
      <w:pPr>
        <w:pStyle w:val="Testo2"/>
        <w:spacing w:line="240" w:lineRule="exact"/>
      </w:pPr>
      <w:r w:rsidRPr="00F56EAD">
        <w:rPr>
          <w:rStyle w:val="normaltextrun"/>
          <w:szCs w:val="18"/>
        </w:rPr>
        <w:t>2.</w:t>
      </w:r>
      <w:r w:rsidRPr="00F56EAD">
        <w:rPr>
          <w:rStyle w:val="tabchar"/>
          <w:szCs w:val="18"/>
        </w:rPr>
        <w:t xml:space="preserve"> </w:t>
      </w:r>
      <w:r w:rsidRPr="00F56EAD">
        <w:rPr>
          <w:rStyle w:val="normaltextrun"/>
          <w:szCs w:val="18"/>
        </w:rPr>
        <w:t xml:space="preserve">students who pass the written test may then sit the oral language exam designed to assess their reading and speaking skills in French. Students must read, translate and </w:t>
      </w:r>
      <w:r w:rsidRPr="00F56EAD">
        <w:rPr>
          <w:rStyle w:val="normaltextrun"/>
          <w:szCs w:val="18"/>
        </w:rPr>
        <w:lastRenderedPageBreak/>
        <w:t xml:space="preserve">linguistically </w:t>
      </w:r>
      <w:r w:rsidR="00EA0629" w:rsidRPr="00F56EAD">
        <w:rPr>
          <w:rStyle w:val="normaltextrun"/>
          <w:szCs w:val="18"/>
        </w:rPr>
        <w:t>a</w:t>
      </w:r>
      <w:r w:rsidR="0003098E" w:rsidRPr="00F56EAD">
        <w:rPr>
          <w:rStyle w:val="normaltextrun"/>
          <w:szCs w:val="18"/>
        </w:rPr>
        <w:t>nnotate</w:t>
      </w:r>
      <w:r w:rsidRPr="00F56EAD">
        <w:rPr>
          <w:rStyle w:val="normaltextrun"/>
          <w:szCs w:val="18"/>
        </w:rPr>
        <w:t xml:space="preserve"> in French an extract from the textbook or make a presentation on a film with commentary. </w:t>
      </w:r>
      <w:r w:rsidRPr="00F56EAD">
        <w:rPr>
          <w:rStyle w:val="eop"/>
          <w:szCs w:val="18"/>
        </w:rPr>
        <w:t> </w:t>
      </w:r>
    </w:p>
    <w:p w14:paraId="77CE4C46" w14:textId="77777777" w:rsidR="00BA3AC1" w:rsidRPr="00F56EAD" w:rsidRDefault="00BA3AC1" w:rsidP="00BA3AC1">
      <w:pPr>
        <w:pStyle w:val="Testo2"/>
        <w:spacing w:line="240" w:lineRule="exact"/>
      </w:pPr>
      <w:r w:rsidRPr="00F56EAD">
        <w:rPr>
          <w:rStyle w:val="normaltextrun"/>
          <w:szCs w:val="18"/>
        </w:rPr>
        <w:t>The language lecturer will inform students of the dates of the oral and written exam. Students must pass the Language exam in order to access the Literature exam, which will be taken on the same exam date, as well as the Linguistics exam which must be taken in the same exam session.</w:t>
      </w:r>
      <w:r w:rsidRPr="00F56EAD">
        <w:rPr>
          <w:rStyle w:val="eop"/>
          <w:szCs w:val="18"/>
        </w:rPr>
        <w:t> </w:t>
      </w:r>
    </w:p>
    <w:p w14:paraId="405121B9" w14:textId="77777777" w:rsidR="00BA3AC1" w:rsidRPr="00F56EAD" w:rsidRDefault="00BA3AC1" w:rsidP="00BA3AC1">
      <w:pPr>
        <w:pStyle w:val="paragraph"/>
        <w:spacing w:before="240" w:beforeAutospacing="0" w:after="120" w:afterAutospacing="0" w:line="240" w:lineRule="exact"/>
        <w:jc w:val="both"/>
        <w:textAlignment w:val="baseline"/>
        <w:rPr>
          <w:sz w:val="18"/>
          <w:szCs w:val="18"/>
        </w:rPr>
      </w:pPr>
      <w:r w:rsidRPr="00F56EAD">
        <w:rPr>
          <w:rStyle w:val="normaltextrun"/>
          <w:b/>
          <w:bCs/>
          <w:i/>
          <w:iCs/>
          <w:sz w:val="18"/>
          <w:szCs w:val="18"/>
        </w:rPr>
        <w:t>NOTES AND PREREQUISITES</w:t>
      </w:r>
      <w:r w:rsidRPr="00F56EAD">
        <w:rPr>
          <w:rStyle w:val="eop"/>
          <w:sz w:val="18"/>
          <w:szCs w:val="18"/>
        </w:rPr>
        <w:t> </w:t>
      </w:r>
    </w:p>
    <w:p w14:paraId="03879FA3" w14:textId="77777777" w:rsidR="00BA3AC1" w:rsidRPr="00F56EAD" w:rsidRDefault="00BA3AC1" w:rsidP="00BA3AC1">
      <w:pPr>
        <w:pStyle w:val="Testo2"/>
      </w:pPr>
      <w:r w:rsidRPr="00F56EAD">
        <w:rPr>
          <w:rStyle w:val="normaltextrun"/>
          <w:szCs w:val="18"/>
        </w:rPr>
        <w:t>To benefit from the course, students must have at least A2+/B1 level skills (in all four areas) in the Common European Framework of Reference. </w:t>
      </w:r>
      <w:r w:rsidRPr="00F56EAD">
        <w:rPr>
          <w:rStyle w:val="eop"/>
          <w:szCs w:val="18"/>
        </w:rPr>
        <w:t> </w:t>
      </w:r>
    </w:p>
    <w:p w14:paraId="7EC78B8D" w14:textId="5C80274D" w:rsidR="00BA3AC1" w:rsidRPr="00F56EAD" w:rsidRDefault="00BA3AC1" w:rsidP="00F56EAD">
      <w:pPr>
        <w:pStyle w:val="Testo2"/>
      </w:pPr>
      <w:r w:rsidRPr="00F56EAD">
        <w:rPr>
          <w:rStyle w:val="normaltextrun"/>
          <w:szCs w:val="18"/>
        </w:rPr>
        <w:t xml:space="preserve">Students who already have DELF Niveau B2 or above do not need to sit the written Language test. Students who already have DELF/DALF units or diplomas should inform the lecturer, who will check whether </w:t>
      </w:r>
      <w:r w:rsidR="00531A9E" w:rsidRPr="00F56EAD">
        <w:rPr>
          <w:rStyle w:val="normaltextrun"/>
          <w:szCs w:val="18"/>
        </w:rPr>
        <w:t>they</w:t>
      </w:r>
      <w:r w:rsidR="000A1E5F" w:rsidRPr="00F56EAD">
        <w:rPr>
          <w:rStyle w:val="normaltextrun"/>
          <w:szCs w:val="18"/>
        </w:rPr>
        <w:t xml:space="preserve"> </w:t>
      </w:r>
      <w:r w:rsidRPr="00F56EAD">
        <w:rPr>
          <w:rStyle w:val="normaltextrun"/>
          <w:szCs w:val="18"/>
        </w:rPr>
        <w:t xml:space="preserve">may be exempt from </w:t>
      </w:r>
      <w:r w:rsidR="000A1E5F" w:rsidRPr="00F56EAD">
        <w:rPr>
          <w:rStyle w:val="normaltextrun"/>
          <w:szCs w:val="18"/>
        </w:rPr>
        <w:t xml:space="preserve">taking </w:t>
      </w:r>
      <w:r w:rsidRPr="00F56EAD">
        <w:rPr>
          <w:rStyle w:val="normaltextrun"/>
          <w:szCs w:val="18"/>
        </w:rPr>
        <w:t>the written part of the exam.</w:t>
      </w:r>
      <w:r w:rsidRPr="00F56EAD">
        <w:rPr>
          <w:rStyle w:val="eop"/>
          <w:szCs w:val="18"/>
        </w:rPr>
        <w:t>  </w:t>
      </w:r>
    </w:p>
    <w:p w14:paraId="48419602" w14:textId="77777777" w:rsidR="00BA3AC1" w:rsidRDefault="00BA3AC1" w:rsidP="00BA3AC1">
      <w:pPr>
        <w:pStyle w:val="Testo2"/>
      </w:pPr>
      <w:r w:rsidRPr="00F56EAD">
        <w:rPr>
          <w:rStyle w:val="normaltextrun"/>
          <w:szCs w:val="18"/>
        </w:rPr>
        <w:t>Further information can be found on the lecturer's webpage at http://docenti.unicatt.it/web/searchByName.do?language=ENG or on the Faculty notice board.</w:t>
      </w:r>
      <w:r>
        <w:rPr>
          <w:rStyle w:val="eop"/>
          <w:szCs w:val="18"/>
        </w:rPr>
        <w:t> </w:t>
      </w:r>
    </w:p>
    <w:p w14:paraId="7256F0F5" w14:textId="77777777" w:rsidR="00BA3AC1" w:rsidRPr="005A6A0E" w:rsidRDefault="00BA3AC1" w:rsidP="00862F94">
      <w:pPr>
        <w:pStyle w:val="Testo2"/>
        <w:spacing w:before="120"/>
        <w:rPr>
          <w:noProof w:val="0"/>
        </w:rPr>
      </w:pPr>
    </w:p>
    <w:sectPr w:rsidR="00BA3AC1" w:rsidRPr="005A6A0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2ADE" w14:textId="77777777" w:rsidR="00532113" w:rsidRDefault="00532113" w:rsidP="00532113">
      <w:r>
        <w:separator/>
      </w:r>
    </w:p>
  </w:endnote>
  <w:endnote w:type="continuationSeparator" w:id="0">
    <w:p w14:paraId="68E37D15" w14:textId="77777777" w:rsidR="00532113" w:rsidRDefault="00532113" w:rsidP="0053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6CB5" w14:textId="77777777" w:rsidR="00532113" w:rsidRDefault="00532113" w:rsidP="00532113">
      <w:r>
        <w:separator/>
      </w:r>
    </w:p>
  </w:footnote>
  <w:footnote w:type="continuationSeparator" w:id="0">
    <w:p w14:paraId="5AED2308" w14:textId="77777777" w:rsidR="00532113" w:rsidRDefault="00532113" w:rsidP="0053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F34"/>
    <w:multiLevelType w:val="hybridMultilevel"/>
    <w:tmpl w:val="5734C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3A438CF"/>
    <w:multiLevelType w:val="hybridMultilevel"/>
    <w:tmpl w:val="4FCCBFA6"/>
    <w:lvl w:ilvl="0" w:tplc="0410000F">
      <w:start w:val="1"/>
      <w:numFmt w:val="decimal"/>
      <w:lvlText w:val="%1."/>
      <w:lvlJc w:val="left"/>
      <w:pPr>
        <w:ind w:left="2085" w:hanging="360"/>
      </w:pPr>
      <w:rPr>
        <w:rFonts w:hint="default"/>
      </w:rPr>
    </w:lvl>
    <w:lvl w:ilvl="1" w:tplc="04100019" w:tentative="1">
      <w:start w:val="1"/>
      <w:numFmt w:val="lowerLetter"/>
      <w:lvlText w:val="%2."/>
      <w:lvlJc w:val="left"/>
      <w:pPr>
        <w:ind w:left="2805" w:hanging="360"/>
      </w:pPr>
    </w:lvl>
    <w:lvl w:ilvl="2" w:tplc="0410001B" w:tentative="1">
      <w:start w:val="1"/>
      <w:numFmt w:val="lowerRoman"/>
      <w:lvlText w:val="%3."/>
      <w:lvlJc w:val="right"/>
      <w:pPr>
        <w:ind w:left="3525" w:hanging="180"/>
      </w:pPr>
    </w:lvl>
    <w:lvl w:ilvl="3" w:tplc="0410000F" w:tentative="1">
      <w:start w:val="1"/>
      <w:numFmt w:val="decimal"/>
      <w:lvlText w:val="%4."/>
      <w:lvlJc w:val="left"/>
      <w:pPr>
        <w:ind w:left="4245" w:hanging="360"/>
      </w:pPr>
    </w:lvl>
    <w:lvl w:ilvl="4" w:tplc="04100019" w:tentative="1">
      <w:start w:val="1"/>
      <w:numFmt w:val="lowerLetter"/>
      <w:lvlText w:val="%5."/>
      <w:lvlJc w:val="left"/>
      <w:pPr>
        <w:ind w:left="4965" w:hanging="360"/>
      </w:pPr>
    </w:lvl>
    <w:lvl w:ilvl="5" w:tplc="0410001B" w:tentative="1">
      <w:start w:val="1"/>
      <w:numFmt w:val="lowerRoman"/>
      <w:lvlText w:val="%6."/>
      <w:lvlJc w:val="right"/>
      <w:pPr>
        <w:ind w:left="5685" w:hanging="180"/>
      </w:pPr>
    </w:lvl>
    <w:lvl w:ilvl="6" w:tplc="0410000F" w:tentative="1">
      <w:start w:val="1"/>
      <w:numFmt w:val="decimal"/>
      <w:lvlText w:val="%7."/>
      <w:lvlJc w:val="left"/>
      <w:pPr>
        <w:ind w:left="6405" w:hanging="360"/>
      </w:pPr>
    </w:lvl>
    <w:lvl w:ilvl="7" w:tplc="04100019" w:tentative="1">
      <w:start w:val="1"/>
      <w:numFmt w:val="lowerLetter"/>
      <w:lvlText w:val="%8."/>
      <w:lvlJc w:val="left"/>
      <w:pPr>
        <w:ind w:left="7125" w:hanging="360"/>
      </w:pPr>
    </w:lvl>
    <w:lvl w:ilvl="8" w:tplc="0410001B" w:tentative="1">
      <w:start w:val="1"/>
      <w:numFmt w:val="lowerRoman"/>
      <w:lvlText w:val="%9."/>
      <w:lvlJc w:val="right"/>
      <w:pPr>
        <w:ind w:left="7845" w:hanging="180"/>
      </w:pPr>
    </w:lvl>
  </w:abstractNum>
  <w:num w:numId="1" w16cid:durableId="1950503630">
    <w:abstractNumId w:val="1"/>
  </w:num>
  <w:num w:numId="2" w16cid:durableId="112974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FE"/>
    <w:rsid w:val="0000652A"/>
    <w:rsid w:val="0003098E"/>
    <w:rsid w:val="00050BB8"/>
    <w:rsid w:val="00062826"/>
    <w:rsid w:val="00084D66"/>
    <w:rsid w:val="00094BE4"/>
    <w:rsid w:val="000A1E5F"/>
    <w:rsid w:val="000B1C39"/>
    <w:rsid w:val="000B4F44"/>
    <w:rsid w:val="000E0FC6"/>
    <w:rsid w:val="00104E76"/>
    <w:rsid w:val="001076E8"/>
    <w:rsid w:val="00117197"/>
    <w:rsid w:val="00117C56"/>
    <w:rsid w:val="00141AA8"/>
    <w:rsid w:val="001862EE"/>
    <w:rsid w:val="00187B99"/>
    <w:rsid w:val="001941FB"/>
    <w:rsid w:val="001B4128"/>
    <w:rsid w:val="002014DD"/>
    <w:rsid w:val="00211628"/>
    <w:rsid w:val="00256DAE"/>
    <w:rsid w:val="00281683"/>
    <w:rsid w:val="002817AB"/>
    <w:rsid w:val="002871BA"/>
    <w:rsid w:val="002B203F"/>
    <w:rsid w:val="002D24AF"/>
    <w:rsid w:val="002E67A0"/>
    <w:rsid w:val="003361BC"/>
    <w:rsid w:val="00425716"/>
    <w:rsid w:val="00463770"/>
    <w:rsid w:val="004A04FE"/>
    <w:rsid w:val="004A5553"/>
    <w:rsid w:val="004B7BDD"/>
    <w:rsid w:val="004C492E"/>
    <w:rsid w:val="004D1217"/>
    <w:rsid w:val="004D6008"/>
    <w:rsid w:val="004E6C03"/>
    <w:rsid w:val="00531A9E"/>
    <w:rsid w:val="00532113"/>
    <w:rsid w:val="005430B2"/>
    <w:rsid w:val="005559A2"/>
    <w:rsid w:val="005768D0"/>
    <w:rsid w:val="005A6A0E"/>
    <w:rsid w:val="00601C2D"/>
    <w:rsid w:val="006648AE"/>
    <w:rsid w:val="006F1772"/>
    <w:rsid w:val="0071054B"/>
    <w:rsid w:val="007219B1"/>
    <w:rsid w:val="00727339"/>
    <w:rsid w:val="007D3E5C"/>
    <w:rsid w:val="007E55A9"/>
    <w:rsid w:val="0080025D"/>
    <w:rsid w:val="00862F94"/>
    <w:rsid w:val="008853D0"/>
    <w:rsid w:val="008A1204"/>
    <w:rsid w:val="008C1239"/>
    <w:rsid w:val="008C1F5A"/>
    <w:rsid w:val="008F3AEE"/>
    <w:rsid w:val="00900CCA"/>
    <w:rsid w:val="00923D92"/>
    <w:rsid w:val="00924B77"/>
    <w:rsid w:val="00940DA2"/>
    <w:rsid w:val="00983172"/>
    <w:rsid w:val="009870F1"/>
    <w:rsid w:val="009A56CE"/>
    <w:rsid w:val="009D6F7C"/>
    <w:rsid w:val="009E055C"/>
    <w:rsid w:val="009E69AC"/>
    <w:rsid w:val="009F7943"/>
    <w:rsid w:val="00A2653C"/>
    <w:rsid w:val="00A347BD"/>
    <w:rsid w:val="00A74F6F"/>
    <w:rsid w:val="00AA6D81"/>
    <w:rsid w:val="00AD7557"/>
    <w:rsid w:val="00AF6168"/>
    <w:rsid w:val="00B119D0"/>
    <w:rsid w:val="00B408BE"/>
    <w:rsid w:val="00B51253"/>
    <w:rsid w:val="00B525CC"/>
    <w:rsid w:val="00B84310"/>
    <w:rsid w:val="00BA3AC1"/>
    <w:rsid w:val="00BB2F1A"/>
    <w:rsid w:val="00BC36F9"/>
    <w:rsid w:val="00BF435A"/>
    <w:rsid w:val="00C014AA"/>
    <w:rsid w:val="00C032A4"/>
    <w:rsid w:val="00C06042"/>
    <w:rsid w:val="00C17337"/>
    <w:rsid w:val="00C2539F"/>
    <w:rsid w:val="00C511B6"/>
    <w:rsid w:val="00C70080"/>
    <w:rsid w:val="00CA15BC"/>
    <w:rsid w:val="00CF4E82"/>
    <w:rsid w:val="00D404F2"/>
    <w:rsid w:val="00D63E0E"/>
    <w:rsid w:val="00DA7744"/>
    <w:rsid w:val="00DD7BDC"/>
    <w:rsid w:val="00DF1C37"/>
    <w:rsid w:val="00E27517"/>
    <w:rsid w:val="00E607E6"/>
    <w:rsid w:val="00EA0629"/>
    <w:rsid w:val="00EB4C4E"/>
    <w:rsid w:val="00EE1C6D"/>
    <w:rsid w:val="00F17726"/>
    <w:rsid w:val="00F2363A"/>
    <w:rsid w:val="00F274B6"/>
    <w:rsid w:val="00F56EAD"/>
    <w:rsid w:val="00FA27BD"/>
    <w:rsid w:val="00FB5CCF"/>
    <w:rsid w:val="00FB772B"/>
    <w:rsid w:val="00FD28A4"/>
    <w:rsid w:val="00FE7A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2B02"/>
  <w15:chartTrackingRefBased/>
  <w15:docId w15:val="{6F77A2CD-BD3D-4A88-9078-D26BCA19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A27BD"/>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lang w:eastAsia="ja-JP"/>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lang w:eastAsia="ja-JP"/>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lang w:eastAsia="ja-JP"/>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uiPriority w:val="99"/>
    <w:locked/>
    <w:rsid w:val="00B84310"/>
    <w:rPr>
      <w:rFonts w:ascii="Times" w:hAnsi="Times"/>
      <w:noProof/>
      <w:sz w:val="18"/>
      <w:lang w:bidi="ar-SA"/>
    </w:rPr>
  </w:style>
  <w:style w:type="character" w:customStyle="1" w:styleId="Testo2Carattere">
    <w:name w:val="Testo 2 Carattere"/>
    <w:link w:val="Testo2"/>
    <w:uiPriority w:val="99"/>
    <w:locked/>
    <w:rsid w:val="00B84310"/>
    <w:rPr>
      <w:rFonts w:ascii="Times" w:hAnsi="Times"/>
      <w:noProof/>
      <w:sz w:val="18"/>
      <w:lang w:bidi="ar-SA"/>
    </w:rPr>
  </w:style>
  <w:style w:type="paragraph" w:styleId="Titolosommario">
    <w:name w:val="TOC Heading"/>
    <w:basedOn w:val="Titolo1"/>
    <w:next w:val="Normale"/>
    <w:uiPriority w:val="39"/>
    <w:unhideWhenUsed/>
    <w:qFormat/>
    <w:rsid w:val="00141AA8"/>
    <w:pPr>
      <w:keepNext/>
      <w:keepLines/>
      <w:spacing w:before="240" w:line="259" w:lineRule="auto"/>
      <w:ind w:left="0" w:firstLine="0"/>
      <w:jc w:val="left"/>
      <w:outlineLvl w:val="9"/>
    </w:pPr>
    <w:rPr>
      <w:rFonts w:ascii="Cambria" w:eastAsia="MS Gothic" w:hAnsi="Cambria"/>
      <w:b w:val="0"/>
      <w:noProof w:val="0"/>
      <w:color w:val="365F91"/>
      <w:sz w:val="32"/>
      <w:szCs w:val="32"/>
    </w:rPr>
  </w:style>
  <w:style w:type="paragraph" w:styleId="Sommario1">
    <w:name w:val="toc 1"/>
    <w:basedOn w:val="Normale"/>
    <w:next w:val="Normale"/>
    <w:autoRedefine/>
    <w:uiPriority w:val="39"/>
    <w:unhideWhenUsed/>
    <w:rsid w:val="00F56EAD"/>
    <w:pPr>
      <w:tabs>
        <w:tab w:val="right" w:leader="dot" w:pos="6680"/>
      </w:tabs>
      <w:spacing w:after="100"/>
    </w:pPr>
    <w:rPr>
      <w:rFonts w:ascii="Times" w:hAnsi="Times"/>
      <w:noProof/>
    </w:rPr>
  </w:style>
  <w:style w:type="paragraph" w:styleId="Sommario2">
    <w:name w:val="toc 2"/>
    <w:basedOn w:val="Normale"/>
    <w:next w:val="Normale"/>
    <w:autoRedefine/>
    <w:uiPriority w:val="39"/>
    <w:unhideWhenUsed/>
    <w:rsid w:val="00141AA8"/>
    <w:pPr>
      <w:spacing w:after="100"/>
      <w:ind w:left="200"/>
    </w:pPr>
  </w:style>
  <w:style w:type="character" w:styleId="Collegamentoipertestuale">
    <w:name w:val="Hyperlink"/>
    <w:uiPriority w:val="99"/>
    <w:unhideWhenUsed/>
    <w:rsid w:val="00141AA8"/>
    <w:rPr>
      <w:color w:val="0000FF"/>
      <w:u w:val="single"/>
    </w:rPr>
  </w:style>
  <w:style w:type="paragraph" w:styleId="Paragrafoelenco">
    <w:name w:val="List Paragraph"/>
    <w:basedOn w:val="Normale"/>
    <w:uiPriority w:val="34"/>
    <w:qFormat/>
    <w:rsid w:val="00C511B6"/>
    <w:pPr>
      <w:ind w:left="720"/>
      <w:contextualSpacing/>
    </w:pPr>
  </w:style>
  <w:style w:type="paragraph" w:styleId="Sommario3">
    <w:name w:val="toc 3"/>
    <w:basedOn w:val="Normale"/>
    <w:next w:val="Normale"/>
    <w:autoRedefine/>
    <w:uiPriority w:val="39"/>
    <w:unhideWhenUsed/>
    <w:rsid w:val="00281683"/>
    <w:pPr>
      <w:ind w:left="400"/>
    </w:pPr>
  </w:style>
  <w:style w:type="paragraph" w:customStyle="1" w:styleId="testo20">
    <w:name w:val="testo 2"/>
    <w:uiPriority w:val="99"/>
    <w:rsid w:val="00FA27BD"/>
    <w:pPr>
      <w:spacing w:line="220" w:lineRule="exact"/>
      <w:ind w:firstLine="284"/>
      <w:jc w:val="both"/>
    </w:pPr>
    <w:rPr>
      <w:rFonts w:ascii="Times" w:hAnsi="Times" w:cs="Times"/>
      <w:sz w:val="18"/>
      <w:szCs w:val="18"/>
    </w:rPr>
  </w:style>
  <w:style w:type="paragraph" w:styleId="Intestazione">
    <w:name w:val="header"/>
    <w:basedOn w:val="Normale"/>
    <w:link w:val="IntestazioneCarattere"/>
    <w:unhideWhenUsed/>
    <w:rsid w:val="00532113"/>
    <w:pPr>
      <w:tabs>
        <w:tab w:val="center" w:pos="4819"/>
        <w:tab w:val="right" w:pos="9638"/>
      </w:tabs>
    </w:pPr>
  </w:style>
  <w:style w:type="character" w:customStyle="1" w:styleId="IntestazioneCarattere">
    <w:name w:val="Intestazione Carattere"/>
    <w:basedOn w:val="Carpredefinitoparagrafo"/>
    <w:link w:val="Intestazione"/>
    <w:rsid w:val="00532113"/>
  </w:style>
  <w:style w:type="paragraph" w:styleId="Pidipagina">
    <w:name w:val="footer"/>
    <w:basedOn w:val="Normale"/>
    <w:link w:val="PidipaginaCarattere"/>
    <w:unhideWhenUsed/>
    <w:rsid w:val="00532113"/>
    <w:pPr>
      <w:tabs>
        <w:tab w:val="center" w:pos="4819"/>
        <w:tab w:val="right" w:pos="9638"/>
      </w:tabs>
    </w:pPr>
  </w:style>
  <w:style w:type="character" w:customStyle="1" w:styleId="PidipaginaCarattere">
    <w:name w:val="Piè di pagina Carattere"/>
    <w:basedOn w:val="Carpredefinitoparagrafo"/>
    <w:link w:val="Pidipagina"/>
    <w:rsid w:val="00532113"/>
  </w:style>
  <w:style w:type="paragraph" w:customStyle="1" w:styleId="paragraph">
    <w:name w:val="paragraph"/>
    <w:basedOn w:val="Normale"/>
    <w:rsid w:val="00BA3AC1"/>
    <w:pPr>
      <w:spacing w:before="100" w:beforeAutospacing="1" w:after="100" w:afterAutospacing="1"/>
      <w:jc w:val="left"/>
    </w:pPr>
    <w:rPr>
      <w:sz w:val="24"/>
      <w:szCs w:val="24"/>
      <w:lang w:eastAsia="zh-CN"/>
    </w:rPr>
  </w:style>
  <w:style w:type="character" w:customStyle="1" w:styleId="normaltextrun">
    <w:name w:val="normaltextrun"/>
    <w:basedOn w:val="Carpredefinitoparagrafo"/>
    <w:rsid w:val="00BA3AC1"/>
  </w:style>
  <w:style w:type="character" w:customStyle="1" w:styleId="eop">
    <w:name w:val="eop"/>
    <w:basedOn w:val="Carpredefinitoparagrafo"/>
    <w:rsid w:val="00BA3AC1"/>
  </w:style>
  <w:style w:type="character" w:customStyle="1" w:styleId="tabchar">
    <w:name w:val="tabchar"/>
    <w:basedOn w:val="Carpredefinitoparagrafo"/>
    <w:rsid w:val="00BA3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20740">
      <w:bodyDiv w:val="1"/>
      <w:marLeft w:val="0"/>
      <w:marRight w:val="0"/>
      <w:marTop w:val="0"/>
      <w:marBottom w:val="0"/>
      <w:divBdr>
        <w:top w:val="none" w:sz="0" w:space="0" w:color="auto"/>
        <w:left w:val="none" w:sz="0" w:space="0" w:color="auto"/>
        <w:bottom w:val="none" w:sz="0" w:space="0" w:color="auto"/>
        <w:right w:val="none" w:sz="0" w:space="0" w:color="auto"/>
      </w:divBdr>
    </w:div>
    <w:div w:id="712735807">
      <w:bodyDiv w:val="1"/>
      <w:marLeft w:val="0"/>
      <w:marRight w:val="0"/>
      <w:marTop w:val="0"/>
      <w:marBottom w:val="0"/>
      <w:divBdr>
        <w:top w:val="none" w:sz="0" w:space="0" w:color="auto"/>
        <w:left w:val="none" w:sz="0" w:space="0" w:color="auto"/>
        <w:bottom w:val="none" w:sz="0" w:space="0" w:color="auto"/>
        <w:right w:val="none" w:sz="0" w:space="0" w:color="auto"/>
      </w:divBdr>
    </w:div>
    <w:div w:id="1515269771">
      <w:bodyDiv w:val="1"/>
      <w:marLeft w:val="0"/>
      <w:marRight w:val="0"/>
      <w:marTop w:val="0"/>
      <w:marBottom w:val="0"/>
      <w:divBdr>
        <w:top w:val="none" w:sz="0" w:space="0" w:color="auto"/>
        <w:left w:val="none" w:sz="0" w:space="0" w:color="auto"/>
        <w:bottom w:val="none" w:sz="0" w:space="0" w:color="auto"/>
        <w:right w:val="none" w:sz="0" w:space="0" w:color="auto"/>
      </w:divBdr>
    </w:div>
    <w:div w:id="15442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if.it/reperes/nadine-vincent-presence-et-description-demplois-quebecois-dans-des-dictionnaires-disponibles-gratuitement-en-lig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manic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21BD-9571-441F-8243-C763C923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6</Pages>
  <Words>1705</Words>
  <Characters>10583</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12</cp:revision>
  <cp:lastPrinted>2003-03-27T09:42:00Z</cp:lastPrinted>
  <dcterms:created xsi:type="dcterms:W3CDTF">2023-05-24T14:02:00Z</dcterms:created>
  <dcterms:modified xsi:type="dcterms:W3CDTF">2024-01-09T15:33:00Z</dcterms:modified>
</cp:coreProperties>
</file>