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443230" w:displacedByCustomXml="next"/>
    <w:bookmarkStart w:id="1" w:name="_Toc518904590" w:displacedByCustomXml="next"/>
    <w:bookmarkStart w:id="2" w:name="_Toc77342288" w:displacedByCustomXml="next"/>
    <w:sdt>
      <w:sdtPr>
        <w:rPr>
          <w:rFonts w:ascii="Times New Roman" w:eastAsia="Times New Roman" w:hAnsi="Times New Roman" w:cs="Times New Roman"/>
          <w:color w:val="auto"/>
          <w:sz w:val="20"/>
          <w:szCs w:val="24"/>
        </w:rPr>
        <w:id w:val="-111829444"/>
        <w:docPartObj>
          <w:docPartGallery w:val="Table of Contents"/>
          <w:docPartUnique/>
        </w:docPartObj>
      </w:sdtPr>
      <w:sdtEndPr>
        <w:rPr>
          <w:b/>
          <w:bCs/>
        </w:rPr>
      </w:sdtEndPr>
      <w:sdtContent>
        <w:p w14:paraId="26382C5F" w14:textId="77ED19CA" w:rsidR="00123786" w:rsidRPr="004F7CB7" w:rsidRDefault="00123786">
          <w:pPr>
            <w:pStyle w:val="Titolosommario"/>
            <w:rPr>
              <w:sz w:val="22"/>
              <w:szCs w:val="22"/>
            </w:rPr>
          </w:pPr>
          <w:r w:rsidRPr="004F7CB7">
            <w:rPr>
              <w:sz w:val="22"/>
              <w:szCs w:val="22"/>
            </w:rPr>
            <w:t>S</w:t>
          </w:r>
          <w:r w:rsidR="001A7F2A" w:rsidRPr="004F7CB7">
            <w:rPr>
              <w:sz w:val="22"/>
              <w:szCs w:val="22"/>
            </w:rPr>
            <w:t>u</w:t>
          </w:r>
          <w:r w:rsidRPr="004F7CB7">
            <w:rPr>
              <w:sz w:val="22"/>
              <w:szCs w:val="22"/>
            </w:rPr>
            <w:t>mmar</w:t>
          </w:r>
          <w:r w:rsidR="001A7F2A" w:rsidRPr="004F7CB7">
            <w:rPr>
              <w:sz w:val="22"/>
              <w:szCs w:val="22"/>
            </w:rPr>
            <w:t>y</w:t>
          </w:r>
        </w:p>
        <w:p w14:paraId="3A11623F" w14:textId="7407E984" w:rsidR="001A7F2A" w:rsidRPr="004F7CB7" w:rsidRDefault="00123786">
          <w:pPr>
            <w:pStyle w:val="Sommario1"/>
            <w:tabs>
              <w:tab w:val="right" w:pos="6680"/>
            </w:tabs>
            <w:rPr>
              <w:rFonts w:asciiTheme="minorHAnsi" w:eastAsiaTheme="minorEastAsia" w:hAnsiTheme="minorHAnsi" w:cstheme="minorBidi"/>
              <w:kern w:val="2"/>
              <w:sz w:val="22"/>
              <w:szCs w:val="22"/>
              <w:lang w:eastAsia="en-GB"/>
              <w14:ligatures w14:val="standardContextual"/>
            </w:rPr>
          </w:pPr>
          <w:r w:rsidRPr="004F7CB7">
            <w:fldChar w:fldCharType="begin"/>
          </w:r>
          <w:r w:rsidRPr="004F7CB7">
            <w:instrText xml:space="preserve"> TOC \o "1-3" \h \z \u </w:instrText>
          </w:r>
          <w:r w:rsidRPr="004F7CB7">
            <w:fldChar w:fldCharType="separate"/>
          </w:r>
          <w:hyperlink w:anchor="_Toc145324265" w:history="1">
            <w:r w:rsidR="001A7F2A" w:rsidRPr="004F7CB7">
              <w:rPr>
                <w:rStyle w:val="Collegamentoipertestuale"/>
                <w:rFonts w:ascii="Times" w:hAnsi="Times"/>
                <w:b/>
                <w:bCs/>
              </w:rPr>
              <w:t>Arabic Language 2 (Language, Morphosyntax and Lexicon)</w:t>
            </w:r>
            <w:r w:rsidR="001A7F2A" w:rsidRPr="004F7CB7">
              <w:rPr>
                <w:webHidden/>
              </w:rPr>
              <w:tab/>
            </w:r>
            <w:r w:rsidR="001A7F2A" w:rsidRPr="004F7CB7">
              <w:rPr>
                <w:webHidden/>
              </w:rPr>
              <w:fldChar w:fldCharType="begin"/>
            </w:r>
            <w:r w:rsidR="001A7F2A" w:rsidRPr="004F7CB7">
              <w:rPr>
                <w:webHidden/>
              </w:rPr>
              <w:instrText xml:space="preserve"> PAGEREF _Toc145324265 \h </w:instrText>
            </w:r>
            <w:r w:rsidR="001A7F2A" w:rsidRPr="004F7CB7">
              <w:rPr>
                <w:webHidden/>
              </w:rPr>
            </w:r>
            <w:r w:rsidR="001A7F2A" w:rsidRPr="004F7CB7">
              <w:rPr>
                <w:webHidden/>
              </w:rPr>
              <w:fldChar w:fldCharType="separate"/>
            </w:r>
            <w:r w:rsidR="001A7F2A" w:rsidRPr="004F7CB7">
              <w:rPr>
                <w:webHidden/>
              </w:rPr>
              <w:t>1</w:t>
            </w:r>
            <w:r w:rsidR="001A7F2A" w:rsidRPr="004F7CB7">
              <w:rPr>
                <w:webHidden/>
              </w:rPr>
              <w:fldChar w:fldCharType="end"/>
            </w:r>
          </w:hyperlink>
        </w:p>
        <w:p w14:paraId="47F2D3CB" w14:textId="308A746E" w:rsidR="001A7F2A" w:rsidRPr="004F7CB7" w:rsidRDefault="003D7E82">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324266" w:history="1">
            <w:r w:rsidR="001A7F2A" w:rsidRPr="004F7CB7">
              <w:rPr>
                <w:rStyle w:val="Collegamentoipertestuale"/>
              </w:rPr>
              <w:t>Prof. Wael Farouq</w:t>
            </w:r>
            <w:r w:rsidR="001A7F2A" w:rsidRPr="004F7CB7">
              <w:rPr>
                <w:webHidden/>
              </w:rPr>
              <w:tab/>
            </w:r>
            <w:r w:rsidR="001A7F2A" w:rsidRPr="004F7CB7">
              <w:rPr>
                <w:webHidden/>
              </w:rPr>
              <w:fldChar w:fldCharType="begin"/>
            </w:r>
            <w:r w:rsidR="001A7F2A" w:rsidRPr="004F7CB7">
              <w:rPr>
                <w:webHidden/>
              </w:rPr>
              <w:instrText xml:space="preserve"> PAGEREF _Toc145324266 \h </w:instrText>
            </w:r>
            <w:r w:rsidR="001A7F2A" w:rsidRPr="004F7CB7">
              <w:rPr>
                <w:webHidden/>
              </w:rPr>
            </w:r>
            <w:r w:rsidR="001A7F2A" w:rsidRPr="004F7CB7">
              <w:rPr>
                <w:webHidden/>
              </w:rPr>
              <w:fldChar w:fldCharType="separate"/>
            </w:r>
            <w:r w:rsidR="001A7F2A" w:rsidRPr="004F7CB7">
              <w:rPr>
                <w:webHidden/>
              </w:rPr>
              <w:t>1</w:t>
            </w:r>
            <w:r w:rsidR="001A7F2A" w:rsidRPr="004F7CB7">
              <w:rPr>
                <w:webHidden/>
              </w:rPr>
              <w:fldChar w:fldCharType="end"/>
            </w:r>
          </w:hyperlink>
        </w:p>
        <w:p w14:paraId="49B3E278" w14:textId="1A1D0202" w:rsidR="001A7F2A" w:rsidRPr="004F7CB7" w:rsidRDefault="003D7E82">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324267" w:history="1">
            <w:r w:rsidR="001A7F2A" w:rsidRPr="004F7CB7">
              <w:rPr>
                <w:rStyle w:val="Collegamentoipertestuale"/>
                <w:b/>
                <w:bCs/>
              </w:rPr>
              <w:t>Arabic Language Practical Classes (2nd year three-year course)</w:t>
            </w:r>
            <w:r w:rsidR="001A7F2A" w:rsidRPr="004F7CB7">
              <w:rPr>
                <w:webHidden/>
              </w:rPr>
              <w:tab/>
            </w:r>
            <w:r w:rsidR="001A7F2A" w:rsidRPr="004F7CB7">
              <w:rPr>
                <w:webHidden/>
              </w:rPr>
              <w:fldChar w:fldCharType="begin"/>
            </w:r>
            <w:r w:rsidR="001A7F2A" w:rsidRPr="004F7CB7">
              <w:rPr>
                <w:webHidden/>
              </w:rPr>
              <w:instrText xml:space="preserve"> PAGEREF _Toc145324267 \h </w:instrText>
            </w:r>
            <w:r w:rsidR="001A7F2A" w:rsidRPr="004F7CB7">
              <w:rPr>
                <w:webHidden/>
              </w:rPr>
            </w:r>
            <w:r w:rsidR="001A7F2A" w:rsidRPr="004F7CB7">
              <w:rPr>
                <w:webHidden/>
              </w:rPr>
              <w:fldChar w:fldCharType="separate"/>
            </w:r>
            <w:r w:rsidR="001A7F2A" w:rsidRPr="004F7CB7">
              <w:rPr>
                <w:webHidden/>
              </w:rPr>
              <w:t>3</w:t>
            </w:r>
            <w:r w:rsidR="001A7F2A" w:rsidRPr="004F7CB7">
              <w:rPr>
                <w:webHidden/>
              </w:rPr>
              <w:fldChar w:fldCharType="end"/>
            </w:r>
          </w:hyperlink>
        </w:p>
        <w:p w14:paraId="1503F9A0" w14:textId="469D6984" w:rsidR="001A7F2A" w:rsidRPr="004F7CB7" w:rsidRDefault="003D7E82">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324268" w:history="1">
            <w:r w:rsidR="001A7F2A" w:rsidRPr="004F7CB7">
              <w:rPr>
                <w:rStyle w:val="Collegamentoipertestuale"/>
              </w:rPr>
              <w:t>Dott. Hani Gergi; Dott. Silvana Bebawy</w:t>
            </w:r>
            <w:r w:rsidR="001A7F2A" w:rsidRPr="004F7CB7">
              <w:rPr>
                <w:webHidden/>
              </w:rPr>
              <w:tab/>
            </w:r>
            <w:r w:rsidR="001A7F2A" w:rsidRPr="004F7CB7">
              <w:rPr>
                <w:webHidden/>
              </w:rPr>
              <w:fldChar w:fldCharType="begin"/>
            </w:r>
            <w:r w:rsidR="001A7F2A" w:rsidRPr="004F7CB7">
              <w:rPr>
                <w:webHidden/>
              </w:rPr>
              <w:instrText xml:space="preserve"> PAGEREF _Toc145324268 \h </w:instrText>
            </w:r>
            <w:r w:rsidR="001A7F2A" w:rsidRPr="004F7CB7">
              <w:rPr>
                <w:webHidden/>
              </w:rPr>
            </w:r>
            <w:r w:rsidR="001A7F2A" w:rsidRPr="004F7CB7">
              <w:rPr>
                <w:webHidden/>
              </w:rPr>
              <w:fldChar w:fldCharType="separate"/>
            </w:r>
            <w:r w:rsidR="001A7F2A" w:rsidRPr="004F7CB7">
              <w:rPr>
                <w:webHidden/>
              </w:rPr>
              <w:t>3</w:t>
            </w:r>
            <w:r w:rsidR="001A7F2A" w:rsidRPr="004F7CB7">
              <w:rPr>
                <w:webHidden/>
              </w:rPr>
              <w:fldChar w:fldCharType="end"/>
            </w:r>
          </w:hyperlink>
        </w:p>
        <w:p w14:paraId="540AF773" w14:textId="548C3568" w:rsidR="00123786" w:rsidRPr="004F7CB7" w:rsidRDefault="00123786">
          <w:r w:rsidRPr="004F7CB7">
            <w:fldChar w:fldCharType="end"/>
          </w:r>
        </w:p>
      </w:sdtContent>
    </w:sdt>
    <w:p w14:paraId="29746BEF" w14:textId="77777777" w:rsidR="00172351" w:rsidRPr="004F7CB7" w:rsidRDefault="00172351" w:rsidP="00172351">
      <w:pPr>
        <w:tabs>
          <w:tab w:val="clear" w:pos="284"/>
        </w:tabs>
        <w:spacing w:before="480" w:line="240" w:lineRule="exact"/>
        <w:outlineLvl w:val="0"/>
        <w:rPr>
          <w:rFonts w:ascii="Times" w:hAnsi="Times"/>
          <w:b/>
          <w:szCs w:val="20"/>
        </w:rPr>
      </w:pPr>
      <w:bookmarkStart w:id="3" w:name="_Toc145324265"/>
      <w:r w:rsidRPr="004F7CB7">
        <w:rPr>
          <w:rFonts w:ascii="Times" w:hAnsi="Times"/>
          <w:b/>
          <w:bCs/>
          <w:szCs w:val="20"/>
        </w:rPr>
        <w:t>Arabic Language 2 (Language, Morphosyntax and Lexicon)</w:t>
      </w:r>
      <w:bookmarkEnd w:id="3"/>
      <w:bookmarkEnd w:id="0"/>
    </w:p>
    <w:p w14:paraId="7ED4A544" w14:textId="5ED6491F" w:rsidR="00B12734" w:rsidRPr="004F7CB7" w:rsidRDefault="00B12734" w:rsidP="00B12734">
      <w:pPr>
        <w:pStyle w:val="Titolo2"/>
        <w:rPr>
          <w:noProof w:val="0"/>
        </w:rPr>
      </w:pPr>
      <w:bookmarkStart w:id="4" w:name="_Toc145324266"/>
      <w:r w:rsidRPr="004F7CB7">
        <w:rPr>
          <w:noProof w:val="0"/>
        </w:rPr>
        <w:t xml:space="preserve">Prof. </w:t>
      </w:r>
      <w:bookmarkEnd w:id="2"/>
      <w:bookmarkEnd w:id="1"/>
      <w:r w:rsidRPr="004F7CB7">
        <w:rPr>
          <w:noProof w:val="0"/>
        </w:rPr>
        <w:t>Wael Farouq</w:t>
      </w:r>
      <w:bookmarkEnd w:id="4"/>
    </w:p>
    <w:p w14:paraId="3ED52ECB" w14:textId="6937337B" w:rsidR="002D5E17" w:rsidRPr="004F7CB7" w:rsidRDefault="00B12734" w:rsidP="00B12734">
      <w:pPr>
        <w:spacing w:before="240" w:after="120" w:line="240" w:lineRule="exact"/>
        <w:rPr>
          <w:b/>
          <w:sz w:val="18"/>
        </w:rPr>
      </w:pPr>
      <w:r w:rsidRPr="004F7CB7">
        <w:rPr>
          <w:b/>
          <w:i/>
          <w:sz w:val="18"/>
        </w:rPr>
        <w:t>COURSE AIMS AND INTENDED LEARNING OUTCOMES</w:t>
      </w:r>
    </w:p>
    <w:p w14:paraId="1370FCC9" w14:textId="4387D1A0" w:rsidR="00B12734" w:rsidRPr="004F7CB7" w:rsidRDefault="00B12734" w:rsidP="00273325">
      <w:pPr>
        <w:spacing w:line="240" w:lineRule="exact"/>
      </w:pPr>
      <w:r w:rsidRPr="004F7CB7">
        <w:t xml:space="preserve">The course aims to strengthen morphosyntactic and lexical skills through the study of Arabic literature and Arabic mass-media products on various topics and in various sectors. </w:t>
      </w:r>
    </w:p>
    <w:p w14:paraId="709E7918" w14:textId="34121A37" w:rsidR="00B12734" w:rsidRPr="004F7CB7" w:rsidRDefault="00B12734" w:rsidP="00273325">
      <w:pPr>
        <w:spacing w:line="240" w:lineRule="exact"/>
        <w:rPr>
          <w:strike/>
        </w:rPr>
      </w:pPr>
      <w:r w:rsidRPr="004F7CB7">
        <w:t xml:space="preserve">By the end of the course, students will be able to read simple texts related to these fields, consolidating the linguistic structures studied, learning new ones, enriching their vocabulary and familiarising themselves with the Arabic language used in texts not specially written for education. </w:t>
      </w:r>
    </w:p>
    <w:p w14:paraId="0A9871E7" w14:textId="77777777" w:rsidR="00B12734" w:rsidRPr="004F7CB7" w:rsidRDefault="00B12734" w:rsidP="00A92F17">
      <w:pPr>
        <w:spacing w:before="240" w:after="120" w:line="240" w:lineRule="exact"/>
        <w:rPr>
          <w:b/>
          <w:sz w:val="18"/>
        </w:rPr>
      </w:pPr>
      <w:r w:rsidRPr="004F7CB7">
        <w:rPr>
          <w:b/>
          <w:i/>
          <w:sz w:val="18"/>
        </w:rPr>
        <w:t>COURSE CONTENT</w:t>
      </w:r>
    </w:p>
    <w:p w14:paraId="155658DA" w14:textId="5648C5A0" w:rsidR="00A92F17" w:rsidRPr="004F7CB7" w:rsidRDefault="00B12734" w:rsidP="00A92F17">
      <w:pPr>
        <w:spacing w:line="240" w:lineRule="exact"/>
        <w:ind w:left="284" w:hanging="284"/>
      </w:pPr>
      <w:r w:rsidRPr="004F7CB7">
        <w:t>–</w:t>
      </w:r>
      <w:r w:rsidRPr="004F7CB7">
        <w:tab/>
        <w:t>Reading and analysis of selected Arabic literary texts</w:t>
      </w:r>
    </w:p>
    <w:p w14:paraId="480C62D8" w14:textId="1C142939" w:rsidR="005475F0" w:rsidRPr="004F7CB7" w:rsidRDefault="005475F0" w:rsidP="005475F0">
      <w:pPr>
        <w:pStyle w:val="Paragrafoelenco"/>
        <w:numPr>
          <w:ilvl w:val="0"/>
          <w:numId w:val="1"/>
        </w:numPr>
        <w:spacing w:line="240" w:lineRule="exact"/>
      </w:pPr>
      <w:r w:rsidRPr="004F7CB7">
        <w:t>Reading and analysis of Arabic mass-media texts</w:t>
      </w:r>
    </w:p>
    <w:p w14:paraId="2C9B63EF" w14:textId="175BA68A" w:rsidR="00B12734" w:rsidRPr="004F7CB7" w:rsidRDefault="00B12734" w:rsidP="001157D1">
      <w:pPr>
        <w:spacing w:before="240" w:after="120" w:line="240" w:lineRule="exact"/>
        <w:rPr>
          <w:b/>
          <w:i/>
          <w:sz w:val="18"/>
        </w:rPr>
      </w:pPr>
      <w:r w:rsidRPr="004F7CB7">
        <w:rPr>
          <w:b/>
          <w:i/>
          <w:sz w:val="18"/>
        </w:rPr>
        <w:t>READING LIST</w:t>
      </w:r>
    </w:p>
    <w:p w14:paraId="094A0E95" w14:textId="58450214" w:rsidR="000D28DD" w:rsidRPr="004F7CB7" w:rsidRDefault="000D28DD" w:rsidP="000D28DD">
      <w:pPr>
        <w:pStyle w:val="Testo1"/>
        <w:numPr>
          <w:ilvl w:val="0"/>
          <w:numId w:val="2"/>
        </w:numPr>
        <w:rPr>
          <w:noProof w:val="0"/>
        </w:rPr>
      </w:pPr>
      <w:r w:rsidRPr="004F7CB7">
        <w:rPr>
          <w:noProof w:val="0"/>
        </w:rPr>
        <w:t>Course pack provided by the lecturer.</w:t>
      </w:r>
    </w:p>
    <w:p w14:paraId="08F30A5F" w14:textId="2D7554FC" w:rsidR="000D28DD" w:rsidRPr="004F7CB7" w:rsidRDefault="000D28DD" w:rsidP="000D28DD">
      <w:pPr>
        <w:pStyle w:val="Testo1"/>
        <w:numPr>
          <w:ilvl w:val="0"/>
          <w:numId w:val="2"/>
        </w:numPr>
        <w:rPr>
          <w:noProof w:val="0"/>
        </w:rPr>
      </w:pPr>
      <w:r w:rsidRPr="004F7CB7">
        <w:rPr>
          <w:smallCaps/>
          <w:noProof w:val="0"/>
          <w:sz w:val="16"/>
        </w:rPr>
        <w:t>W. Farouq-E. Ferrero,</w:t>
      </w:r>
      <w:r w:rsidRPr="004F7CB7">
        <w:rPr>
          <w:noProof w:val="0"/>
        </w:rPr>
        <w:t xml:space="preserve"> Le parole in azione. Corso intermedio di arabo moderno standard, Volume II, Vita e Pensiero, Milan, 2018.</w:t>
      </w:r>
    </w:p>
    <w:p w14:paraId="036D50A0" w14:textId="77777777" w:rsidR="00B12734" w:rsidRPr="004F7CB7" w:rsidRDefault="00B12734" w:rsidP="00B12734">
      <w:pPr>
        <w:spacing w:before="240" w:after="120"/>
        <w:rPr>
          <w:b/>
          <w:i/>
          <w:sz w:val="18"/>
        </w:rPr>
      </w:pPr>
      <w:r w:rsidRPr="004F7CB7">
        <w:rPr>
          <w:b/>
          <w:i/>
          <w:sz w:val="18"/>
        </w:rPr>
        <w:t>TEACHING METHOD</w:t>
      </w:r>
    </w:p>
    <w:p w14:paraId="680C4F9C" w14:textId="77777777" w:rsidR="000D28DD" w:rsidRPr="004F7CB7" w:rsidRDefault="000D28DD" w:rsidP="000D28DD">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Frontal lectures</w:t>
      </w:r>
    </w:p>
    <w:p w14:paraId="13217266" w14:textId="52CA90A3" w:rsidR="000D28DD" w:rsidRPr="004F7CB7" w:rsidRDefault="000D28DD" w:rsidP="000D28DD">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Interactive lectures.</w:t>
      </w:r>
    </w:p>
    <w:p w14:paraId="052E79DE" w14:textId="77777777" w:rsidR="000D28DD" w:rsidRPr="004F7CB7" w:rsidRDefault="000D28DD" w:rsidP="000D28DD">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Activities in class.</w:t>
      </w:r>
    </w:p>
    <w:p w14:paraId="6305DFB6" w14:textId="477D2131" w:rsidR="000D28DD" w:rsidRPr="004F7CB7" w:rsidRDefault="000D28DD" w:rsidP="000D28DD">
      <w:pPr>
        <w:rPr>
          <w:rFonts w:ascii="Times" w:eastAsiaTheme="minorHAnsi" w:hAnsi="Times" w:cstheme="minorBidi"/>
          <w:color w:val="000000" w:themeColor="text1"/>
          <w:sz w:val="18"/>
          <w:szCs w:val="22"/>
        </w:rPr>
      </w:pPr>
      <w:r w:rsidRPr="004F7CB7">
        <w:rPr>
          <w:rFonts w:ascii="Times" w:hAnsi="Times"/>
          <w:color w:val="000000" w:themeColor="text1"/>
          <w:sz w:val="18"/>
          <w:szCs w:val="22"/>
        </w:rPr>
        <w:t>Lectures will be conducted in Italian and Arabic.</w:t>
      </w:r>
    </w:p>
    <w:p w14:paraId="7D9873A8" w14:textId="77777777" w:rsidR="00B12734" w:rsidRPr="004F7CB7" w:rsidRDefault="00B12734" w:rsidP="00B12734">
      <w:pPr>
        <w:spacing w:before="240" w:after="120"/>
        <w:rPr>
          <w:b/>
          <w:i/>
          <w:sz w:val="18"/>
        </w:rPr>
      </w:pPr>
      <w:r w:rsidRPr="004F7CB7">
        <w:rPr>
          <w:b/>
          <w:i/>
          <w:sz w:val="18"/>
        </w:rPr>
        <w:t>ASSESSMENT METHOD AND CRITERIA</w:t>
      </w:r>
    </w:p>
    <w:p w14:paraId="5C99FB0D" w14:textId="2088A970" w:rsidR="00B12734" w:rsidRPr="004F7CB7" w:rsidRDefault="00B12734" w:rsidP="000D28DD">
      <w:pPr>
        <w:pStyle w:val="Testo2"/>
        <w:rPr>
          <w:noProof w:val="0"/>
        </w:rPr>
      </w:pPr>
      <w:r w:rsidRPr="004F7CB7">
        <w:rPr>
          <w:noProof w:val="0"/>
        </w:rPr>
        <w:lastRenderedPageBreak/>
        <w:t xml:space="preserve">The exam will be oral and is divided into two parts. First, students will be asked to correctly read in Arabic one of the texts analysed in class. Secondly, students will be asked to explain the lexical and morphosyntactic characteristics of the text, including through exercises (questions on understanding and vocabulary). Each part counts for half of the test. </w:t>
      </w:r>
    </w:p>
    <w:p w14:paraId="1A4107DA" w14:textId="77777777" w:rsidR="00B12734" w:rsidRPr="004F7CB7" w:rsidRDefault="00B12734" w:rsidP="00B12734">
      <w:pPr>
        <w:pStyle w:val="Testo2"/>
        <w:rPr>
          <w:noProof w:val="0"/>
        </w:rPr>
      </w:pPr>
      <w:r w:rsidRPr="004F7CB7">
        <w:rPr>
          <w:noProof w:val="0"/>
        </w:rPr>
        <w:t>The final mark is calculated based on the weighted average of the results of the interim written and oral language tests.</w:t>
      </w:r>
    </w:p>
    <w:p w14:paraId="4BD6FFC6" w14:textId="77777777" w:rsidR="00B12734" w:rsidRPr="004F7CB7" w:rsidRDefault="00B12734" w:rsidP="00B12734">
      <w:pPr>
        <w:spacing w:before="240" w:after="120" w:line="240" w:lineRule="exact"/>
        <w:rPr>
          <w:b/>
          <w:i/>
          <w:sz w:val="18"/>
        </w:rPr>
      </w:pPr>
      <w:r w:rsidRPr="004F7CB7">
        <w:rPr>
          <w:b/>
          <w:i/>
          <w:sz w:val="18"/>
        </w:rPr>
        <w:t>NOTES AND PREREQUISITES</w:t>
      </w:r>
    </w:p>
    <w:p w14:paraId="121F3702" w14:textId="290DA670" w:rsidR="00B12734" w:rsidRPr="004F7CB7" w:rsidRDefault="00B12734" w:rsidP="00B12734">
      <w:pPr>
        <w:pStyle w:val="Testo2"/>
        <w:rPr>
          <w:noProof w:val="0"/>
        </w:rPr>
      </w:pPr>
      <w:r w:rsidRPr="004F7CB7">
        <w:rPr>
          <w:noProof w:val="0"/>
        </w:rPr>
        <w:t xml:space="preserve">Students require knowledge of the Arabic language obtained by completing the “Arabic 1” course and must attend the “Arabic-Language Practical Classes 2” course at the same time as this one.  </w:t>
      </w:r>
    </w:p>
    <w:p w14:paraId="51A575F9" w14:textId="50C7847E" w:rsidR="00123786" w:rsidRPr="004F7CB7" w:rsidRDefault="00172351" w:rsidP="00172351">
      <w:pPr>
        <w:ind w:firstLine="284"/>
        <w:rPr>
          <w:rFonts w:ascii="Times" w:hAnsi="Times"/>
          <w:sz w:val="18"/>
          <w:szCs w:val="20"/>
        </w:rPr>
      </w:pPr>
      <w:r w:rsidRPr="004F7CB7">
        <w:rPr>
          <w:rFonts w:ascii="Times" w:hAnsi="Times"/>
          <w:sz w:val="18"/>
          <w:szCs w:val="20"/>
        </w:rPr>
        <w:t>Further information can be found on the lecturer's webpage at http://docenti.unicatt.it/web/searchByName.do?language=ENG, or on the Faculty notice board.</w:t>
      </w:r>
      <w:r w:rsidRPr="004F7CB7">
        <w:rPr>
          <w:rFonts w:ascii="Times" w:hAnsi="Times"/>
          <w:sz w:val="18"/>
          <w:szCs w:val="20"/>
        </w:rPr>
        <w:br w:type="page"/>
      </w:r>
    </w:p>
    <w:p w14:paraId="2FB31AAD" w14:textId="77777777" w:rsidR="00123786" w:rsidRPr="004F7CB7" w:rsidRDefault="00123786" w:rsidP="00123786">
      <w:pPr>
        <w:keepNext/>
        <w:suppressAutoHyphens/>
        <w:spacing w:before="120" w:line="240" w:lineRule="exact"/>
        <w:outlineLvl w:val="0"/>
        <w:rPr>
          <w:rFonts w:eastAsia="Arial Unicode MS" w:cs="Times"/>
          <w:b/>
          <w:kern w:val="1"/>
          <w:szCs w:val="20"/>
        </w:rPr>
      </w:pPr>
      <w:bookmarkStart w:id="5" w:name="_Toc455481077"/>
      <w:bookmarkStart w:id="6" w:name="_Toc425863157"/>
      <w:bookmarkStart w:id="7" w:name="_Toc519779292"/>
      <w:bookmarkStart w:id="8" w:name="_Toc47689934"/>
      <w:bookmarkStart w:id="9" w:name="_Toc113443232"/>
      <w:bookmarkStart w:id="10" w:name="_Toc145324267"/>
      <w:bookmarkStart w:id="11" w:name="_Toc425863317"/>
      <w:bookmarkStart w:id="12" w:name="_Toc455481384"/>
      <w:bookmarkStart w:id="13" w:name="_Toc488248087"/>
      <w:bookmarkStart w:id="14" w:name="_Toc45289762"/>
      <w:r w:rsidRPr="004F7CB7">
        <w:rPr>
          <w:b/>
          <w:bCs/>
          <w:szCs w:val="20"/>
        </w:rPr>
        <w:lastRenderedPageBreak/>
        <w:t>Arabic Language Practical Classes (2nd year three-year course)</w:t>
      </w:r>
      <w:bookmarkEnd w:id="5"/>
      <w:bookmarkEnd w:id="6"/>
      <w:bookmarkEnd w:id="7"/>
      <w:bookmarkEnd w:id="8"/>
      <w:bookmarkEnd w:id="9"/>
      <w:bookmarkEnd w:id="10"/>
    </w:p>
    <w:p w14:paraId="6A3D90E8" w14:textId="77777777" w:rsidR="00123786" w:rsidRPr="004F7CB7" w:rsidRDefault="00123786" w:rsidP="00123786">
      <w:pPr>
        <w:pStyle w:val="Titolo2"/>
        <w:rPr>
          <w:strike/>
          <w:noProof w:val="0"/>
        </w:rPr>
      </w:pPr>
      <w:bookmarkStart w:id="15" w:name="_Toc139896912"/>
      <w:bookmarkStart w:id="16" w:name="_Toc145324268"/>
      <w:bookmarkEnd w:id="11"/>
      <w:bookmarkEnd w:id="12"/>
      <w:bookmarkEnd w:id="13"/>
      <w:bookmarkEnd w:id="14"/>
      <w:r w:rsidRPr="004F7CB7">
        <w:rPr>
          <w:noProof w:val="0"/>
          <w:color w:val="000000" w:themeColor="text1"/>
        </w:rPr>
        <w:t xml:space="preserve">Dott. Hani Gergi; </w:t>
      </w:r>
      <w:r w:rsidRPr="004F7CB7">
        <w:rPr>
          <w:noProof w:val="0"/>
        </w:rPr>
        <w:t>Dott. Silvana Bebawy</w:t>
      </w:r>
      <w:bookmarkEnd w:id="15"/>
      <w:bookmarkEnd w:id="16"/>
    </w:p>
    <w:p w14:paraId="4E0802E2" w14:textId="77777777" w:rsidR="00123786" w:rsidRPr="004F7CB7" w:rsidRDefault="00123786" w:rsidP="00123786">
      <w:pPr>
        <w:spacing w:before="240" w:after="120"/>
        <w:rPr>
          <w:b/>
          <w:sz w:val="18"/>
        </w:rPr>
      </w:pPr>
      <w:r w:rsidRPr="004F7CB7">
        <w:rPr>
          <w:b/>
          <w:i/>
          <w:sz w:val="18"/>
        </w:rPr>
        <w:t>COURSE AIMS AND INTENDED LEARNING OUTCOMES</w:t>
      </w:r>
    </w:p>
    <w:p w14:paraId="24638161" w14:textId="77777777" w:rsidR="00123786" w:rsidRPr="004F7CB7" w:rsidRDefault="00123786" w:rsidP="00123786">
      <w:pPr>
        <w:spacing w:line="240" w:lineRule="exact"/>
        <w:rPr>
          <w:color w:val="000000" w:themeColor="text1"/>
          <w:szCs w:val="20"/>
        </w:rPr>
      </w:pPr>
      <w:r w:rsidRPr="004F7CB7">
        <w:rPr>
          <w:color w:val="000000" w:themeColor="text1"/>
          <w:szCs w:val="20"/>
        </w:rPr>
        <w:t>The course aims to teach students morphosyntactic aspects of intermediate-level Arabic. At the end of the course, students will be able to understand written and audio texts on topics from ordinary life, produce simple texts and interact in situations from daily public and private life.</w:t>
      </w:r>
    </w:p>
    <w:p w14:paraId="18672196" w14:textId="77777777" w:rsidR="00123786" w:rsidRPr="004F7CB7" w:rsidRDefault="00123786" w:rsidP="00123786">
      <w:pPr>
        <w:spacing w:line="240" w:lineRule="exact"/>
        <w:rPr>
          <w:b/>
          <w:color w:val="000000" w:themeColor="text1"/>
          <w:szCs w:val="20"/>
        </w:rPr>
      </w:pPr>
      <w:r w:rsidRPr="004F7CB7">
        <w:rPr>
          <w:color w:val="000000" w:themeColor="text1"/>
          <w:szCs w:val="20"/>
          <w:shd w:val="clear" w:color="auto" w:fill="FFFFFF"/>
        </w:rPr>
        <w:t>The practical exercises in Arabic, in the four skills, during the second year of the three-year course are aimed at helping students reach B2 advanced according to the European Language Portfolio.</w:t>
      </w:r>
    </w:p>
    <w:p w14:paraId="47802593" w14:textId="77777777" w:rsidR="00123786" w:rsidRPr="004F7CB7" w:rsidRDefault="00123786" w:rsidP="00123786">
      <w:pPr>
        <w:spacing w:before="240" w:after="120"/>
        <w:rPr>
          <w:b/>
          <w:sz w:val="18"/>
        </w:rPr>
      </w:pPr>
      <w:r w:rsidRPr="004F7CB7">
        <w:rPr>
          <w:b/>
          <w:i/>
          <w:sz w:val="18"/>
        </w:rPr>
        <w:t>COURSE CONTENT</w:t>
      </w:r>
    </w:p>
    <w:p w14:paraId="1A2E4714" w14:textId="77777777" w:rsidR="00123786" w:rsidRPr="004F7CB7" w:rsidRDefault="00123786" w:rsidP="00123786">
      <w:pPr>
        <w:ind w:left="284" w:hanging="284"/>
        <w:rPr>
          <w:rFonts w:ascii="Times" w:hAnsi="Times" w:cs="Times"/>
          <w:szCs w:val="20"/>
        </w:rPr>
      </w:pPr>
      <w:r w:rsidRPr="004F7CB7">
        <w:rPr>
          <w:rFonts w:ascii="Times" w:hAnsi="Times"/>
          <w:szCs w:val="20"/>
        </w:rPr>
        <w:t>–</w:t>
      </w:r>
      <w:r w:rsidRPr="004F7CB7">
        <w:rPr>
          <w:rFonts w:ascii="Times" w:hAnsi="Times"/>
          <w:szCs w:val="20"/>
        </w:rPr>
        <w:tab/>
        <w:t>Reading and analysis of narrative and related comprehension questions, true/false questions, completion exercises.</w:t>
      </w:r>
    </w:p>
    <w:p w14:paraId="7C699976" w14:textId="77777777" w:rsidR="00123786" w:rsidRPr="004F7CB7" w:rsidRDefault="00123786" w:rsidP="00123786">
      <w:pPr>
        <w:ind w:left="284" w:hanging="284"/>
        <w:rPr>
          <w:rFonts w:ascii="Times" w:hAnsi="Times" w:cs="Times"/>
          <w:color w:val="000000" w:themeColor="text1"/>
          <w:szCs w:val="20"/>
        </w:rPr>
      </w:pPr>
      <w:r w:rsidRPr="004F7CB7">
        <w:rPr>
          <w:rFonts w:ascii="Times" w:hAnsi="Times"/>
          <w:szCs w:val="20"/>
        </w:rPr>
        <w:t>–</w:t>
      </w:r>
      <w:r w:rsidRPr="004F7CB7">
        <w:rPr>
          <w:rFonts w:ascii="Times" w:hAnsi="Times"/>
          <w:szCs w:val="20"/>
        </w:rPr>
        <w:tab/>
        <w:t>Listening to audio texts on topics related to private and public life</w:t>
      </w:r>
      <w:r w:rsidRPr="004F7CB7">
        <w:rPr>
          <w:rFonts w:ascii="Times" w:hAnsi="Times"/>
          <w:color w:val="000000" w:themeColor="text1"/>
          <w:szCs w:val="20"/>
        </w:rPr>
        <w:t>.</w:t>
      </w:r>
    </w:p>
    <w:p w14:paraId="7A3143D7" w14:textId="77777777" w:rsidR="00123786" w:rsidRPr="004F7CB7" w:rsidRDefault="00123786" w:rsidP="00123786">
      <w:pPr>
        <w:ind w:left="284" w:hanging="284"/>
        <w:rPr>
          <w:rFonts w:ascii="Times" w:hAnsi="Times" w:cs="Times"/>
          <w:szCs w:val="20"/>
        </w:rPr>
      </w:pPr>
      <w:r w:rsidRPr="004F7CB7">
        <w:rPr>
          <w:rFonts w:ascii="Times" w:hAnsi="Times"/>
          <w:szCs w:val="20"/>
        </w:rPr>
        <w:t>–</w:t>
      </w:r>
      <w:r w:rsidRPr="004F7CB7">
        <w:rPr>
          <w:rFonts w:ascii="Times" w:hAnsi="Times"/>
          <w:szCs w:val="20"/>
        </w:rPr>
        <w:tab/>
        <w:t>Oral and written production regarding course topics.</w:t>
      </w:r>
    </w:p>
    <w:p w14:paraId="4F049899" w14:textId="77777777" w:rsidR="00123786" w:rsidRPr="004F7CB7" w:rsidRDefault="00123786" w:rsidP="00123786">
      <w:pPr>
        <w:keepNext/>
        <w:spacing w:before="240" w:after="120"/>
        <w:rPr>
          <w:b/>
          <w:sz w:val="18"/>
        </w:rPr>
      </w:pPr>
      <w:r w:rsidRPr="004F7CB7">
        <w:rPr>
          <w:b/>
          <w:i/>
          <w:sz w:val="18"/>
        </w:rPr>
        <w:t>READING LIST</w:t>
      </w:r>
    </w:p>
    <w:p w14:paraId="7E5F0B68" w14:textId="77777777" w:rsidR="00123786" w:rsidRPr="004F7CB7" w:rsidRDefault="00123786" w:rsidP="00123786">
      <w:pPr>
        <w:spacing w:line="240" w:lineRule="auto"/>
        <w:rPr>
          <w:i/>
          <w:color w:val="0070C0"/>
          <w:sz w:val="16"/>
          <w:szCs w:val="16"/>
        </w:rPr>
      </w:pPr>
      <w:r w:rsidRPr="004F7CB7">
        <w:rPr>
          <w:smallCaps/>
          <w:sz w:val="16"/>
        </w:rPr>
        <w:t>W. Farouq-E. Ferrero,</w:t>
      </w:r>
      <w:r w:rsidRPr="004F7CB7">
        <w:t xml:space="preserve"> Le parole in azione. Corso intermedio di arabo moderno standard, Volume II, Vita e Pensiero, Milan, 2018.</w:t>
      </w:r>
    </w:p>
    <w:p w14:paraId="1F458F37" w14:textId="77777777" w:rsidR="00123786" w:rsidRPr="004F7CB7" w:rsidRDefault="00123786" w:rsidP="00123786">
      <w:pPr>
        <w:spacing w:before="240" w:after="120" w:line="240" w:lineRule="atLeast"/>
        <w:ind w:left="284" w:hanging="284"/>
        <w:rPr>
          <w:b/>
          <w:i/>
          <w:sz w:val="18"/>
        </w:rPr>
      </w:pPr>
      <w:r w:rsidRPr="004F7CB7">
        <w:rPr>
          <w:b/>
          <w:i/>
          <w:sz w:val="18"/>
        </w:rPr>
        <w:t>TEACHING METHOD</w:t>
      </w:r>
    </w:p>
    <w:p w14:paraId="4A940354"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Frontal lectures.</w:t>
      </w:r>
    </w:p>
    <w:p w14:paraId="2B5078E5"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Interactive lectures.</w:t>
      </w:r>
    </w:p>
    <w:p w14:paraId="493AB8B1"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Pair work and group work.</w:t>
      </w:r>
    </w:p>
    <w:p w14:paraId="6CCC2D6C"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w:t>
      </w:r>
      <w:r w:rsidRPr="004F7CB7">
        <w:rPr>
          <w:rFonts w:ascii="Times" w:hAnsi="Times"/>
          <w:sz w:val="18"/>
          <w:szCs w:val="22"/>
        </w:rPr>
        <w:tab/>
        <w:t>Exercises in the classroom.</w:t>
      </w:r>
    </w:p>
    <w:p w14:paraId="6FF7813E" w14:textId="77777777" w:rsidR="00123786" w:rsidRPr="004F7CB7" w:rsidRDefault="00123786" w:rsidP="00123786">
      <w:pPr>
        <w:rPr>
          <w:rFonts w:ascii="Times" w:eastAsiaTheme="minorHAnsi" w:hAnsi="Times" w:cstheme="minorBidi"/>
          <w:color w:val="000000" w:themeColor="text1"/>
          <w:sz w:val="18"/>
          <w:szCs w:val="22"/>
        </w:rPr>
      </w:pPr>
      <w:r w:rsidRPr="004F7CB7">
        <w:rPr>
          <w:rFonts w:ascii="Times" w:hAnsi="Times"/>
          <w:color w:val="000000" w:themeColor="text1"/>
          <w:sz w:val="18"/>
          <w:szCs w:val="22"/>
        </w:rPr>
        <w:t>Lectures will be taught in Arabic.</w:t>
      </w:r>
    </w:p>
    <w:p w14:paraId="05260EDA" w14:textId="77777777" w:rsidR="00123786" w:rsidRPr="004F7CB7" w:rsidRDefault="00123786" w:rsidP="00123786">
      <w:pPr>
        <w:keepNext/>
        <w:spacing w:before="240" w:after="120"/>
        <w:rPr>
          <w:b/>
          <w:i/>
          <w:sz w:val="18"/>
        </w:rPr>
      </w:pPr>
      <w:r w:rsidRPr="004F7CB7">
        <w:rPr>
          <w:b/>
          <w:i/>
          <w:sz w:val="18"/>
        </w:rPr>
        <w:t>ASSESSMENT METHOD AND CRITERIA</w:t>
      </w:r>
    </w:p>
    <w:p w14:paraId="20148741" w14:textId="77777777" w:rsidR="00123786" w:rsidRPr="004F7CB7" w:rsidRDefault="00123786" w:rsidP="00123786">
      <w:pPr>
        <w:ind w:firstLine="284"/>
        <w:rPr>
          <w:rFonts w:ascii="Times" w:hAnsi="Times"/>
          <w:sz w:val="18"/>
          <w:szCs w:val="20"/>
        </w:rPr>
      </w:pPr>
      <w:r w:rsidRPr="004F7CB7">
        <w:rPr>
          <w:rFonts w:ascii="Times" w:hAnsi="Times"/>
          <w:color w:val="000000" w:themeColor="text1"/>
          <w:sz w:val="18"/>
          <w:szCs w:val="20"/>
        </w:rPr>
        <w:t>The examination consists of a written test and an oral test, separate and independent from the written one. They are designed to assess the acquisition of intermediate-level morfosyntactic skills in Arabic language</w:t>
      </w:r>
      <w:r w:rsidRPr="004F7CB7">
        <w:rPr>
          <w:rFonts w:ascii="Times" w:hAnsi="Times"/>
          <w:sz w:val="18"/>
          <w:szCs w:val="20"/>
        </w:rPr>
        <w:t>.</w:t>
      </w:r>
    </w:p>
    <w:p w14:paraId="4E959C15"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 xml:space="preserve">The written test is as follows: dictation and/or listening (20% of the final mark), comprehension of a written text on lexical skills (40% of the final mark), a test on morphosyntactic skills (30% of the  final mark), translation of Arabic into Italian and vice versa (10% of the final mark). </w:t>
      </w:r>
    </w:p>
    <w:p w14:paraId="5C91B8CE" w14:textId="77777777" w:rsidR="00123786" w:rsidRPr="004F7CB7" w:rsidRDefault="00123786" w:rsidP="00123786">
      <w:pPr>
        <w:rPr>
          <w:rFonts w:ascii="Times" w:eastAsiaTheme="minorHAnsi" w:hAnsi="Times" w:cstheme="minorBidi"/>
          <w:sz w:val="18"/>
          <w:szCs w:val="22"/>
        </w:rPr>
      </w:pPr>
      <w:r w:rsidRPr="004F7CB7">
        <w:rPr>
          <w:rFonts w:ascii="Times" w:hAnsi="Times"/>
          <w:sz w:val="18"/>
          <w:szCs w:val="22"/>
        </w:rPr>
        <w:t>Overall length of the examination: 3 hours.</w:t>
      </w:r>
    </w:p>
    <w:p w14:paraId="5D6B953E" w14:textId="77777777" w:rsidR="00123786" w:rsidRPr="004F7CB7" w:rsidRDefault="00123786" w:rsidP="00123786">
      <w:pPr>
        <w:ind w:firstLine="284"/>
        <w:rPr>
          <w:rFonts w:ascii="Times" w:hAnsi="Times"/>
          <w:color w:val="000000" w:themeColor="text1"/>
          <w:sz w:val="18"/>
          <w:szCs w:val="20"/>
        </w:rPr>
      </w:pPr>
      <w:r w:rsidRPr="004F7CB7">
        <w:rPr>
          <w:rFonts w:ascii="Times" w:hAnsi="Times"/>
          <w:color w:val="000000" w:themeColor="text1"/>
          <w:sz w:val="18"/>
          <w:szCs w:val="20"/>
        </w:rPr>
        <w:lastRenderedPageBreak/>
        <w:t>The oral test consists of reading of a partially-vocalised text and a conversation, designed to assess phonetic-phonological accuracy, grammatical accuracy, vocabulary and interactive skills related to communication in private and public life.</w:t>
      </w:r>
    </w:p>
    <w:p w14:paraId="034966A2" w14:textId="77777777" w:rsidR="00123786" w:rsidRPr="004F7CB7" w:rsidRDefault="00123786" w:rsidP="00123786">
      <w:pPr>
        <w:keepNext/>
        <w:spacing w:before="240" w:after="120"/>
        <w:rPr>
          <w:b/>
          <w:i/>
          <w:sz w:val="18"/>
        </w:rPr>
      </w:pPr>
      <w:r w:rsidRPr="004F7CB7">
        <w:rPr>
          <w:b/>
          <w:i/>
          <w:sz w:val="18"/>
        </w:rPr>
        <w:t>NOTES AND PREREQUISITES</w:t>
      </w:r>
    </w:p>
    <w:p w14:paraId="31F3190A" w14:textId="77777777" w:rsidR="00123786" w:rsidRPr="004F7CB7" w:rsidRDefault="00123786" w:rsidP="00123786">
      <w:pPr>
        <w:ind w:firstLine="284"/>
        <w:rPr>
          <w:rFonts w:ascii="Times" w:hAnsi="Times"/>
          <w:sz w:val="18"/>
          <w:szCs w:val="20"/>
        </w:rPr>
      </w:pPr>
      <w:r w:rsidRPr="004F7CB7">
        <w:rPr>
          <w:rFonts w:ascii="Times" w:hAnsi="Times"/>
          <w:sz w:val="18"/>
          <w:szCs w:val="20"/>
        </w:rPr>
        <w:t>To attend the course, students must have passed the final examination of the Arabic Language - I (Language and phonology) which corresponds to the first year of the three-year degree in the Arabic Language.</w:t>
      </w:r>
    </w:p>
    <w:p w14:paraId="64CE6F72" w14:textId="77777777" w:rsidR="00123786" w:rsidRPr="001A7F2A" w:rsidRDefault="00123786" w:rsidP="00123786">
      <w:pPr>
        <w:spacing w:before="120"/>
        <w:ind w:firstLine="284"/>
        <w:rPr>
          <w:rFonts w:ascii="Times" w:hAnsi="Times"/>
          <w:i/>
          <w:sz w:val="18"/>
          <w:szCs w:val="20"/>
        </w:rPr>
      </w:pPr>
      <w:r w:rsidRPr="004F7CB7">
        <w:rPr>
          <w:rFonts w:ascii="Times" w:hAnsi="Times"/>
          <w:sz w:val="18"/>
          <w:szCs w:val="20"/>
        </w:rPr>
        <w:t>Further information can be found on the lecturer's webpage at http://docenti.unicatt.it/web/searchByName.do?language=ENG or on the Faculty notice board.</w:t>
      </w:r>
    </w:p>
    <w:p w14:paraId="448B511A" w14:textId="77777777" w:rsidR="00123786" w:rsidRPr="001A7F2A" w:rsidRDefault="00123786" w:rsidP="00172351">
      <w:pPr>
        <w:ind w:firstLine="284"/>
        <w:rPr>
          <w:rFonts w:ascii="Times" w:hAnsi="Times"/>
          <w:sz w:val="18"/>
          <w:szCs w:val="20"/>
          <w:lang w:eastAsia="ja-JP"/>
        </w:rPr>
      </w:pPr>
    </w:p>
    <w:sectPr w:rsidR="00123786" w:rsidRPr="001A7F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DE9F" w14:textId="77777777" w:rsidR="00441E3B" w:rsidRDefault="00441E3B" w:rsidP="006A63B5">
      <w:pPr>
        <w:spacing w:line="240" w:lineRule="auto"/>
      </w:pPr>
      <w:r>
        <w:separator/>
      </w:r>
    </w:p>
  </w:endnote>
  <w:endnote w:type="continuationSeparator" w:id="0">
    <w:p w14:paraId="0AE5D17B" w14:textId="77777777" w:rsidR="00441E3B" w:rsidRDefault="00441E3B" w:rsidP="006A6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CCA4" w14:textId="77777777" w:rsidR="00441E3B" w:rsidRDefault="00441E3B" w:rsidP="006A63B5">
      <w:pPr>
        <w:spacing w:line="240" w:lineRule="auto"/>
      </w:pPr>
      <w:r>
        <w:separator/>
      </w:r>
    </w:p>
  </w:footnote>
  <w:footnote w:type="continuationSeparator" w:id="0">
    <w:p w14:paraId="7B5CF04C" w14:textId="77777777" w:rsidR="00441E3B" w:rsidRDefault="00441E3B" w:rsidP="006A63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51CE"/>
    <w:multiLevelType w:val="hybridMultilevel"/>
    <w:tmpl w:val="622A3AF6"/>
    <w:lvl w:ilvl="0" w:tplc="4F6A2F5A">
      <w:start w:val="1"/>
      <w:numFmt w:val="bullet"/>
      <w:lvlText w:val="–"/>
      <w:lvlJc w:val="left"/>
      <w:pPr>
        <w:ind w:left="360" w:hanging="360"/>
      </w:pPr>
      <w:rPr>
        <w:rFonts w:ascii="Times New Roman" w:eastAsia="Times New Roman" w:hAnsi="Times New Roman"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6A932C4"/>
    <w:multiLevelType w:val="hybridMultilevel"/>
    <w:tmpl w:val="251E38AC"/>
    <w:lvl w:ilvl="0" w:tplc="09CE6DC2">
      <w:start w:val="23"/>
      <w:numFmt w:val="bullet"/>
      <w:lvlText w:val="-"/>
      <w:lvlJc w:val="left"/>
      <w:pPr>
        <w:ind w:left="380" w:hanging="360"/>
      </w:pPr>
      <w:rPr>
        <w:rFonts w:ascii="Times" w:eastAsia="Times New Roman" w:hAnsi="Times" w:cs="Times New Roman" w:hint="default"/>
        <w:sz w:val="16"/>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16cid:durableId="791555839">
    <w:abstractNumId w:val="0"/>
  </w:num>
  <w:num w:numId="2" w16cid:durableId="84425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D4"/>
    <w:rsid w:val="00083492"/>
    <w:rsid w:val="000D28DD"/>
    <w:rsid w:val="001157D1"/>
    <w:rsid w:val="00123786"/>
    <w:rsid w:val="00172351"/>
    <w:rsid w:val="001870D9"/>
    <w:rsid w:val="00187B99"/>
    <w:rsid w:val="001A7F2A"/>
    <w:rsid w:val="002014DD"/>
    <w:rsid w:val="00216F7A"/>
    <w:rsid w:val="00273325"/>
    <w:rsid w:val="00280D83"/>
    <w:rsid w:val="002D5E17"/>
    <w:rsid w:val="003A67C1"/>
    <w:rsid w:val="003D7E82"/>
    <w:rsid w:val="003F1BF4"/>
    <w:rsid w:val="00420841"/>
    <w:rsid w:val="00441E3B"/>
    <w:rsid w:val="004D1217"/>
    <w:rsid w:val="004D6008"/>
    <w:rsid w:val="004F7CB7"/>
    <w:rsid w:val="005475F0"/>
    <w:rsid w:val="00634439"/>
    <w:rsid w:val="00640794"/>
    <w:rsid w:val="0067718A"/>
    <w:rsid w:val="00680A53"/>
    <w:rsid w:val="006A63B5"/>
    <w:rsid w:val="006F1772"/>
    <w:rsid w:val="00791BE0"/>
    <w:rsid w:val="007D1478"/>
    <w:rsid w:val="008942E7"/>
    <w:rsid w:val="008A1204"/>
    <w:rsid w:val="00900CCA"/>
    <w:rsid w:val="00903773"/>
    <w:rsid w:val="00924B77"/>
    <w:rsid w:val="00940DA2"/>
    <w:rsid w:val="009A0AA7"/>
    <w:rsid w:val="009E055C"/>
    <w:rsid w:val="009F3BB6"/>
    <w:rsid w:val="00A56B7F"/>
    <w:rsid w:val="00A74F6F"/>
    <w:rsid w:val="00A92F17"/>
    <w:rsid w:val="00AD7557"/>
    <w:rsid w:val="00AE53D4"/>
    <w:rsid w:val="00B12734"/>
    <w:rsid w:val="00B50C5D"/>
    <w:rsid w:val="00B51253"/>
    <w:rsid w:val="00B525CC"/>
    <w:rsid w:val="00D35B40"/>
    <w:rsid w:val="00D404F2"/>
    <w:rsid w:val="00D62D05"/>
    <w:rsid w:val="00E607E6"/>
    <w:rsid w:val="00E94449"/>
    <w:rsid w:val="00EE7E30"/>
    <w:rsid w:val="00EF543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8B8A"/>
  <w15:docId w15:val="{E2FAEEAB-18F6-4A98-99C4-551BA01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Paragrafoelenco">
    <w:name w:val="List Paragraph"/>
    <w:basedOn w:val="Normale"/>
    <w:uiPriority w:val="34"/>
    <w:qFormat/>
    <w:rsid w:val="0054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0ED3-E11A-422F-A907-165EF008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665</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2023-05-26T09:07:00Z</dcterms:created>
  <dcterms:modified xsi:type="dcterms:W3CDTF">2024-01-09T15:33:00Z</dcterms:modified>
</cp:coreProperties>
</file>