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F450" w14:textId="77777777" w:rsidR="001C20CA" w:rsidRPr="0023066A" w:rsidRDefault="001C20CA" w:rsidP="007D5E77">
      <w:pPr>
        <w:pStyle w:val="Titolo1"/>
        <w:rPr>
          <w:lang w:val="en-GB"/>
        </w:rPr>
      </w:pPr>
      <w:r w:rsidRPr="0023066A">
        <w:rPr>
          <w:lang w:val="en-GB"/>
        </w:rPr>
        <w:t xml:space="preserve">Hygiene and </w:t>
      </w:r>
      <w:r w:rsidR="00FF654E">
        <w:rPr>
          <w:lang w:val="en-GB"/>
        </w:rPr>
        <w:t>H</w:t>
      </w:r>
      <w:r w:rsidRPr="0023066A">
        <w:rPr>
          <w:lang w:val="en-GB"/>
        </w:rPr>
        <w:t>e</w:t>
      </w:r>
      <w:r w:rsidR="0023066A">
        <w:rPr>
          <w:lang w:val="en-GB"/>
        </w:rPr>
        <w:t xml:space="preserve">alth </w:t>
      </w:r>
      <w:r w:rsidR="00FF654E">
        <w:rPr>
          <w:lang w:val="en-GB"/>
        </w:rPr>
        <w:t>E</w:t>
      </w:r>
      <w:r w:rsidR="0023066A">
        <w:rPr>
          <w:lang w:val="en-GB"/>
        </w:rPr>
        <w:t>ducation</w:t>
      </w:r>
    </w:p>
    <w:p w14:paraId="61FB5D3A" w14:textId="77777777" w:rsidR="00990A51" w:rsidRDefault="00990A51" w:rsidP="00990A51">
      <w:pPr>
        <w:pStyle w:val="Titolo2"/>
        <w:rPr>
          <w:lang w:val="en-US"/>
        </w:rPr>
      </w:pPr>
      <w:r w:rsidRPr="00990A51">
        <w:rPr>
          <w:lang w:val="en-US"/>
        </w:rPr>
        <w:t>Prof. Elena Azzolini</w:t>
      </w:r>
    </w:p>
    <w:p w14:paraId="033474CF" w14:textId="77777777" w:rsidR="00990A51" w:rsidRPr="00514034" w:rsidRDefault="00990A51" w:rsidP="00990A5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AD6AB9C" w14:textId="77777777" w:rsidR="00DE2F08" w:rsidRPr="00DE2F08" w:rsidRDefault="00DE2F08" w:rsidP="00DE2F08">
      <w:pPr>
        <w:pStyle w:val="Paragrafoelenco"/>
        <w:tabs>
          <w:tab w:val="clear" w:pos="284"/>
        </w:tabs>
        <w:spacing w:before="120" w:line="240" w:lineRule="exact"/>
        <w:ind w:left="0"/>
        <w:rPr>
          <w:i/>
          <w:iCs/>
          <w:color w:val="000000"/>
        </w:rPr>
      </w:pPr>
      <w:r w:rsidRPr="00DE2F08">
        <w:rPr>
          <w:i/>
          <w:iCs/>
          <w:color w:val="000000"/>
        </w:rPr>
        <w:t>Course goals</w:t>
      </w:r>
    </w:p>
    <w:p w14:paraId="45C6055F" w14:textId="77777777" w:rsidR="00DE2F08" w:rsidRDefault="00DE2F08" w:rsidP="00DE2F08">
      <w:pPr>
        <w:rPr>
          <w:lang w:val="en-US"/>
        </w:rPr>
      </w:pPr>
      <w:r w:rsidRPr="0016585E">
        <w:rPr>
          <w:lang w:val="en-US"/>
        </w:rPr>
        <w:t xml:space="preserve">The course aims to provide students with the basic knowledge of health risks for individuals and communities of different ages and life situations. Students will acquire new skills in terms of prevention in different situations, </w:t>
      </w:r>
      <w:proofErr w:type="gramStart"/>
      <w:r w:rsidRPr="0016585E">
        <w:rPr>
          <w:lang w:val="en-US"/>
        </w:rPr>
        <w:t>in particular with</w:t>
      </w:r>
      <w:proofErr w:type="gramEnd"/>
      <w:r w:rsidRPr="0016585E">
        <w:rPr>
          <w:lang w:val="en-US"/>
        </w:rPr>
        <w:t xml:space="preserve"> reference to sport activities.</w:t>
      </w:r>
    </w:p>
    <w:p w14:paraId="65276C01" w14:textId="77777777" w:rsidR="00DE2F08" w:rsidRPr="00DE2F08" w:rsidRDefault="00DE2F08" w:rsidP="00DE2F08">
      <w:pPr>
        <w:pStyle w:val="Paragrafoelenco"/>
        <w:tabs>
          <w:tab w:val="clear" w:pos="284"/>
        </w:tabs>
        <w:spacing w:before="120" w:line="240" w:lineRule="exact"/>
        <w:ind w:left="0"/>
        <w:rPr>
          <w:i/>
          <w:iCs/>
          <w:color w:val="000000"/>
        </w:rPr>
      </w:pPr>
      <w:proofErr w:type="spellStart"/>
      <w:r w:rsidRPr="00DE2F08">
        <w:rPr>
          <w:i/>
          <w:iCs/>
          <w:color w:val="000000"/>
        </w:rPr>
        <w:t>Expected</w:t>
      </w:r>
      <w:proofErr w:type="spellEnd"/>
      <w:r w:rsidRPr="00DE2F08">
        <w:rPr>
          <w:i/>
          <w:iCs/>
          <w:color w:val="000000"/>
        </w:rPr>
        <w:t xml:space="preserve"> learning </w:t>
      </w:r>
      <w:proofErr w:type="spellStart"/>
      <w:r w:rsidRPr="00DE2F08">
        <w:rPr>
          <w:i/>
          <w:iCs/>
          <w:color w:val="000000"/>
        </w:rPr>
        <w:t>outcomes</w:t>
      </w:r>
      <w:proofErr w:type="spellEnd"/>
    </w:p>
    <w:p w14:paraId="34674BF0" w14:textId="77777777" w:rsidR="00DE2F08" w:rsidRPr="0016585E" w:rsidRDefault="00DE2F08" w:rsidP="00DE2F08">
      <w:pPr>
        <w:rPr>
          <w:i/>
          <w:iCs/>
        </w:rPr>
      </w:pPr>
      <w:r>
        <w:rPr>
          <w:i/>
          <w:iCs/>
        </w:rPr>
        <w:t xml:space="preserve">Knowledge and </w:t>
      </w:r>
      <w:proofErr w:type="spellStart"/>
      <w:r>
        <w:rPr>
          <w:i/>
          <w:iCs/>
        </w:rPr>
        <w:t>understanding</w:t>
      </w:r>
      <w:proofErr w:type="spellEnd"/>
    </w:p>
    <w:p w14:paraId="79D90D67" w14:textId="77777777" w:rsidR="00DE2F08" w:rsidRPr="0016585E" w:rsidRDefault="00DE2F08" w:rsidP="00DE2F08">
      <w:pPr>
        <w:rPr>
          <w:lang w:val="en-US"/>
        </w:rPr>
      </w:pPr>
      <w:r w:rsidRPr="0016585E">
        <w:rPr>
          <w:lang w:val="en-US"/>
        </w:rPr>
        <w:t>At the end of the course, the student will know:</w:t>
      </w:r>
    </w:p>
    <w:p w14:paraId="16E412BE" w14:textId="067D2FCF"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the concepts of health and disease, and the multiple social, psychological, and biological dimensions of health and </w:t>
      </w:r>
      <w:proofErr w:type="gramStart"/>
      <w:r w:rsidRPr="0016585E">
        <w:rPr>
          <w:lang w:val="en-US"/>
        </w:rPr>
        <w:t>disease;</w:t>
      </w:r>
      <w:proofErr w:type="gramEnd"/>
    </w:p>
    <w:p w14:paraId="46AFD346" w14:textId="0B9FBBF2"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the environmental, social, cultural, and psychological factors that influence </w:t>
      </w:r>
      <w:proofErr w:type="gramStart"/>
      <w:r w:rsidRPr="0016585E">
        <w:rPr>
          <w:lang w:val="en-US"/>
        </w:rPr>
        <w:t>health;</w:t>
      </w:r>
      <w:proofErr w:type="gramEnd"/>
    </w:p>
    <w:p w14:paraId="6248EC82" w14:textId="09F9D8AE"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the principles and issues related to the prevention and direct and indirect transmission of </w:t>
      </w:r>
      <w:proofErr w:type="gramStart"/>
      <w:r w:rsidRPr="0016585E">
        <w:rPr>
          <w:lang w:val="en-US"/>
        </w:rPr>
        <w:t>diseases;</w:t>
      </w:r>
      <w:proofErr w:type="gramEnd"/>
    </w:p>
    <w:p w14:paraId="22A62D64" w14:textId="7CEB8672" w:rsidR="00DE2F08" w:rsidRPr="0016585E" w:rsidRDefault="00DE2F08" w:rsidP="00DE2F08">
      <w:pPr>
        <w:rPr>
          <w:lang w:val="en-US"/>
        </w:rPr>
      </w:pPr>
      <w:r>
        <w:rPr>
          <w:lang w:val="en-US"/>
        </w:rPr>
        <w:t xml:space="preserve">- </w:t>
      </w:r>
      <w:r>
        <w:rPr>
          <w:lang w:val="en-US"/>
        </w:rPr>
        <w:tab/>
      </w:r>
      <w:r w:rsidRPr="0016585E">
        <w:rPr>
          <w:lang w:val="en-US"/>
        </w:rPr>
        <w:t xml:space="preserve">the tools for the epidemiological approach to health problems in the </w:t>
      </w:r>
      <w:proofErr w:type="gramStart"/>
      <w:r w:rsidRPr="0016585E">
        <w:rPr>
          <w:lang w:val="en-US"/>
        </w:rPr>
        <w:t>population;</w:t>
      </w:r>
      <w:proofErr w:type="gramEnd"/>
    </w:p>
    <w:p w14:paraId="5C2819F6" w14:textId="7291ADCF" w:rsidR="00DE2F08" w:rsidRPr="0016585E" w:rsidRDefault="00DE2F08" w:rsidP="00DE2F08">
      <w:pPr>
        <w:rPr>
          <w:lang w:val="en-US"/>
        </w:rPr>
      </w:pPr>
      <w:r>
        <w:rPr>
          <w:lang w:val="en-US"/>
        </w:rPr>
        <w:t xml:space="preserve">- </w:t>
      </w:r>
      <w:r>
        <w:rPr>
          <w:lang w:val="en-US"/>
        </w:rPr>
        <w:tab/>
      </w:r>
      <w:r w:rsidRPr="0016585E">
        <w:rPr>
          <w:lang w:val="en-US"/>
        </w:rPr>
        <w:t xml:space="preserve">the primary, secondary, and tertiary prevention </w:t>
      </w:r>
      <w:proofErr w:type="gramStart"/>
      <w:r w:rsidRPr="0016585E">
        <w:rPr>
          <w:lang w:val="en-US"/>
        </w:rPr>
        <w:t>measures;</w:t>
      </w:r>
      <w:proofErr w:type="gramEnd"/>
    </w:p>
    <w:p w14:paraId="0978DAE5" w14:textId="59C5DBB4" w:rsidR="00DE2F08" w:rsidRPr="0016585E" w:rsidRDefault="00DE2F08" w:rsidP="00DE2F08">
      <w:pPr>
        <w:rPr>
          <w:lang w:val="en-US"/>
        </w:rPr>
      </w:pPr>
      <w:r>
        <w:rPr>
          <w:lang w:val="en-US"/>
        </w:rPr>
        <w:t xml:space="preserve">- </w:t>
      </w:r>
      <w:r>
        <w:rPr>
          <w:lang w:val="en-US"/>
        </w:rPr>
        <w:tab/>
      </w:r>
      <w:r w:rsidRPr="0016585E">
        <w:rPr>
          <w:lang w:val="en-US"/>
        </w:rPr>
        <w:t xml:space="preserve">the concepts of health </w:t>
      </w:r>
      <w:proofErr w:type="gramStart"/>
      <w:r w:rsidRPr="0016585E">
        <w:rPr>
          <w:lang w:val="en-US"/>
        </w:rPr>
        <w:t>promotion;</w:t>
      </w:r>
      <w:proofErr w:type="gramEnd"/>
    </w:p>
    <w:p w14:paraId="46E4160F" w14:textId="168A6BD3" w:rsidR="00DE2F08" w:rsidRPr="00DE2F08" w:rsidRDefault="00DE2F08" w:rsidP="00DE2F08">
      <w:pPr>
        <w:ind w:left="280" w:hanging="280"/>
        <w:rPr>
          <w:lang w:val="en-US"/>
        </w:rPr>
      </w:pPr>
      <w:r>
        <w:rPr>
          <w:lang w:val="en-US"/>
        </w:rPr>
        <w:t xml:space="preserve">- </w:t>
      </w:r>
      <w:r>
        <w:rPr>
          <w:lang w:val="en-US"/>
        </w:rPr>
        <w:tab/>
      </w:r>
      <w:r w:rsidRPr="0016585E">
        <w:rPr>
          <w:lang w:val="en-US"/>
        </w:rPr>
        <w:t>the safety conditions of sports facilities and their compliance with hygiene requirements.</w:t>
      </w:r>
    </w:p>
    <w:p w14:paraId="372F0874" w14:textId="77777777" w:rsidR="00DE2F08" w:rsidRPr="0016585E" w:rsidRDefault="00DE2F08" w:rsidP="00DE2F08">
      <w:pPr>
        <w:spacing w:before="120"/>
        <w:rPr>
          <w:i/>
          <w:iCs/>
          <w:lang w:val="en-US"/>
        </w:rPr>
      </w:pPr>
      <w:r w:rsidRPr="0016585E">
        <w:rPr>
          <w:i/>
          <w:iCs/>
          <w:lang w:val="en-US"/>
        </w:rPr>
        <w:t xml:space="preserve">Ability to apply knowledge and </w:t>
      </w:r>
      <w:proofErr w:type="gramStart"/>
      <w:r w:rsidRPr="0016585E">
        <w:rPr>
          <w:i/>
          <w:iCs/>
          <w:lang w:val="en-US"/>
        </w:rPr>
        <w:t>understanding</w:t>
      </w:r>
      <w:proofErr w:type="gramEnd"/>
    </w:p>
    <w:p w14:paraId="22641D2A" w14:textId="77777777" w:rsidR="00DE2F08" w:rsidRDefault="00DE2F08" w:rsidP="00DE2F08">
      <w:r w:rsidRPr="0016585E">
        <w:t xml:space="preserve">At the end of the </w:t>
      </w:r>
      <w:proofErr w:type="spellStart"/>
      <w:r w:rsidRPr="0016585E">
        <w:t>course</w:t>
      </w:r>
      <w:proofErr w:type="spellEnd"/>
      <w:r w:rsidRPr="0016585E">
        <w:t xml:space="preserve">, </w:t>
      </w:r>
      <w:proofErr w:type="spellStart"/>
      <w:r w:rsidRPr="0016585E">
        <w:t>students</w:t>
      </w:r>
      <w:proofErr w:type="spellEnd"/>
      <w:r w:rsidRPr="0016585E">
        <w:t xml:space="preserve"> </w:t>
      </w:r>
      <w:proofErr w:type="spellStart"/>
      <w:r w:rsidRPr="0016585E">
        <w:t>will</w:t>
      </w:r>
      <w:proofErr w:type="spellEnd"/>
      <w:r w:rsidRPr="0016585E">
        <w:t xml:space="preserve"> be </w:t>
      </w:r>
      <w:proofErr w:type="spellStart"/>
      <w:r w:rsidRPr="0016585E">
        <w:t>able</w:t>
      </w:r>
      <w:proofErr w:type="spellEnd"/>
      <w:r w:rsidRPr="0016585E">
        <w:t xml:space="preserve"> to:</w:t>
      </w:r>
    </w:p>
    <w:p w14:paraId="75BF919F" w14:textId="7FF6A724" w:rsidR="00DE2F08" w:rsidRPr="0016585E" w:rsidRDefault="00DE2F08" w:rsidP="00DE2F08">
      <w:pPr>
        <w:ind w:left="284" w:hanging="284"/>
        <w:rPr>
          <w:lang w:val="en-US"/>
        </w:rPr>
      </w:pPr>
      <w:r w:rsidRPr="0016585E">
        <w:rPr>
          <w:lang w:val="en-US"/>
        </w:rPr>
        <w:t xml:space="preserve">- </w:t>
      </w:r>
      <w:r>
        <w:rPr>
          <w:lang w:val="en-US"/>
        </w:rPr>
        <w:tab/>
      </w:r>
      <w:r w:rsidRPr="0016585E">
        <w:rPr>
          <w:lang w:val="en-US"/>
        </w:rPr>
        <w:t xml:space="preserve">describe the concepts of health and disease and appreciate how these two notions are closely </w:t>
      </w:r>
      <w:proofErr w:type="gramStart"/>
      <w:r w:rsidRPr="0016585E">
        <w:rPr>
          <w:lang w:val="en-US"/>
        </w:rPr>
        <w:t>interconnected;</w:t>
      </w:r>
      <w:proofErr w:type="gramEnd"/>
    </w:p>
    <w:p w14:paraId="514277E6" w14:textId="34770D6F"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identify and analyze the factors that </w:t>
      </w:r>
      <w:r>
        <w:rPr>
          <w:lang w:val="en-US"/>
        </w:rPr>
        <w:t>impact</w:t>
      </w:r>
      <w:r w:rsidRPr="0016585E">
        <w:rPr>
          <w:lang w:val="en-US"/>
        </w:rPr>
        <w:t xml:space="preserve"> individual and collective </w:t>
      </w:r>
      <w:proofErr w:type="gramStart"/>
      <w:r w:rsidRPr="0016585E">
        <w:rPr>
          <w:lang w:val="en-US"/>
        </w:rPr>
        <w:t>health;</w:t>
      </w:r>
      <w:proofErr w:type="gramEnd"/>
    </w:p>
    <w:p w14:paraId="7DFE8532" w14:textId="564B30D1"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distinguish and evaluate primary, secondary, and tertiary prevention </w:t>
      </w:r>
      <w:proofErr w:type="gramStart"/>
      <w:r w:rsidRPr="0016585E">
        <w:rPr>
          <w:lang w:val="en-US"/>
        </w:rPr>
        <w:t>measures;</w:t>
      </w:r>
      <w:proofErr w:type="gramEnd"/>
    </w:p>
    <w:p w14:paraId="2848DCC8" w14:textId="1D9CA56F"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understand the principles and issues related to the prevention and transmission of </w:t>
      </w:r>
      <w:proofErr w:type="gramStart"/>
      <w:r w:rsidRPr="0016585E">
        <w:rPr>
          <w:lang w:val="en-US"/>
        </w:rPr>
        <w:t>diseases;</w:t>
      </w:r>
      <w:proofErr w:type="gramEnd"/>
    </w:p>
    <w:p w14:paraId="0E4AA3D3" w14:textId="1D834F32"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analyze the different phases of the process of disease transmission and describe the tools and techniques used in disease </w:t>
      </w:r>
      <w:proofErr w:type="gramStart"/>
      <w:r w:rsidRPr="0016585E">
        <w:rPr>
          <w:lang w:val="en-US"/>
        </w:rPr>
        <w:t>prevention;</w:t>
      </w:r>
      <w:proofErr w:type="gramEnd"/>
    </w:p>
    <w:p w14:paraId="607B8DD9" w14:textId="5181E9A9" w:rsidR="00DE2F08" w:rsidRPr="0016585E" w:rsidRDefault="00DE2F08" w:rsidP="00DE2F08">
      <w:pPr>
        <w:ind w:left="284" w:hanging="284"/>
        <w:rPr>
          <w:lang w:val="en-US"/>
        </w:rPr>
      </w:pPr>
      <w:r>
        <w:rPr>
          <w:lang w:val="en-US"/>
        </w:rPr>
        <w:t xml:space="preserve">- </w:t>
      </w:r>
      <w:r>
        <w:rPr>
          <w:lang w:val="en-US"/>
        </w:rPr>
        <w:tab/>
      </w:r>
      <w:r w:rsidRPr="0016585E">
        <w:rPr>
          <w:lang w:val="en-US"/>
        </w:rPr>
        <w:t xml:space="preserve">understand the infectious risk issues in the </w:t>
      </w:r>
      <w:proofErr w:type="gramStart"/>
      <w:r w:rsidRPr="0016585E">
        <w:rPr>
          <w:lang w:val="en-US"/>
        </w:rPr>
        <w:t>workplace;</w:t>
      </w:r>
      <w:proofErr w:type="gramEnd"/>
    </w:p>
    <w:p w14:paraId="7EFDA082" w14:textId="7FEDD095" w:rsidR="00DE2F08" w:rsidRPr="0016585E" w:rsidRDefault="00DE2F08" w:rsidP="00DE2F08">
      <w:pPr>
        <w:ind w:left="284" w:hanging="284"/>
        <w:rPr>
          <w:lang w:val="en-US"/>
        </w:rPr>
      </w:pPr>
      <w:r>
        <w:rPr>
          <w:lang w:val="en-US"/>
        </w:rPr>
        <w:t>-</w:t>
      </w:r>
      <w:r w:rsidRPr="0016585E">
        <w:rPr>
          <w:lang w:val="en-US"/>
        </w:rPr>
        <w:t xml:space="preserve"> </w:t>
      </w:r>
      <w:r>
        <w:rPr>
          <w:lang w:val="en-US"/>
        </w:rPr>
        <w:tab/>
      </w:r>
      <w:r w:rsidRPr="0016585E">
        <w:rPr>
          <w:lang w:val="en-US"/>
        </w:rPr>
        <w:t>adopt an epidemiological approach towards health/disease-related issues among the population</w:t>
      </w:r>
    </w:p>
    <w:p w14:paraId="6303A3E5" w14:textId="6167DC50" w:rsidR="00DE2F08" w:rsidRDefault="00DE2F08" w:rsidP="00DE2F08">
      <w:pPr>
        <w:ind w:left="280" w:hanging="280"/>
        <w:rPr>
          <w:lang w:val="en-US"/>
        </w:rPr>
      </w:pPr>
      <w:r>
        <w:rPr>
          <w:lang w:val="en-US"/>
        </w:rPr>
        <w:lastRenderedPageBreak/>
        <w:t xml:space="preserve">- </w:t>
      </w:r>
      <w:r>
        <w:rPr>
          <w:lang w:val="en-US"/>
        </w:rPr>
        <w:tab/>
      </w:r>
      <w:r w:rsidRPr="0016585E">
        <w:rPr>
          <w:lang w:val="en-US"/>
        </w:rPr>
        <w:t xml:space="preserve">use the acquired knowledge to develop effective interventions aimed at preventing the onset of diseases and promoting </w:t>
      </w:r>
      <w:proofErr w:type="gramStart"/>
      <w:r w:rsidRPr="0016585E">
        <w:rPr>
          <w:lang w:val="en-US"/>
        </w:rPr>
        <w:t>health;</w:t>
      </w:r>
      <w:proofErr w:type="gramEnd"/>
    </w:p>
    <w:p w14:paraId="1DB36E05" w14:textId="34C09391" w:rsidR="00DE2F08" w:rsidRPr="0016585E" w:rsidRDefault="00DE2F08" w:rsidP="00DE2F08">
      <w:pPr>
        <w:ind w:left="280" w:hanging="280"/>
        <w:rPr>
          <w:lang w:val="en-US"/>
        </w:rPr>
      </w:pPr>
      <w:r>
        <w:rPr>
          <w:lang w:val="en-US"/>
        </w:rPr>
        <w:t xml:space="preserve">- </w:t>
      </w:r>
      <w:r>
        <w:rPr>
          <w:lang w:val="en-US"/>
        </w:rPr>
        <w:tab/>
      </w:r>
      <w:r w:rsidRPr="0016585E">
        <w:rPr>
          <w:lang w:val="en-US"/>
        </w:rPr>
        <w:t>promote and assess primary, secondary, and tertiary preventive measures, with a focus on multifactorial diseases, related to motion, and healthy lifestyles</w:t>
      </w:r>
    </w:p>
    <w:p w14:paraId="079089E4" w14:textId="38A000FB" w:rsidR="00DE2F08" w:rsidRPr="0016585E" w:rsidRDefault="00DE2F08" w:rsidP="00DE2F08">
      <w:pPr>
        <w:ind w:left="280" w:hanging="280"/>
        <w:rPr>
          <w:lang w:val="en-US"/>
        </w:rPr>
      </w:pPr>
      <w:r>
        <w:rPr>
          <w:lang w:val="en-US"/>
        </w:rPr>
        <w:t xml:space="preserve">- </w:t>
      </w:r>
      <w:r>
        <w:rPr>
          <w:lang w:val="en-US"/>
        </w:rPr>
        <w:tab/>
      </w:r>
      <w:r w:rsidRPr="00FF654E">
        <w:rPr>
          <w:lang w:val="en-US"/>
        </w:rPr>
        <w:t xml:space="preserve">evaluate safety conditions of sport facilities, as well as their respect for hygiene </w:t>
      </w:r>
      <w:proofErr w:type="gramStart"/>
      <w:r w:rsidRPr="00FF654E">
        <w:rPr>
          <w:lang w:val="en-US"/>
        </w:rPr>
        <w:t>r</w:t>
      </w:r>
      <w:r>
        <w:rPr>
          <w:lang w:val="en-US"/>
        </w:rPr>
        <w:t>e</w:t>
      </w:r>
      <w:r w:rsidRPr="00FF654E">
        <w:rPr>
          <w:lang w:val="en-US"/>
        </w:rPr>
        <w:t>quirements</w:t>
      </w:r>
      <w:r>
        <w:rPr>
          <w:lang w:val="en-US"/>
        </w:rPr>
        <w:t>;</w:t>
      </w:r>
      <w:proofErr w:type="gramEnd"/>
    </w:p>
    <w:p w14:paraId="41C95DFC" w14:textId="6D526304" w:rsidR="00DE2F08" w:rsidRPr="0016585E" w:rsidRDefault="00DE2F08" w:rsidP="00DE2F08">
      <w:pPr>
        <w:ind w:left="280" w:hanging="280"/>
        <w:rPr>
          <w:lang w:val="en-US"/>
        </w:rPr>
      </w:pPr>
      <w:r>
        <w:rPr>
          <w:lang w:val="en-US"/>
        </w:rPr>
        <w:t xml:space="preserve">- </w:t>
      </w:r>
      <w:r>
        <w:rPr>
          <w:lang w:val="en-US"/>
        </w:rPr>
        <w:tab/>
      </w:r>
      <w:r w:rsidRPr="0016585E">
        <w:rPr>
          <w:lang w:val="en-US"/>
        </w:rPr>
        <w:t>apply the concepts of health promotion to promote the adoption of healthy lifestyles and correct behaviors.</w:t>
      </w:r>
    </w:p>
    <w:p w14:paraId="76F1E17D" w14:textId="77777777" w:rsidR="00BB7619" w:rsidRDefault="00BB7619" w:rsidP="00BB7619">
      <w:pPr>
        <w:spacing w:before="240" w:after="120"/>
        <w:rPr>
          <w:b/>
          <w:i/>
          <w:sz w:val="18"/>
          <w:lang w:val="en-GB"/>
        </w:rPr>
      </w:pPr>
      <w:r w:rsidRPr="006F1487">
        <w:rPr>
          <w:b/>
          <w:i/>
          <w:sz w:val="18"/>
          <w:lang w:val="en-GB"/>
        </w:rPr>
        <w:t>COURSE CONTENT</w:t>
      </w:r>
    </w:p>
    <w:p w14:paraId="284B80BE" w14:textId="77777777" w:rsidR="00DE2F08" w:rsidRPr="00DE2F08" w:rsidRDefault="00DE2F08" w:rsidP="00DE2F08">
      <w:pPr>
        <w:rPr>
          <w:snapToGrid w:val="0"/>
          <w:sz w:val="18"/>
          <w:szCs w:val="18"/>
          <w:lang w:val="en-GB"/>
        </w:rPr>
      </w:pPr>
      <w:r w:rsidRPr="00DE2F08">
        <w:rPr>
          <w:snapToGrid w:val="0"/>
          <w:sz w:val="18"/>
          <w:szCs w:val="18"/>
          <w:lang w:val="en-GB"/>
        </w:rPr>
        <w:t>1.</w:t>
      </w:r>
      <w:r w:rsidRPr="00DE2F08">
        <w:rPr>
          <w:snapToGrid w:val="0"/>
          <w:sz w:val="18"/>
          <w:szCs w:val="18"/>
          <w:lang w:val="en-GB"/>
        </w:rPr>
        <w:tab/>
      </w:r>
      <w:r w:rsidRPr="00DE2F08">
        <w:rPr>
          <w:smallCaps/>
          <w:snapToGrid w:val="0"/>
          <w:sz w:val="18"/>
          <w:szCs w:val="18"/>
          <w:lang w:val="en-GB"/>
        </w:rPr>
        <w:t>Basic concepts</w:t>
      </w:r>
    </w:p>
    <w:p w14:paraId="7396C393"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 xml:space="preserve">Hygiene, public healthcare, </w:t>
      </w:r>
      <w:proofErr w:type="gramStart"/>
      <w:r w:rsidRPr="0016585E">
        <w:rPr>
          <w:snapToGrid w:val="0"/>
          <w:lang w:val="en-GB"/>
        </w:rPr>
        <w:t>health</w:t>
      </w:r>
      <w:proofErr w:type="gramEnd"/>
      <w:r w:rsidRPr="0016585E">
        <w:rPr>
          <w:snapToGrid w:val="0"/>
          <w:lang w:val="en-GB"/>
        </w:rPr>
        <w:t xml:space="preserve"> and illness.</w:t>
      </w:r>
    </w:p>
    <w:p w14:paraId="79D9D456" w14:textId="77777777" w:rsidR="00DE2F08" w:rsidRPr="0016585E" w:rsidRDefault="00DE2F08" w:rsidP="00DE2F08">
      <w:pPr>
        <w:tabs>
          <w:tab w:val="left" w:pos="142"/>
        </w:tabs>
        <w:rPr>
          <w:lang w:val="en-US"/>
        </w:rPr>
      </w:pPr>
      <w:r w:rsidRPr="0016585E">
        <w:rPr>
          <w:lang w:val="en-US"/>
        </w:rPr>
        <w:t>–</w:t>
      </w:r>
      <w:r w:rsidRPr="0016585E">
        <w:rPr>
          <w:lang w:val="en-US"/>
        </w:rPr>
        <w:tab/>
      </w:r>
      <w:r w:rsidRPr="0016585E">
        <w:rPr>
          <w:lang w:val="en-US"/>
        </w:rPr>
        <w:tab/>
        <w:t>The determinants of health.</w:t>
      </w:r>
    </w:p>
    <w:p w14:paraId="34B3E3D9"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 xml:space="preserve">Prevention: definition, </w:t>
      </w:r>
      <w:proofErr w:type="gramStart"/>
      <w:r w:rsidRPr="0016585E">
        <w:rPr>
          <w:snapToGrid w:val="0"/>
          <w:lang w:val="en-GB"/>
        </w:rPr>
        <w:t>interventions</w:t>
      </w:r>
      <w:proofErr w:type="gramEnd"/>
      <w:r w:rsidRPr="0016585E">
        <w:rPr>
          <w:snapToGrid w:val="0"/>
          <w:lang w:val="en-GB"/>
        </w:rPr>
        <w:t xml:space="preserve"> and time frames.</w:t>
      </w:r>
    </w:p>
    <w:p w14:paraId="43D17480" w14:textId="238C8B9B" w:rsidR="00DE2F08" w:rsidRPr="0016585E" w:rsidRDefault="00DE2F08" w:rsidP="00DE2F08">
      <w:pPr>
        <w:rPr>
          <w:snapToGrid w:val="0"/>
          <w:lang w:val="en-GB"/>
        </w:rPr>
      </w:pPr>
      <w:r w:rsidRPr="0016585E">
        <w:rPr>
          <w:snapToGrid w:val="0"/>
          <w:lang w:val="en-GB"/>
        </w:rPr>
        <w:t>–</w:t>
      </w:r>
      <w:r w:rsidRPr="0016585E">
        <w:rPr>
          <w:snapToGrid w:val="0"/>
          <w:lang w:val="en-GB"/>
        </w:rPr>
        <w:tab/>
        <w:t>Infectious and multifactorial diseases: definitions and natural history.</w:t>
      </w:r>
    </w:p>
    <w:p w14:paraId="556F3122" w14:textId="77777777" w:rsidR="00DE2F08" w:rsidRPr="00DE2F08" w:rsidRDefault="00DE2F08" w:rsidP="00DE2F08">
      <w:pPr>
        <w:spacing w:before="120"/>
        <w:rPr>
          <w:sz w:val="18"/>
          <w:szCs w:val="18"/>
          <w:lang w:val="en-GB"/>
        </w:rPr>
      </w:pPr>
      <w:r w:rsidRPr="00DE2F08">
        <w:rPr>
          <w:sz w:val="18"/>
          <w:szCs w:val="18"/>
          <w:lang w:val="en-GB"/>
        </w:rPr>
        <w:t>2.</w:t>
      </w:r>
      <w:r w:rsidRPr="00DE2F08">
        <w:rPr>
          <w:sz w:val="18"/>
          <w:szCs w:val="18"/>
          <w:lang w:val="en-GB"/>
        </w:rPr>
        <w:tab/>
      </w:r>
      <w:r w:rsidRPr="00DE2F08">
        <w:rPr>
          <w:smallCaps/>
          <w:sz w:val="18"/>
          <w:szCs w:val="18"/>
          <w:lang w:val="en-GB"/>
        </w:rPr>
        <w:t>The element of Risk in healthcare</w:t>
      </w:r>
    </w:p>
    <w:p w14:paraId="25BCCF01"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Definition of Risk.</w:t>
      </w:r>
    </w:p>
    <w:p w14:paraId="575E112F"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Risk factors and aetiological agents.</w:t>
      </w:r>
    </w:p>
    <w:p w14:paraId="4EC61E47"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Measures of Frequency and Risk.</w:t>
      </w:r>
    </w:p>
    <w:p w14:paraId="21845A58"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 xml:space="preserve">Descriptive, </w:t>
      </w:r>
      <w:proofErr w:type="gramStart"/>
      <w:r w:rsidRPr="0016585E">
        <w:rPr>
          <w:snapToGrid w:val="0"/>
          <w:lang w:val="en-GB"/>
        </w:rPr>
        <w:t>constructive</w:t>
      </w:r>
      <w:proofErr w:type="gramEnd"/>
      <w:r w:rsidRPr="0016585E">
        <w:rPr>
          <w:snapToGrid w:val="0"/>
          <w:lang w:val="en-GB"/>
        </w:rPr>
        <w:t xml:space="preserve"> and experimental epidemiology.</w:t>
      </w:r>
    </w:p>
    <w:p w14:paraId="6D8A9F8F"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 xml:space="preserve">Descriptive, </w:t>
      </w:r>
      <w:proofErr w:type="gramStart"/>
      <w:r w:rsidRPr="0016585E">
        <w:rPr>
          <w:snapToGrid w:val="0"/>
          <w:lang w:val="en-GB"/>
        </w:rPr>
        <w:t>constructive</w:t>
      </w:r>
      <w:proofErr w:type="gramEnd"/>
      <w:r w:rsidRPr="0016585E">
        <w:rPr>
          <w:snapToGrid w:val="0"/>
          <w:lang w:val="en-GB"/>
        </w:rPr>
        <w:t xml:space="preserve"> and experimental epidemiological studies.</w:t>
      </w:r>
    </w:p>
    <w:p w14:paraId="0928E4B3" w14:textId="61D48DFA" w:rsidR="00DE2F08" w:rsidRPr="0016585E" w:rsidRDefault="00DE2F08" w:rsidP="00DE2F08">
      <w:pPr>
        <w:rPr>
          <w:snapToGrid w:val="0"/>
          <w:lang w:val="en-GB"/>
        </w:rPr>
      </w:pPr>
      <w:r w:rsidRPr="0016585E">
        <w:rPr>
          <w:snapToGrid w:val="0"/>
          <w:lang w:val="en-GB"/>
        </w:rPr>
        <w:t>–</w:t>
      </w:r>
      <w:r w:rsidRPr="0016585E">
        <w:rPr>
          <w:snapToGrid w:val="0"/>
          <w:lang w:val="en-GB"/>
        </w:rPr>
        <w:tab/>
        <w:t>Indicators and status of health.</w:t>
      </w:r>
    </w:p>
    <w:p w14:paraId="00DA6226" w14:textId="77777777" w:rsidR="00DE2F08" w:rsidRPr="00DE2F08" w:rsidRDefault="00DE2F08" w:rsidP="00DE2F08">
      <w:pPr>
        <w:spacing w:before="120"/>
        <w:rPr>
          <w:sz w:val="18"/>
          <w:szCs w:val="18"/>
          <w:lang w:val="en-GB"/>
        </w:rPr>
      </w:pPr>
      <w:r w:rsidRPr="00DE2F08">
        <w:rPr>
          <w:sz w:val="18"/>
          <w:szCs w:val="18"/>
          <w:lang w:val="en-GB"/>
        </w:rPr>
        <w:t>3.</w:t>
      </w:r>
      <w:r w:rsidRPr="00DE2F08">
        <w:rPr>
          <w:sz w:val="18"/>
          <w:szCs w:val="18"/>
          <w:lang w:val="en-GB"/>
        </w:rPr>
        <w:tab/>
      </w:r>
      <w:r w:rsidRPr="00DE2F08">
        <w:rPr>
          <w:smallCaps/>
          <w:sz w:val="18"/>
          <w:szCs w:val="18"/>
          <w:lang w:val="en-GB"/>
        </w:rPr>
        <w:t>Health according to age</w:t>
      </w:r>
    </w:p>
    <w:p w14:paraId="54F40B58" w14:textId="77777777" w:rsidR="00DE2F08" w:rsidRPr="0016585E" w:rsidRDefault="00DE2F08" w:rsidP="00DE2F08">
      <w:pPr>
        <w:rPr>
          <w:i/>
          <w:snapToGrid w:val="0"/>
          <w:lang w:val="en-GB"/>
        </w:rPr>
      </w:pPr>
      <w:r w:rsidRPr="0016585E">
        <w:rPr>
          <w:i/>
          <w:lang w:val="en-GB"/>
        </w:rPr>
        <w:t>From conception to the neonatal stage</w:t>
      </w:r>
    </w:p>
    <w:p w14:paraId="31640A02"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Promotion of health in pregnancy.</w:t>
      </w:r>
    </w:p>
    <w:p w14:paraId="65E0C844" w14:textId="77777777" w:rsidR="00DE2F08" w:rsidRPr="0016585E" w:rsidRDefault="00DE2F08" w:rsidP="00DE2F08">
      <w:pPr>
        <w:spacing w:before="120"/>
        <w:rPr>
          <w:i/>
          <w:snapToGrid w:val="0"/>
          <w:lang w:val="en-GB"/>
        </w:rPr>
      </w:pPr>
      <w:r w:rsidRPr="0016585E">
        <w:rPr>
          <w:i/>
          <w:snapToGrid w:val="0"/>
          <w:lang w:val="en-GB"/>
        </w:rPr>
        <w:t>The first years of life</w:t>
      </w:r>
    </w:p>
    <w:p w14:paraId="7B6FB4DD"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Psychophysical development.</w:t>
      </w:r>
    </w:p>
    <w:p w14:paraId="077A6C2A"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Vaccines.</w:t>
      </w:r>
    </w:p>
    <w:p w14:paraId="7E942DB1" w14:textId="77777777" w:rsidR="00DE2F08" w:rsidRPr="0016585E" w:rsidRDefault="00DE2F08" w:rsidP="00DE2F08">
      <w:pPr>
        <w:spacing w:before="120"/>
        <w:rPr>
          <w:i/>
          <w:lang w:val="en-GB"/>
        </w:rPr>
      </w:pPr>
      <w:r w:rsidRPr="0016585E">
        <w:rPr>
          <w:i/>
          <w:lang w:val="en-GB"/>
        </w:rPr>
        <w:t>School-going age</w:t>
      </w:r>
    </w:p>
    <w:p w14:paraId="15A9E679"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Prevention in the school.</w:t>
      </w:r>
    </w:p>
    <w:p w14:paraId="31FB7D82"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Prevention of infectious diseases.</w:t>
      </w:r>
    </w:p>
    <w:p w14:paraId="180ABDFE" w14:textId="77777777" w:rsidR="00DE2F08" w:rsidRPr="0016585E" w:rsidRDefault="00DE2F08" w:rsidP="00DE2F08">
      <w:pPr>
        <w:spacing w:before="120"/>
        <w:rPr>
          <w:bCs/>
          <w:i/>
          <w:snapToGrid w:val="0"/>
          <w:lang w:val="en-GB"/>
        </w:rPr>
      </w:pPr>
      <w:r w:rsidRPr="0016585E">
        <w:rPr>
          <w:bCs/>
          <w:i/>
          <w:snapToGrid w:val="0"/>
          <w:lang w:val="en-GB"/>
        </w:rPr>
        <w:t>At work and within society</w:t>
      </w:r>
    </w:p>
    <w:p w14:paraId="6F2783F9"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Lifestyles: tobacco and alcohol addiction, juvenile discomfort.</w:t>
      </w:r>
    </w:p>
    <w:p w14:paraId="59FEEB54"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Infectious diseases and overseas travel.</w:t>
      </w:r>
    </w:p>
    <w:p w14:paraId="2396E9BB"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Pollution and its effects on health.</w:t>
      </w:r>
    </w:p>
    <w:p w14:paraId="6F917A35" w14:textId="77777777" w:rsidR="00DE2F08" w:rsidRPr="0016585E" w:rsidRDefault="00DE2F08" w:rsidP="00DE2F08">
      <w:pPr>
        <w:spacing w:before="120"/>
        <w:rPr>
          <w:i/>
          <w:lang w:val="en-GB"/>
        </w:rPr>
      </w:pPr>
      <w:r w:rsidRPr="0016585E">
        <w:rPr>
          <w:i/>
          <w:lang w:val="en-GB"/>
        </w:rPr>
        <w:t>In sporting activities</w:t>
      </w:r>
    </w:p>
    <w:p w14:paraId="3B0A23D6"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 xml:space="preserve">Accidents: descriptive epidemiology </w:t>
      </w:r>
    </w:p>
    <w:p w14:paraId="0F0DA7D4" w14:textId="77777777" w:rsidR="00DE2F08" w:rsidRPr="0016585E" w:rsidRDefault="00DE2F08" w:rsidP="00DE2F08">
      <w:pPr>
        <w:rPr>
          <w:snapToGrid w:val="0"/>
          <w:lang w:val="en-GB"/>
        </w:rPr>
      </w:pPr>
      <w:r w:rsidRPr="0016585E">
        <w:rPr>
          <w:snapToGrid w:val="0"/>
          <w:lang w:val="en-GB"/>
        </w:rPr>
        <w:lastRenderedPageBreak/>
        <w:t>–</w:t>
      </w:r>
      <w:r w:rsidRPr="0016585E">
        <w:rPr>
          <w:snapToGrid w:val="0"/>
          <w:lang w:val="en-GB"/>
        </w:rPr>
        <w:tab/>
        <w:t>Health risks related to specific sports activities and their prevention.</w:t>
      </w:r>
    </w:p>
    <w:p w14:paraId="19EC36C0"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Sports fitness certification.</w:t>
      </w:r>
    </w:p>
    <w:p w14:paraId="15FD2936"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Doping: doping substances and the fight against doping.</w:t>
      </w:r>
    </w:p>
    <w:p w14:paraId="2C22BEB5" w14:textId="77777777" w:rsidR="00DE2F08" w:rsidRPr="0016585E" w:rsidRDefault="00DE2F08" w:rsidP="00DE2F08">
      <w:pPr>
        <w:spacing w:before="120"/>
        <w:rPr>
          <w:i/>
          <w:lang w:val="en-GB"/>
        </w:rPr>
      </w:pPr>
      <w:proofErr w:type="gramStart"/>
      <w:r w:rsidRPr="0016585E">
        <w:rPr>
          <w:i/>
          <w:lang w:val="en-GB"/>
        </w:rPr>
        <w:t>Old-age</w:t>
      </w:r>
      <w:proofErr w:type="gramEnd"/>
    </w:p>
    <w:p w14:paraId="729D3065" w14:textId="32579367" w:rsidR="00DE2F08" w:rsidRPr="00DE2F08" w:rsidRDefault="00DE2F08" w:rsidP="00DE2F08">
      <w:pPr>
        <w:rPr>
          <w:snapToGrid w:val="0"/>
          <w:lang w:val="en-GB"/>
        </w:rPr>
      </w:pPr>
      <w:r w:rsidRPr="0016585E">
        <w:rPr>
          <w:snapToGrid w:val="0"/>
          <w:lang w:val="en-GB"/>
        </w:rPr>
        <w:t>–</w:t>
      </w:r>
      <w:r w:rsidRPr="0016585E">
        <w:rPr>
          <w:snapToGrid w:val="0"/>
          <w:lang w:val="en-GB"/>
        </w:rPr>
        <w:tab/>
        <w:t>Conditions of health and prevention.</w:t>
      </w:r>
    </w:p>
    <w:p w14:paraId="7903C751" w14:textId="4069DCFE" w:rsidR="00DE2F08" w:rsidRPr="00DE2F08" w:rsidRDefault="00DE2F08" w:rsidP="00DE2F08">
      <w:pPr>
        <w:spacing w:before="120"/>
        <w:ind w:left="284" w:hanging="284"/>
        <w:rPr>
          <w:smallCaps/>
          <w:sz w:val="18"/>
          <w:szCs w:val="18"/>
          <w:lang w:val="en-GB"/>
        </w:rPr>
      </w:pPr>
      <w:r w:rsidRPr="00DE2F08">
        <w:rPr>
          <w:sz w:val="18"/>
          <w:szCs w:val="18"/>
          <w:lang w:val="en-GB"/>
        </w:rPr>
        <w:t>4.</w:t>
      </w:r>
      <w:r w:rsidRPr="00DE2F08">
        <w:rPr>
          <w:sz w:val="18"/>
          <w:szCs w:val="18"/>
          <w:lang w:val="en-GB"/>
        </w:rPr>
        <w:tab/>
      </w:r>
      <w:r w:rsidRPr="00DE2F08">
        <w:rPr>
          <w:smallCaps/>
          <w:sz w:val="18"/>
          <w:szCs w:val="18"/>
          <w:lang w:val="en-GB"/>
        </w:rPr>
        <w:t>Hygiene, environmental and safety prerequisites for sports installations and swimming pools</w:t>
      </w:r>
    </w:p>
    <w:p w14:paraId="210271DA" w14:textId="77777777" w:rsidR="00DE2F08" w:rsidRPr="00DE2F08" w:rsidRDefault="00DE2F08" w:rsidP="00DE2F08">
      <w:pPr>
        <w:spacing w:before="120"/>
        <w:rPr>
          <w:snapToGrid w:val="0"/>
          <w:sz w:val="18"/>
          <w:szCs w:val="18"/>
          <w:lang w:val="en-GB"/>
        </w:rPr>
      </w:pPr>
      <w:r w:rsidRPr="00DE2F08">
        <w:rPr>
          <w:snapToGrid w:val="0"/>
          <w:sz w:val="18"/>
          <w:szCs w:val="18"/>
          <w:lang w:val="en-GB"/>
        </w:rPr>
        <w:t>5.</w:t>
      </w:r>
      <w:r w:rsidRPr="00DE2F08">
        <w:rPr>
          <w:snapToGrid w:val="0"/>
          <w:sz w:val="18"/>
          <w:szCs w:val="18"/>
          <w:lang w:val="en-GB"/>
        </w:rPr>
        <w:tab/>
      </w:r>
      <w:r w:rsidRPr="00DE2F08">
        <w:rPr>
          <w:smallCaps/>
          <w:snapToGrid w:val="0"/>
          <w:sz w:val="18"/>
          <w:szCs w:val="18"/>
          <w:lang w:val="en-GB"/>
        </w:rPr>
        <w:t>Health education</w:t>
      </w:r>
    </w:p>
    <w:p w14:paraId="75D682BF"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The role of health education and its evolution.</w:t>
      </w:r>
    </w:p>
    <w:p w14:paraId="4162CF53" w14:textId="77777777" w:rsidR="00DE2F08" w:rsidRPr="0016585E" w:rsidRDefault="00DE2F08" w:rsidP="00DE2F08">
      <w:pPr>
        <w:rPr>
          <w:snapToGrid w:val="0"/>
          <w:lang w:val="en-GB"/>
        </w:rPr>
      </w:pPr>
      <w:r w:rsidRPr="0016585E">
        <w:rPr>
          <w:snapToGrid w:val="0"/>
          <w:lang w:val="en-GB"/>
        </w:rPr>
        <w:t>–</w:t>
      </w:r>
      <w:r w:rsidRPr="0016585E">
        <w:rPr>
          <w:snapToGrid w:val="0"/>
          <w:lang w:val="en-GB"/>
        </w:rPr>
        <w:tab/>
        <w:t>Health education and possible instruments of intervention.</w:t>
      </w:r>
    </w:p>
    <w:p w14:paraId="48D55DBD" w14:textId="77777777" w:rsidR="00BB7619" w:rsidRDefault="00BB7619" w:rsidP="00D63740">
      <w:pPr>
        <w:spacing w:before="240" w:after="120"/>
        <w:rPr>
          <w:b/>
          <w:i/>
          <w:sz w:val="18"/>
          <w:lang w:val="en-GB"/>
        </w:rPr>
      </w:pPr>
      <w:r w:rsidRPr="00DB79E6">
        <w:rPr>
          <w:b/>
          <w:i/>
          <w:sz w:val="18"/>
          <w:lang w:val="en-GB"/>
        </w:rPr>
        <w:t>READING LIST</w:t>
      </w:r>
    </w:p>
    <w:p w14:paraId="3C79F307" w14:textId="77777777" w:rsidR="00D32017" w:rsidRPr="007D5E77" w:rsidRDefault="00D32017" w:rsidP="007D5E77">
      <w:pPr>
        <w:pStyle w:val="Testo1"/>
        <w:spacing w:line="240" w:lineRule="atLeast"/>
        <w:rPr>
          <w:noProof w:val="0"/>
          <w:spacing w:val="-5"/>
          <w:szCs w:val="16"/>
        </w:rPr>
      </w:pPr>
      <w:r w:rsidRPr="00D63740">
        <w:rPr>
          <w:smallCaps/>
          <w:noProof w:val="0"/>
          <w:spacing w:val="-5"/>
          <w:sz w:val="16"/>
          <w:szCs w:val="16"/>
          <w:lang w:val="en-US"/>
        </w:rPr>
        <w:t xml:space="preserve">G. Brandi-G. </w:t>
      </w:r>
      <w:r w:rsidRPr="007D5E77">
        <w:rPr>
          <w:smallCaps/>
          <w:noProof w:val="0"/>
          <w:spacing w:val="-5"/>
          <w:sz w:val="16"/>
          <w:szCs w:val="16"/>
        </w:rPr>
        <w:t>Liguori-V. Romano Spica,</w:t>
      </w:r>
      <w:r w:rsidRPr="007D5E77">
        <w:rPr>
          <w:i/>
          <w:noProof w:val="0"/>
          <w:spacing w:val="-5"/>
          <w:szCs w:val="16"/>
        </w:rPr>
        <w:t xml:space="preserve"> Igiene e Sanità Pubblica per Scienze Motorie,</w:t>
      </w:r>
      <w:r w:rsidRPr="007D5E77">
        <w:rPr>
          <w:noProof w:val="0"/>
          <w:spacing w:val="-5"/>
          <w:szCs w:val="16"/>
        </w:rPr>
        <w:t xml:space="preserve"> Delfino Publishers, 2009.</w:t>
      </w:r>
    </w:p>
    <w:p w14:paraId="2D6D2571" w14:textId="77777777" w:rsidR="00D32017" w:rsidRPr="007D5E77" w:rsidRDefault="00D32017" w:rsidP="007D5E77">
      <w:pPr>
        <w:pStyle w:val="Testo1"/>
        <w:spacing w:line="240" w:lineRule="atLeast"/>
        <w:rPr>
          <w:noProof w:val="0"/>
          <w:spacing w:val="-5"/>
          <w:szCs w:val="16"/>
        </w:rPr>
      </w:pPr>
      <w:r w:rsidRPr="007D5E77">
        <w:rPr>
          <w:smallCaps/>
          <w:noProof w:val="0"/>
          <w:spacing w:val="-5"/>
          <w:sz w:val="16"/>
          <w:szCs w:val="16"/>
        </w:rPr>
        <w:t xml:space="preserve">W. Ricciardi et </w:t>
      </w:r>
      <w:proofErr w:type="spellStart"/>
      <w:r w:rsidRPr="007D5E77">
        <w:rPr>
          <w:smallCaps/>
          <w:noProof w:val="0"/>
          <w:spacing w:val="-5"/>
          <w:sz w:val="16"/>
          <w:szCs w:val="16"/>
        </w:rPr>
        <w:t>alii</w:t>
      </w:r>
      <w:proofErr w:type="spellEnd"/>
      <w:r w:rsidRPr="007D5E77">
        <w:rPr>
          <w:smallCaps/>
          <w:noProof w:val="0"/>
          <w:spacing w:val="-5"/>
          <w:sz w:val="16"/>
          <w:szCs w:val="16"/>
        </w:rPr>
        <w:t>,</w:t>
      </w:r>
      <w:r w:rsidRPr="007D5E77">
        <w:rPr>
          <w:i/>
          <w:noProof w:val="0"/>
          <w:spacing w:val="-5"/>
          <w:szCs w:val="16"/>
        </w:rPr>
        <w:t xml:space="preserve"> Igiene Medicina Preventiva Sanità Pubblica,</w:t>
      </w:r>
      <w:r w:rsidRPr="007D5E77">
        <w:rPr>
          <w:noProof w:val="0"/>
          <w:spacing w:val="-5"/>
          <w:szCs w:val="16"/>
        </w:rPr>
        <w:t xml:space="preserve"> </w:t>
      </w:r>
      <w:proofErr w:type="spellStart"/>
      <w:r w:rsidRPr="007D5E77">
        <w:rPr>
          <w:noProof w:val="0"/>
          <w:spacing w:val="-5"/>
          <w:szCs w:val="16"/>
        </w:rPr>
        <w:t>Idelson</w:t>
      </w:r>
      <w:proofErr w:type="spellEnd"/>
      <w:r w:rsidRPr="007D5E77">
        <w:rPr>
          <w:noProof w:val="0"/>
          <w:spacing w:val="-5"/>
          <w:szCs w:val="16"/>
        </w:rPr>
        <w:t xml:space="preserve">-Gnocchi Publishers, </w:t>
      </w:r>
      <w:proofErr w:type="spellStart"/>
      <w:r w:rsidRPr="007D5E77">
        <w:rPr>
          <w:noProof w:val="0"/>
          <w:spacing w:val="-5"/>
          <w:szCs w:val="16"/>
        </w:rPr>
        <w:t>Naples</w:t>
      </w:r>
      <w:proofErr w:type="spellEnd"/>
      <w:r w:rsidRPr="007D5E77">
        <w:rPr>
          <w:noProof w:val="0"/>
          <w:spacing w:val="-5"/>
          <w:szCs w:val="16"/>
        </w:rPr>
        <w:t>, 20</w:t>
      </w:r>
      <w:r w:rsidR="00D63740">
        <w:rPr>
          <w:noProof w:val="0"/>
          <w:spacing w:val="-5"/>
          <w:szCs w:val="16"/>
        </w:rPr>
        <w:t>13</w:t>
      </w:r>
      <w:r w:rsidRPr="007D5E77">
        <w:rPr>
          <w:noProof w:val="0"/>
          <w:spacing w:val="-5"/>
          <w:szCs w:val="16"/>
        </w:rPr>
        <w:t>.</w:t>
      </w:r>
    </w:p>
    <w:p w14:paraId="4F4227FB" w14:textId="77777777" w:rsidR="00990A51" w:rsidRPr="00121B42" w:rsidRDefault="00990A51" w:rsidP="00990A51">
      <w:pPr>
        <w:pStyle w:val="Testo1"/>
        <w:spacing w:line="240" w:lineRule="atLeast"/>
        <w:rPr>
          <w:spacing w:val="-5"/>
        </w:rPr>
      </w:pPr>
      <w:r w:rsidRPr="00121B42">
        <w:rPr>
          <w:smallCaps/>
          <w:spacing w:val="-5"/>
          <w:sz w:val="16"/>
        </w:rPr>
        <w:t>C.</w:t>
      </w:r>
      <w:r>
        <w:rPr>
          <w:smallCaps/>
          <w:spacing w:val="-5"/>
          <w:sz w:val="16"/>
        </w:rPr>
        <w:t xml:space="preserve"> </w:t>
      </w:r>
      <w:r w:rsidRPr="00121B42">
        <w:rPr>
          <w:smallCaps/>
          <w:spacing w:val="-5"/>
          <w:sz w:val="16"/>
        </w:rPr>
        <w:t>Signorelli,</w:t>
      </w:r>
      <w:r w:rsidRPr="00121B42">
        <w:rPr>
          <w:i/>
          <w:spacing w:val="-5"/>
        </w:rPr>
        <w:t xml:space="preserve"> Igiene e Sanità Pubblica,</w:t>
      </w:r>
      <w:r w:rsidRPr="00121B42">
        <w:rPr>
          <w:spacing w:val="-5"/>
        </w:rPr>
        <w:t xml:space="preserve"> SEU, 2017.</w:t>
      </w:r>
    </w:p>
    <w:p w14:paraId="3804B069" w14:textId="77777777" w:rsidR="00990A51" w:rsidRPr="00FF654E" w:rsidRDefault="00AA6151" w:rsidP="00990A51">
      <w:pPr>
        <w:pStyle w:val="Testo1"/>
        <w:rPr>
          <w:sz w:val="26"/>
          <w:szCs w:val="26"/>
          <w:lang w:val="en-US"/>
        </w:rPr>
      </w:pPr>
      <w:r w:rsidRPr="00FF654E">
        <w:rPr>
          <w:lang w:val="en-US"/>
        </w:rPr>
        <w:t xml:space="preserve">Further material will be provided on </w:t>
      </w:r>
      <w:r w:rsidR="00990A51" w:rsidRPr="00FF654E">
        <w:rPr>
          <w:lang w:val="en-US"/>
        </w:rPr>
        <w:t>Blackboard.</w:t>
      </w:r>
    </w:p>
    <w:p w14:paraId="26F07906" w14:textId="77777777" w:rsidR="00BB7619" w:rsidRPr="00FF654E" w:rsidRDefault="00BB7619" w:rsidP="00BB7619">
      <w:pPr>
        <w:spacing w:before="240" w:after="120"/>
        <w:rPr>
          <w:b/>
          <w:i/>
          <w:sz w:val="18"/>
          <w:lang w:val="en-US"/>
        </w:rPr>
      </w:pPr>
      <w:r w:rsidRPr="00FF654E">
        <w:rPr>
          <w:b/>
          <w:i/>
          <w:sz w:val="18"/>
          <w:lang w:val="en-US"/>
        </w:rPr>
        <w:t>TEACHING METHOD</w:t>
      </w:r>
    </w:p>
    <w:p w14:paraId="0DFA7D7E" w14:textId="77777777" w:rsidR="00DE2F08" w:rsidRPr="00DE2F08" w:rsidRDefault="00DE2F08" w:rsidP="00DE2F08">
      <w:pPr>
        <w:spacing w:before="120"/>
        <w:ind w:firstLine="284"/>
        <w:rPr>
          <w:sz w:val="18"/>
          <w:szCs w:val="18"/>
          <w:lang w:val="en-US"/>
        </w:rPr>
      </w:pPr>
      <w:r w:rsidRPr="00DE2F08">
        <w:rPr>
          <w:sz w:val="18"/>
          <w:szCs w:val="18"/>
          <w:lang w:val="en-US"/>
        </w:rPr>
        <w:t>Lectures in the classroom with the support of slides and guided practical activities: individual and group; in the classroom and online. The lesson may sometimes be carried out in a seminar format with scholars or specialists of the various topics by using interactive teaching methods. The material available to the student will be optimized with the help of the Blackboard platform available on the University’s website.</w:t>
      </w:r>
    </w:p>
    <w:p w14:paraId="59073CA6" w14:textId="77777777" w:rsidR="00990A51" w:rsidRPr="00BD1094" w:rsidRDefault="00990A51" w:rsidP="00990A51">
      <w:pPr>
        <w:spacing w:before="240" w:after="120" w:line="220" w:lineRule="exact"/>
        <w:rPr>
          <w:b/>
          <w:i/>
          <w:sz w:val="18"/>
          <w:lang w:val="en-US"/>
        </w:rPr>
      </w:pPr>
      <w:r w:rsidRPr="00BD1094">
        <w:rPr>
          <w:b/>
          <w:i/>
          <w:sz w:val="18"/>
          <w:lang w:val="en-US"/>
        </w:rPr>
        <w:t>ASSESSMENT METHOD AND CRITERIA</w:t>
      </w:r>
    </w:p>
    <w:p w14:paraId="017369C7" w14:textId="77777777" w:rsidR="00DE2F08" w:rsidRPr="00DE2F08" w:rsidRDefault="00DE2F08" w:rsidP="00DE2F08">
      <w:pPr>
        <w:pStyle w:val="Paragrafoelenco"/>
        <w:numPr>
          <w:ilvl w:val="0"/>
          <w:numId w:val="4"/>
        </w:numPr>
        <w:tabs>
          <w:tab w:val="clear" w:pos="284"/>
        </w:tabs>
        <w:spacing w:line="240" w:lineRule="exact"/>
        <w:ind w:left="284" w:hanging="284"/>
        <w:rPr>
          <w:i/>
          <w:iCs/>
          <w:color w:val="000000"/>
          <w:sz w:val="18"/>
          <w:szCs w:val="22"/>
        </w:rPr>
      </w:pPr>
      <w:r w:rsidRPr="00DE2F08">
        <w:rPr>
          <w:i/>
          <w:iCs/>
          <w:color w:val="000000"/>
          <w:sz w:val="18"/>
          <w:szCs w:val="22"/>
        </w:rPr>
        <w:t xml:space="preserve">Evaluation </w:t>
      </w:r>
      <w:proofErr w:type="spellStart"/>
      <w:r w:rsidRPr="00DE2F08">
        <w:rPr>
          <w:i/>
          <w:iCs/>
          <w:color w:val="000000"/>
          <w:sz w:val="18"/>
          <w:szCs w:val="22"/>
        </w:rPr>
        <w:t>methods</w:t>
      </w:r>
      <w:proofErr w:type="spellEnd"/>
    </w:p>
    <w:p w14:paraId="7A4344CD" w14:textId="384FC508" w:rsidR="00DE2F08" w:rsidRPr="00DE2F08" w:rsidRDefault="00DE2F08" w:rsidP="00DE2F08">
      <w:pPr>
        <w:ind w:left="284" w:hanging="284"/>
        <w:rPr>
          <w:rFonts w:ascii="Times New Roman" w:hAnsi="Times New Roman"/>
          <w:sz w:val="18"/>
          <w:szCs w:val="18"/>
          <w:lang w:val="en-US"/>
        </w:rPr>
      </w:pPr>
      <w:r>
        <w:rPr>
          <w:rFonts w:ascii="Times New Roman" w:hAnsi="Times New Roman"/>
          <w:sz w:val="18"/>
          <w:szCs w:val="18"/>
          <w:lang w:val="en-US"/>
        </w:rPr>
        <w:tab/>
      </w:r>
      <w:r w:rsidRPr="00DE2F08">
        <w:rPr>
          <w:rFonts w:ascii="Times New Roman" w:hAnsi="Times New Roman"/>
          <w:sz w:val="18"/>
          <w:szCs w:val="18"/>
          <w:lang w:val="en-US"/>
        </w:rPr>
        <w:t xml:space="preserve">The exam will be taken in written form. The student must be able to develop a paper regarding a topic covered during the course. </w:t>
      </w:r>
    </w:p>
    <w:p w14:paraId="01B378BE" w14:textId="77777777" w:rsidR="00DE2F08" w:rsidRPr="00DE2F08" w:rsidRDefault="00DE2F08" w:rsidP="00DE2F08">
      <w:pPr>
        <w:pStyle w:val="Paragrafoelenco"/>
        <w:numPr>
          <w:ilvl w:val="0"/>
          <w:numId w:val="4"/>
        </w:numPr>
        <w:tabs>
          <w:tab w:val="clear" w:pos="284"/>
        </w:tabs>
        <w:spacing w:line="240" w:lineRule="exact"/>
        <w:ind w:left="284" w:hanging="284"/>
        <w:rPr>
          <w:i/>
          <w:iCs/>
          <w:sz w:val="18"/>
          <w:szCs w:val="22"/>
        </w:rPr>
      </w:pPr>
      <w:r w:rsidRPr="00DE2F08">
        <w:rPr>
          <w:i/>
          <w:iCs/>
          <w:sz w:val="18"/>
          <w:szCs w:val="22"/>
        </w:rPr>
        <w:t xml:space="preserve">Evaluation </w:t>
      </w:r>
      <w:proofErr w:type="spellStart"/>
      <w:r w:rsidRPr="00DE2F08">
        <w:rPr>
          <w:i/>
          <w:iCs/>
          <w:sz w:val="18"/>
          <w:szCs w:val="22"/>
        </w:rPr>
        <w:t>criteria</w:t>
      </w:r>
      <w:proofErr w:type="spellEnd"/>
    </w:p>
    <w:p w14:paraId="5D2BC5B2" w14:textId="674685B1" w:rsidR="00DE2F08" w:rsidRPr="00DE2F08" w:rsidRDefault="00DE2F08" w:rsidP="00DE2F08">
      <w:pPr>
        <w:ind w:left="284" w:hanging="284"/>
        <w:rPr>
          <w:rFonts w:ascii="Times New Roman" w:hAnsi="Times New Roman"/>
          <w:sz w:val="18"/>
          <w:szCs w:val="18"/>
          <w:lang w:val="en-US"/>
        </w:rPr>
      </w:pPr>
      <w:r>
        <w:rPr>
          <w:rFonts w:ascii="Times New Roman" w:hAnsi="Times New Roman"/>
          <w:sz w:val="18"/>
          <w:szCs w:val="18"/>
          <w:lang w:val="en-US"/>
        </w:rPr>
        <w:tab/>
        <w:t>T</w:t>
      </w:r>
      <w:r w:rsidRPr="00DE2F08">
        <w:rPr>
          <w:rFonts w:ascii="Times New Roman" w:hAnsi="Times New Roman"/>
          <w:sz w:val="18"/>
          <w:szCs w:val="18"/>
          <w:lang w:val="en-US"/>
        </w:rPr>
        <w:t xml:space="preserve">he elements that will be part of the evaluation of the project will be completeness, clarity, relevance, knowledge of the general lines of the subject, structured and coherent argumentation, appropriate use of specific terminology, critical thinking, ability to connect general issues to topics related to the in-depth analysis indicated in the bibliography, and communicative effectiveness. </w:t>
      </w:r>
    </w:p>
    <w:p w14:paraId="2C99D87D" w14:textId="77777777" w:rsidR="00990A51" w:rsidRPr="00FF654E" w:rsidRDefault="00990A51" w:rsidP="00990A51">
      <w:pPr>
        <w:spacing w:before="240" w:after="120"/>
        <w:rPr>
          <w:b/>
          <w:i/>
          <w:sz w:val="18"/>
          <w:lang w:val="en-US"/>
        </w:rPr>
      </w:pPr>
      <w:r w:rsidRPr="00FF654E">
        <w:rPr>
          <w:b/>
          <w:i/>
          <w:sz w:val="18"/>
          <w:lang w:val="en-US"/>
        </w:rPr>
        <w:t>NOTES AND PREREQUISITES</w:t>
      </w:r>
    </w:p>
    <w:p w14:paraId="434BA02A" w14:textId="77777777" w:rsidR="00DE2F08" w:rsidRPr="00DE2F08" w:rsidRDefault="00DE2F08" w:rsidP="00DE2F08">
      <w:pPr>
        <w:pStyle w:val="Paragrafoelenco"/>
        <w:tabs>
          <w:tab w:val="clear" w:pos="284"/>
        </w:tabs>
        <w:spacing w:line="240" w:lineRule="exact"/>
        <w:ind w:left="0" w:firstLine="284"/>
        <w:rPr>
          <w:i/>
          <w:iCs/>
          <w:color w:val="000000"/>
          <w:sz w:val="18"/>
          <w:szCs w:val="18"/>
        </w:rPr>
      </w:pPr>
      <w:r w:rsidRPr="00DE2F08">
        <w:rPr>
          <w:i/>
          <w:iCs/>
          <w:color w:val="000000"/>
          <w:sz w:val="18"/>
          <w:szCs w:val="18"/>
        </w:rPr>
        <w:lastRenderedPageBreak/>
        <w:t xml:space="preserve">Warnings </w:t>
      </w:r>
    </w:p>
    <w:p w14:paraId="474C37D6" w14:textId="77777777" w:rsidR="00DE2F08" w:rsidRPr="00DE2F08" w:rsidRDefault="00DE2F08" w:rsidP="00DE2F08">
      <w:pPr>
        <w:ind w:firstLine="284"/>
        <w:rPr>
          <w:sz w:val="18"/>
          <w:szCs w:val="18"/>
          <w:lang w:val="x-none"/>
        </w:rPr>
      </w:pPr>
      <w:r w:rsidRPr="00DE2F08">
        <w:rPr>
          <w:sz w:val="18"/>
          <w:szCs w:val="18"/>
          <w:lang w:val="x-none"/>
        </w:rPr>
        <w:t xml:space="preserve">The </w:t>
      </w:r>
      <w:proofErr w:type="spellStart"/>
      <w:r w:rsidRPr="00DE2F08">
        <w:rPr>
          <w:sz w:val="18"/>
          <w:szCs w:val="18"/>
          <w:lang w:val="x-none"/>
        </w:rPr>
        <w:t>teaching</w:t>
      </w:r>
      <w:proofErr w:type="spellEnd"/>
      <w:r w:rsidRPr="00DE2F08">
        <w:rPr>
          <w:sz w:val="18"/>
          <w:szCs w:val="18"/>
          <w:lang w:val="x-none"/>
        </w:rPr>
        <w:t xml:space="preserve"> </w:t>
      </w:r>
      <w:proofErr w:type="spellStart"/>
      <w:r w:rsidRPr="00DE2F08">
        <w:rPr>
          <w:sz w:val="18"/>
          <w:szCs w:val="18"/>
          <w:lang w:val="x-none"/>
        </w:rPr>
        <w:t>material</w:t>
      </w:r>
      <w:proofErr w:type="spellEnd"/>
      <w:r w:rsidRPr="00DE2F08">
        <w:rPr>
          <w:sz w:val="18"/>
          <w:szCs w:val="18"/>
          <w:lang w:val="x-none"/>
        </w:rPr>
        <w:t xml:space="preserve"> </w:t>
      </w:r>
      <w:proofErr w:type="spellStart"/>
      <w:r w:rsidRPr="00DE2F08">
        <w:rPr>
          <w:sz w:val="18"/>
          <w:szCs w:val="18"/>
          <w:lang w:val="x-none"/>
        </w:rPr>
        <w:t>produced</w:t>
      </w:r>
      <w:proofErr w:type="spellEnd"/>
      <w:r w:rsidRPr="00DE2F08">
        <w:rPr>
          <w:sz w:val="18"/>
          <w:szCs w:val="18"/>
          <w:lang w:val="x-none"/>
        </w:rPr>
        <w:t xml:space="preserve"> </w:t>
      </w:r>
      <w:proofErr w:type="spellStart"/>
      <w:r w:rsidRPr="00DE2F08">
        <w:rPr>
          <w:sz w:val="18"/>
          <w:szCs w:val="18"/>
          <w:lang w:val="x-none"/>
        </w:rPr>
        <w:t>during</w:t>
      </w:r>
      <w:proofErr w:type="spellEnd"/>
      <w:r w:rsidRPr="00DE2F08">
        <w:rPr>
          <w:sz w:val="18"/>
          <w:szCs w:val="18"/>
          <w:lang w:val="x-none"/>
        </w:rPr>
        <w:t xml:space="preserve"> the </w:t>
      </w:r>
      <w:proofErr w:type="spellStart"/>
      <w:r w:rsidRPr="00DE2F08">
        <w:rPr>
          <w:sz w:val="18"/>
          <w:szCs w:val="18"/>
          <w:lang w:val="x-none"/>
        </w:rPr>
        <w:t>course</w:t>
      </w:r>
      <w:proofErr w:type="spellEnd"/>
      <w:r w:rsidRPr="00DE2F08">
        <w:rPr>
          <w:sz w:val="18"/>
          <w:szCs w:val="18"/>
          <w:lang w:val="x-none"/>
        </w:rPr>
        <w:t xml:space="preserve"> and </w:t>
      </w:r>
      <w:proofErr w:type="spellStart"/>
      <w:r w:rsidRPr="00DE2F08">
        <w:rPr>
          <w:sz w:val="18"/>
          <w:szCs w:val="18"/>
          <w:lang w:val="x-none"/>
        </w:rPr>
        <w:t>any</w:t>
      </w:r>
      <w:proofErr w:type="spellEnd"/>
      <w:r w:rsidRPr="00DE2F08">
        <w:rPr>
          <w:sz w:val="18"/>
          <w:szCs w:val="18"/>
          <w:lang w:val="x-none"/>
        </w:rPr>
        <w:t xml:space="preserve"> </w:t>
      </w:r>
      <w:proofErr w:type="spellStart"/>
      <w:r w:rsidRPr="00DE2F08">
        <w:rPr>
          <w:sz w:val="18"/>
          <w:szCs w:val="18"/>
          <w:lang w:val="x-none"/>
        </w:rPr>
        <w:t>material</w:t>
      </w:r>
      <w:proofErr w:type="spellEnd"/>
      <w:r w:rsidRPr="00DE2F08">
        <w:rPr>
          <w:sz w:val="18"/>
          <w:szCs w:val="18"/>
          <w:lang w:val="x-none"/>
        </w:rPr>
        <w:t xml:space="preserve"> </w:t>
      </w:r>
      <w:proofErr w:type="spellStart"/>
      <w:r w:rsidRPr="00DE2F08">
        <w:rPr>
          <w:sz w:val="18"/>
          <w:szCs w:val="18"/>
          <w:lang w:val="x-none"/>
        </w:rPr>
        <w:t>useful</w:t>
      </w:r>
      <w:proofErr w:type="spellEnd"/>
      <w:r w:rsidRPr="00DE2F08">
        <w:rPr>
          <w:sz w:val="18"/>
          <w:szCs w:val="18"/>
          <w:lang w:val="x-none"/>
        </w:rPr>
        <w:t xml:space="preserve"> for </w:t>
      </w:r>
      <w:proofErr w:type="spellStart"/>
      <w:r w:rsidRPr="00DE2F08">
        <w:rPr>
          <w:sz w:val="18"/>
          <w:szCs w:val="18"/>
          <w:lang w:val="x-none"/>
        </w:rPr>
        <w:t>exam</w:t>
      </w:r>
      <w:proofErr w:type="spellEnd"/>
      <w:r w:rsidRPr="00DE2F08">
        <w:rPr>
          <w:sz w:val="18"/>
          <w:szCs w:val="18"/>
          <w:lang w:val="x-none"/>
        </w:rPr>
        <w:t xml:space="preserve"> </w:t>
      </w:r>
      <w:proofErr w:type="spellStart"/>
      <w:r w:rsidRPr="00DE2F08">
        <w:rPr>
          <w:sz w:val="18"/>
          <w:szCs w:val="18"/>
          <w:lang w:val="x-none"/>
        </w:rPr>
        <w:t>preparation</w:t>
      </w:r>
      <w:proofErr w:type="spellEnd"/>
      <w:r w:rsidRPr="00DE2F08">
        <w:rPr>
          <w:sz w:val="18"/>
          <w:szCs w:val="18"/>
          <w:lang w:val="x-none"/>
        </w:rPr>
        <w:t xml:space="preserve"> </w:t>
      </w:r>
      <w:proofErr w:type="spellStart"/>
      <w:r w:rsidRPr="00DE2F08">
        <w:rPr>
          <w:sz w:val="18"/>
          <w:szCs w:val="18"/>
          <w:lang w:val="x-none"/>
        </w:rPr>
        <w:t>will</w:t>
      </w:r>
      <w:proofErr w:type="spellEnd"/>
      <w:r w:rsidRPr="00DE2F08">
        <w:rPr>
          <w:sz w:val="18"/>
          <w:szCs w:val="18"/>
          <w:lang w:val="x-none"/>
        </w:rPr>
        <w:t xml:space="preserve"> be made </w:t>
      </w:r>
      <w:proofErr w:type="spellStart"/>
      <w:r w:rsidRPr="00DE2F08">
        <w:rPr>
          <w:sz w:val="18"/>
          <w:szCs w:val="18"/>
          <w:lang w:val="x-none"/>
        </w:rPr>
        <w:t>available</w:t>
      </w:r>
      <w:proofErr w:type="spellEnd"/>
      <w:r w:rsidRPr="00DE2F08">
        <w:rPr>
          <w:sz w:val="18"/>
          <w:szCs w:val="18"/>
          <w:lang w:val="x-none"/>
        </w:rPr>
        <w:t xml:space="preserve"> online. </w:t>
      </w:r>
    </w:p>
    <w:p w14:paraId="6BB20BDA" w14:textId="0101DE3F" w:rsidR="00DE2F08" w:rsidRPr="00DE2F08" w:rsidRDefault="00DE2F08" w:rsidP="00DE2F08">
      <w:pPr>
        <w:spacing w:before="120"/>
        <w:ind w:firstLine="284"/>
        <w:rPr>
          <w:sz w:val="18"/>
          <w:szCs w:val="18"/>
          <w:lang w:val="x-none"/>
        </w:rPr>
      </w:pPr>
      <w:r w:rsidRPr="00DE2F08">
        <w:rPr>
          <w:sz w:val="18"/>
          <w:szCs w:val="18"/>
          <w:lang w:val="x-none"/>
        </w:rPr>
        <w:t xml:space="preserve">More </w:t>
      </w:r>
      <w:proofErr w:type="spellStart"/>
      <w:r w:rsidRPr="00DE2F08">
        <w:rPr>
          <w:sz w:val="18"/>
          <w:szCs w:val="18"/>
          <w:lang w:val="x-none"/>
        </w:rPr>
        <w:t>detailed</w:t>
      </w:r>
      <w:proofErr w:type="spellEnd"/>
      <w:r w:rsidRPr="00DE2F08">
        <w:rPr>
          <w:sz w:val="18"/>
          <w:szCs w:val="18"/>
          <w:lang w:val="x-none"/>
        </w:rPr>
        <w:t xml:space="preserve"> </w:t>
      </w:r>
      <w:proofErr w:type="spellStart"/>
      <w:r w:rsidRPr="00DE2F08">
        <w:rPr>
          <w:sz w:val="18"/>
          <w:szCs w:val="18"/>
          <w:lang w:val="x-none"/>
        </w:rPr>
        <w:t>indications</w:t>
      </w:r>
      <w:proofErr w:type="spellEnd"/>
      <w:r w:rsidRPr="00DE2F08">
        <w:rPr>
          <w:sz w:val="18"/>
          <w:szCs w:val="18"/>
          <w:lang w:val="x-none"/>
        </w:rPr>
        <w:t xml:space="preserve"> on the </w:t>
      </w:r>
      <w:proofErr w:type="spellStart"/>
      <w:r w:rsidRPr="00DE2F08">
        <w:rPr>
          <w:sz w:val="18"/>
          <w:szCs w:val="18"/>
          <w:lang w:val="x-none"/>
        </w:rPr>
        <w:t>recommended</w:t>
      </w:r>
      <w:proofErr w:type="spellEnd"/>
      <w:r w:rsidRPr="00DE2F08">
        <w:rPr>
          <w:sz w:val="18"/>
          <w:szCs w:val="18"/>
          <w:lang w:val="x-none"/>
        </w:rPr>
        <w:t xml:space="preserve"> texts for the </w:t>
      </w:r>
      <w:proofErr w:type="spellStart"/>
      <w:r w:rsidRPr="00DE2F08">
        <w:rPr>
          <w:sz w:val="18"/>
          <w:szCs w:val="18"/>
          <w:lang w:val="x-none"/>
        </w:rPr>
        <w:t>course</w:t>
      </w:r>
      <w:proofErr w:type="spellEnd"/>
      <w:r w:rsidRPr="00DE2F08">
        <w:rPr>
          <w:sz w:val="18"/>
          <w:szCs w:val="18"/>
          <w:lang w:val="x-none"/>
        </w:rPr>
        <w:t xml:space="preserve">, </w:t>
      </w:r>
      <w:proofErr w:type="spellStart"/>
      <w:r w:rsidRPr="00DE2F08">
        <w:rPr>
          <w:sz w:val="18"/>
          <w:szCs w:val="18"/>
          <w:lang w:val="x-none"/>
        </w:rPr>
        <w:t>additional</w:t>
      </w:r>
      <w:proofErr w:type="spellEnd"/>
      <w:r w:rsidRPr="00DE2F08">
        <w:rPr>
          <w:sz w:val="18"/>
          <w:szCs w:val="18"/>
          <w:lang w:val="x-none"/>
        </w:rPr>
        <w:t xml:space="preserve"> study </w:t>
      </w:r>
      <w:proofErr w:type="spellStart"/>
      <w:r w:rsidRPr="00DE2F08">
        <w:rPr>
          <w:sz w:val="18"/>
          <w:szCs w:val="18"/>
          <w:lang w:val="x-none"/>
        </w:rPr>
        <w:t>material</w:t>
      </w:r>
      <w:proofErr w:type="spellEnd"/>
      <w:r w:rsidRPr="00DE2F08">
        <w:rPr>
          <w:sz w:val="18"/>
          <w:szCs w:val="18"/>
          <w:lang w:val="x-none"/>
        </w:rPr>
        <w:t xml:space="preserve"> and </w:t>
      </w:r>
      <w:proofErr w:type="spellStart"/>
      <w:r w:rsidRPr="00DE2F08">
        <w:rPr>
          <w:sz w:val="18"/>
          <w:szCs w:val="18"/>
          <w:lang w:val="x-none"/>
        </w:rPr>
        <w:t>bibliography</w:t>
      </w:r>
      <w:proofErr w:type="spellEnd"/>
      <w:r w:rsidRPr="00DE2F08">
        <w:rPr>
          <w:sz w:val="18"/>
          <w:szCs w:val="18"/>
          <w:lang w:val="x-none"/>
        </w:rPr>
        <w:t xml:space="preserve"> </w:t>
      </w:r>
      <w:proofErr w:type="spellStart"/>
      <w:r w:rsidRPr="00DE2F08">
        <w:rPr>
          <w:sz w:val="18"/>
          <w:szCs w:val="18"/>
          <w:lang w:val="x-none"/>
        </w:rPr>
        <w:t>will</w:t>
      </w:r>
      <w:proofErr w:type="spellEnd"/>
      <w:r w:rsidRPr="00DE2F08">
        <w:rPr>
          <w:sz w:val="18"/>
          <w:szCs w:val="18"/>
          <w:lang w:val="x-none"/>
        </w:rPr>
        <w:t xml:space="preserve"> be </w:t>
      </w:r>
      <w:proofErr w:type="spellStart"/>
      <w:r w:rsidRPr="00DE2F08">
        <w:rPr>
          <w:sz w:val="18"/>
          <w:szCs w:val="18"/>
          <w:lang w:val="x-none"/>
        </w:rPr>
        <w:t>provided</w:t>
      </w:r>
      <w:proofErr w:type="spellEnd"/>
      <w:r w:rsidRPr="00DE2F08">
        <w:rPr>
          <w:sz w:val="18"/>
          <w:szCs w:val="18"/>
          <w:lang w:val="x-none"/>
        </w:rPr>
        <w:t xml:space="preserve"> by the </w:t>
      </w:r>
      <w:proofErr w:type="spellStart"/>
      <w:r w:rsidRPr="00DE2F08">
        <w:rPr>
          <w:sz w:val="18"/>
          <w:szCs w:val="18"/>
          <w:lang w:val="x-none"/>
        </w:rPr>
        <w:t>teacher</w:t>
      </w:r>
      <w:proofErr w:type="spellEnd"/>
      <w:r w:rsidRPr="00DE2F08">
        <w:rPr>
          <w:sz w:val="18"/>
          <w:szCs w:val="18"/>
          <w:lang w:val="x-none"/>
        </w:rPr>
        <w:t xml:space="preserve"> </w:t>
      </w:r>
      <w:proofErr w:type="spellStart"/>
      <w:r w:rsidRPr="00DE2F08">
        <w:rPr>
          <w:sz w:val="18"/>
          <w:szCs w:val="18"/>
          <w:lang w:val="x-none"/>
        </w:rPr>
        <w:t>during</w:t>
      </w:r>
      <w:proofErr w:type="spellEnd"/>
      <w:r w:rsidRPr="00DE2F08">
        <w:rPr>
          <w:sz w:val="18"/>
          <w:szCs w:val="18"/>
          <w:lang w:val="x-none"/>
        </w:rPr>
        <w:t xml:space="preserve"> </w:t>
      </w:r>
      <w:proofErr w:type="spellStart"/>
      <w:r w:rsidRPr="00DE2F08">
        <w:rPr>
          <w:sz w:val="18"/>
          <w:szCs w:val="18"/>
          <w:lang w:val="x-none"/>
        </w:rPr>
        <w:t>lectures</w:t>
      </w:r>
      <w:proofErr w:type="spellEnd"/>
      <w:r w:rsidRPr="00DE2F08">
        <w:rPr>
          <w:sz w:val="18"/>
          <w:szCs w:val="18"/>
          <w:lang w:val="x-none"/>
        </w:rPr>
        <w:t xml:space="preserve"> and on the </w:t>
      </w:r>
      <w:proofErr w:type="spellStart"/>
      <w:r w:rsidRPr="00DE2F08">
        <w:rPr>
          <w:sz w:val="18"/>
          <w:szCs w:val="18"/>
          <w:lang w:val="x-none"/>
        </w:rPr>
        <w:t>Blackboard</w:t>
      </w:r>
      <w:proofErr w:type="spellEnd"/>
      <w:r w:rsidRPr="00DE2F08">
        <w:rPr>
          <w:sz w:val="18"/>
          <w:szCs w:val="18"/>
          <w:lang w:val="x-none"/>
        </w:rPr>
        <w:t xml:space="preserve"> </w:t>
      </w:r>
      <w:proofErr w:type="spellStart"/>
      <w:r w:rsidRPr="00DE2F08">
        <w:rPr>
          <w:sz w:val="18"/>
          <w:szCs w:val="18"/>
          <w:lang w:val="x-none"/>
        </w:rPr>
        <w:t>platform</w:t>
      </w:r>
      <w:proofErr w:type="spellEnd"/>
      <w:r w:rsidRPr="00DE2F08">
        <w:rPr>
          <w:sz w:val="18"/>
          <w:szCs w:val="18"/>
          <w:lang w:val="x-none"/>
        </w:rPr>
        <w:t>.</w:t>
      </w:r>
    </w:p>
    <w:p w14:paraId="287DA933" w14:textId="77777777" w:rsidR="00DE2F08" w:rsidRPr="00DE2F08" w:rsidRDefault="00DE2F08" w:rsidP="00DE2F08">
      <w:pPr>
        <w:pStyle w:val="Paragrafoelenco"/>
        <w:tabs>
          <w:tab w:val="clear" w:pos="284"/>
        </w:tabs>
        <w:spacing w:before="120" w:line="240" w:lineRule="exact"/>
        <w:ind w:left="0" w:firstLine="284"/>
        <w:rPr>
          <w:sz w:val="18"/>
          <w:szCs w:val="18"/>
        </w:rPr>
      </w:pPr>
      <w:proofErr w:type="spellStart"/>
      <w:r w:rsidRPr="00DE2F08">
        <w:rPr>
          <w:i/>
          <w:iCs/>
          <w:sz w:val="18"/>
          <w:szCs w:val="18"/>
        </w:rPr>
        <w:t>Prerequisites</w:t>
      </w:r>
      <w:proofErr w:type="spellEnd"/>
    </w:p>
    <w:p w14:paraId="2302E695" w14:textId="3FB7C2B8" w:rsidR="00DE2F08" w:rsidRPr="00DE2F08" w:rsidRDefault="00DE2F08" w:rsidP="00DE2F08">
      <w:pPr>
        <w:ind w:firstLine="284"/>
        <w:rPr>
          <w:sz w:val="18"/>
          <w:szCs w:val="18"/>
          <w:lang w:val="en-US"/>
        </w:rPr>
      </w:pPr>
      <w:r w:rsidRPr="00DE2F08">
        <w:rPr>
          <w:sz w:val="18"/>
          <w:szCs w:val="18"/>
          <w:lang w:val="en-US"/>
        </w:rPr>
        <w:t>The course is introductory and does not require prerequisites related to the content. However, intellectual interest and curiosity for the topics covered in the course are assumed.</w:t>
      </w:r>
    </w:p>
    <w:p w14:paraId="4154A664" w14:textId="77777777" w:rsidR="00DE2F08" w:rsidRPr="00DE2F08" w:rsidRDefault="00DE2F08" w:rsidP="00DE2F08">
      <w:pPr>
        <w:pStyle w:val="Paragrafoelenco"/>
        <w:tabs>
          <w:tab w:val="clear" w:pos="284"/>
        </w:tabs>
        <w:spacing w:before="120" w:line="240" w:lineRule="exact"/>
        <w:ind w:left="0" w:firstLine="284"/>
        <w:rPr>
          <w:sz w:val="18"/>
          <w:szCs w:val="18"/>
          <w:lang w:val="en-US"/>
        </w:rPr>
      </w:pPr>
      <w:r w:rsidRPr="00DE2F08">
        <w:rPr>
          <w:i/>
          <w:iCs/>
          <w:sz w:val="18"/>
          <w:szCs w:val="18"/>
          <w:lang w:val="en-US"/>
        </w:rPr>
        <w:t>Reception times and places for students</w:t>
      </w:r>
    </w:p>
    <w:p w14:paraId="67801002" w14:textId="77777777" w:rsidR="00DE2F08" w:rsidRPr="00DE2F08" w:rsidRDefault="00DE2F08" w:rsidP="00DE2F08">
      <w:pPr>
        <w:ind w:firstLine="284"/>
        <w:rPr>
          <w:sz w:val="18"/>
          <w:szCs w:val="18"/>
          <w:lang w:val="en-US"/>
        </w:rPr>
      </w:pPr>
      <w:r w:rsidRPr="00DE2F08">
        <w:rPr>
          <w:sz w:val="18"/>
          <w:szCs w:val="18"/>
          <w:lang w:val="en-US"/>
        </w:rPr>
        <w:t xml:space="preserve">Professor Elena </w:t>
      </w:r>
      <w:proofErr w:type="spellStart"/>
      <w:r w:rsidRPr="00DE2F08">
        <w:rPr>
          <w:sz w:val="18"/>
          <w:szCs w:val="18"/>
          <w:lang w:val="en-US"/>
        </w:rPr>
        <w:t>Azzolini</w:t>
      </w:r>
      <w:proofErr w:type="spellEnd"/>
      <w:r w:rsidRPr="00DE2F08">
        <w:rPr>
          <w:sz w:val="18"/>
          <w:szCs w:val="18"/>
          <w:lang w:val="en-US"/>
        </w:rPr>
        <w:t xml:space="preserve"> will receive students at the end of the lessons by appointment to be agreed via email.</w:t>
      </w:r>
    </w:p>
    <w:p w14:paraId="7E305CE1" w14:textId="77777777" w:rsidR="00A117D5" w:rsidRPr="00DE2F08" w:rsidRDefault="00BB7619" w:rsidP="00BB7619">
      <w:pPr>
        <w:pStyle w:val="Testo2"/>
        <w:rPr>
          <w:szCs w:val="18"/>
          <w:lang w:val="en-GB"/>
        </w:rPr>
      </w:pPr>
      <w:r w:rsidRPr="00DE2F08">
        <w:rPr>
          <w:szCs w:val="18"/>
          <w:lang w:val="en-GB"/>
        </w:rPr>
        <w:t>Further information can be found on the lecturer's webpage at http://docenti.unicatt.it/web/searchByName.do?language=ENG, or on the Faculty notice board.</w:t>
      </w:r>
    </w:p>
    <w:sectPr w:rsidR="00A117D5" w:rsidRPr="00DE2F0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200B"/>
    <w:multiLevelType w:val="hybridMultilevel"/>
    <w:tmpl w:val="FA066454"/>
    <w:lvl w:ilvl="0" w:tplc="4B542B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1215EF"/>
    <w:multiLevelType w:val="hybridMultilevel"/>
    <w:tmpl w:val="FD5EBE6A"/>
    <w:lvl w:ilvl="0" w:tplc="4B542B8E">
      <w:numFmt w:val="bullet"/>
      <w:lvlText w:val="–"/>
      <w:lvlJc w:val="left"/>
      <w:pPr>
        <w:ind w:left="720" w:hanging="360"/>
      </w:pPr>
      <w:rPr>
        <w:rFonts w:ascii="Times New Roman" w:eastAsia="Times New Roman" w:hAnsi="Times New Roman" w:cs="Times New Roman" w:hint="default"/>
      </w:rPr>
    </w:lvl>
    <w:lvl w:ilvl="1" w:tplc="4B542B8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B072EC"/>
    <w:multiLevelType w:val="hybridMultilevel"/>
    <w:tmpl w:val="9DD45526"/>
    <w:lvl w:ilvl="0" w:tplc="F39A13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36857"/>
    <w:multiLevelType w:val="hybridMultilevel"/>
    <w:tmpl w:val="0416F878"/>
    <w:lvl w:ilvl="0" w:tplc="387AF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792783">
    <w:abstractNumId w:val="2"/>
  </w:num>
  <w:num w:numId="2" w16cid:durableId="1827015537">
    <w:abstractNumId w:val="0"/>
  </w:num>
  <w:num w:numId="3" w16cid:durableId="978877139">
    <w:abstractNumId w:val="1"/>
  </w:num>
  <w:num w:numId="4" w16cid:durableId="216940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E1"/>
    <w:rsid w:val="00111AB1"/>
    <w:rsid w:val="001405DF"/>
    <w:rsid w:val="001B259A"/>
    <w:rsid w:val="001C20CA"/>
    <w:rsid w:val="001F2CF4"/>
    <w:rsid w:val="0023066A"/>
    <w:rsid w:val="00371BE1"/>
    <w:rsid w:val="003F2563"/>
    <w:rsid w:val="004E67D5"/>
    <w:rsid w:val="005F0AE0"/>
    <w:rsid w:val="00636EE1"/>
    <w:rsid w:val="00645680"/>
    <w:rsid w:val="006662A5"/>
    <w:rsid w:val="006B1426"/>
    <w:rsid w:val="006E6AF5"/>
    <w:rsid w:val="007D5E77"/>
    <w:rsid w:val="007F146F"/>
    <w:rsid w:val="00860139"/>
    <w:rsid w:val="00920228"/>
    <w:rsid w:val="00990A51"/>
    <w:rsid w:val="009B7CCD"/>
    <w:rsid w:val="00A117D5"/>
    <w:rsid w:val="00A36777"/>
    <w:rsid w:val="00AA4C26"/>
    <w:rsid w:val="00AA6151"/>
    <w:rsid w:val="00B1618C"/>
    <w:rsid w:val="00BB7619"/>
    <w:rsid w:val="00BC3257"/>
    <w:rsid w:val="00BD1094"/>
    <w:rsid w:val="00BF0EAA"/>
    <w:rsid w:val="00C20A89"/>
    <w:rsid w:val="00C42195"/>
    <w:rsid w:val="00CC01E9"/>
    <w:rsid w:val="00D32017"/>
    <w:rsid w:val="00D63740"/>
    <w:rsid w:val="00D65B74"/>
    <w:rsid w:val="00DE2F08"/>
    <w:rsid w:val="00EB5DFA"/>
    <w:rsid w:val="00F51901"/>
    <w:rsid w:val="00F722FA"/>
    <w:rsid w:val="00FA7DF0"/>
    <w:rsid w:val="00FA7F7F"/>
    <w:rsid w:val="00FF6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54D35"/>
  <w15:docId w15:val="{F9217CB1-CA13-457C-BFB1-9FCF3C88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A117D5"/>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A117D5"/>
    <w:pPr>
      <w:spacing w:before="240" w:after="60"/>
      <w:outlineLvl w:val="4"/>
    </w:pPr>
    <w:rPr>
      <w:b/>
      <w:bCs/>
      <w:i/>
      <w:iCs/>
      <w:sz w:val="26"/>
      <w:szCs w:val="26"/>
    </w:rPr>
  </w:style>
  <w:style w:type="paragraph" w:styleId="Titolo6">
    <w:name w:val="heading 6"/>
    <w:basedOn w:val="Normale"/>
    <w:next w:val="Normale"/>
    <w:qFormat/>
    <w:rsid w:val="00A117D5"/>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A117D5"/>
    <w:pPr>
      <w:spacing w:before="120"/>
    </w:pPr>
    <w:rPr>
      <w:i/>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BB7619"/>
    <w:rPr>
      <w:rFonts w:ascii="Times" w:hAnsi="Times"/>
      <w:noProof/>
      <w:sz w:val="18"/>
      <w:lang w:val="it-IT" w:eastAsia="it-IT" w:bidi="ar-SA"/>
    </w:rPr>
  </w:style>
  <w:style w:type="paragraph" w:styleId="Paragrafoelenco">
    <w:name w:val="List Paragraph"/>
    <w:basedOn w:val="Normale"/>
    <w:uiPriority w:val="34"/>
    <w:qFormat/>
    <w:rsid w:val="00990A51"/>
    <w:pPr>
      <w:spacing w:line="220" w:lineRule="exact"/>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4</Pages>
  <Words>851</Words>
  <Characters>5184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2023-05-19T09:10:00Z</dcterms:created>
  <dcterms:modified xsi:type="dcterms:W3CDTF">2023-05-19T09:10:00Z</dcterms:modified>
</cp:coreProperties>
</file>