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1474" w14:textId="377703DF" w:rsidR="00CC0841" w:rsidRPr="005F4459" w:rsidRDefault="00CC0841" w:rsidP="005F4459">
      <w:pPr>
        <w:pStyle w:val="Titolo1"/>
        <w:rPr>
          <w:lang w:val="en-CA"/>
        </w:rPr>
      </w:pPr>
      <w:r w:rsidRPr="00CC0841">
        <w:rPr>
          <w:lang w:val="en-CA"/>
        </w:rPr>
        <w:t>P</w:t>
      </w:r>
      <w:r>
        <w:rPr>
          <w:lang w:val="en-CA"/>
        </w:rPr>
        <w:t xml:space="preserve">ublic Humanities and Cultural </w:t>
      </w:r>
      <w:r w:rsidR="004D1BDC" w:rsidRPr="00CC0841">
        <w:rPr>
          <w:lang w:val="en-CA"/>
        </w:rPr>
        <w:t>Diplomacy</w:t>
      </w:r>
      <w:r w:rsidR="00DD2DEF" w:rsidRPr="00CC0841">
        <w:rPr>
          <w:lang w:val="en-CA"/>
        </w:rPr>
        <w:t xml:space="preserve"> </w:t>
      </w:r>
    </w:p>
    <w:p w14:paraId="13CAC4DB" w14:textId="62F7382E" w:rsidR="003E2FF7" w:rsidRPr="005F4459" w:rsidRDefault="009747B4" w:rsidP="005F4459">
      <w:pPr>
        <w:pStyle w:val="Titolo2"/>
      </w:pPr>
      <w:r>
        <w:t xml:space="preserve">Prof. Marta </w:t>
      </w:r>
      <w:r w:rsidR="005F4459">
        <w:t>M</w:t>
      </w:r>
      <w:r>
        <w:t>assi</w:t>
      </w:r>
    </w:p>
    <w:p w14:paraId="4044E089" w14:textId="77777777" w:rsidR="005F4459" w:rsidRPr="00514034" w:rsidRDefault="005F4459" w:rsidP="005F445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9C5531" w14:textId="2DAB18E3" w:rsidR="000E2884" w:rsidRPr="00CC0841" w:rsidRDefault="00A17A60" w:rsidP="005F4459">
      <w:pPr>
        <w:spacing w:line="276" w:lineRule="auto"/>
        <w:rPr>
          <w:rFonts w:ascii="Times" w:eastAsia="Calibri" w:hAnsi="Times"/>
          <w:szCs w:val="20"/>
          <w:lang w:val="en-CA"/>
        </w:rPr>
      </w:pPr>
      <w:r w:rsidRPr="00CC0841">
        <w:rPr>
          <w:rFonts w:ascii="Times" w:eastAsia="Calibri" w:hAnsi="Times"/>
          <w:szCs w:val="20"/>
          <w:lang w:val="en-CA"/>
        </w:rPr>
        <w:t xml:space="preserve">The main aim of this course </w:t>
      </w:r>
      <w:r w:rsidR="00C456AA" w:rsidRPr="00CC0841">
        <w:rPr>
          <w:rFonts w:ascii="Times" w:eastAsia="Calibri" w:hAnsi="Times"/>
          <w:szCs w:val="20"/>
          <w:lang w:val="en-CA"/>
        </w:rPr>
        <w:t>is to provide students with the</w:t>
      </w:r>
      <w:r w:rsidR="00D64F44" w:rsidRPr="00CC0841">
        <w:rPr>
          <w:rFonts w:ascii="Times" w:eastAsia="Calibri" w:hAnsi="Times"/>
          <w:szCs w:val="20"/>
          <w:lang w:val="en-CA"/>
        </w:rPr>
        <w:t xml:space="preserve"> tools </w:t>
      </w:r>
      <w:r w:rsidR="00161447" w:rsidRPr="00CC0841">
        <w:rPr>
          <w:rFonts w:ascii="Times" w:eastAsia="Calibri" w:hAnsi="Times"/>
          <w:szCs w:val="20"/>
          <w:lang w:val="en-CA"/>
        </w:rPr>
        <w:t>to</w:t>
      </w:r>
      <w:r w:rsidR="00C16B07" w:rsidRPr="00CC0841">
        <w:rPr>
          <w:rFonts w:ascii="Times" w:eastAsia="Calibri" w:hAnsi="Times"/>
          <w:szCs w:val="20"/>
          <w:lang w:val="en-CA"/>
        </w:rPr>
        <w:t xml:space="preserve"> </w:t>
      </w:r>
      <w:r w:rsidR="007A4617" w:rsidRPr="00CC0841">
        <w:rPr>
          <w:rFonts w:ascii="Times" w:eastAsia="Calibri" w:hAnsi="Times"/>
          <w:szCs w:val="20"/>
          <w:lang w:val="en-CA"/>
        </w:rPr>
        <w:t xml:space="preserve">understand </w:t>
      </w:r>
      <w:r w:rsidR="00F70833">
        <w:rPr>
          <w:rFonts w:ascii="Times" w:eastAsia="Calibri" w:hAnsi="Times"/>
          <w:szCs w:val="20"/>
          <w:lang w:val="en-CA"/>
        </w:rPr>
        <w:t xml:space="preserve">the </w:t>
      </w:r>
      <w:r w:rsidR="007A4617" w:rsidRPr="00CC0841">
        <w:rPr>
          <w:rFonts w:ascii="Times" w:eastAsia="Calibri" w:hAnsi="Times"/>
          <w:szCs w:val="20"/>
          <w:lang w:val="en-CA"/>
        </w:rPr>
        <w:t>strategic communication</w:t>
      </w:r>
      <w:r w:rsidR="00F70833">
        <w:rPr>
          <w:rFonts w:ascii="Times" w:eastAsia="Calibri" w:hAnsi="Times"/>
          <w:szCs w:val="20"/>
          <w:lang w:val="en-CA"/>
        </w:rPr>
        <w:t xml:space="preserve"> discipline, combining </w:t>
      </w:r>
      <w:r w:rsidR="00BD433B">
        <w:rPr>
          <w:rFonts w:ascii="Times" w:eastAsia="Calibri" w:hAnsi="Times"/>
          <w:szCs w:val="20"/>
          <w:lang w:val="en-CA"/>
        </w:rPr>
        <w:t xml:space="preserve">the study of communication with the public humanities perspective. </w:t>
      </w:r>
      <w:r w:rsidR="000E2884" w:rsidRPr="00CC0841">
        <w:rPr>
          <w:rFonts w:ascii="Times" w:eastAsia="Calibri" w:hAnsi="Times"/>
          <w:szCs w:val="20"/>
          <w:lang w:val="en-CA"/>
        </w:rPr>
        <w:t xml:space="preserve">The course will privilege a reflective and practice-oriented approach, which means that theories and research will be described and discussed from different critical perspectives, and the role of contexts and situations (e.g., organizations, institutions, departments, agencies) will be emphasized. </w:t>
      </w:r>
    </w:p>
    <w:p w14:paraId="56F16E1F" w14:textId="17E68F30" w:rsidR="005E7C39" w:rsidRPr="00CC0841" w:rsidRDefault="00E379F0" w:rsidP="005F4459">
      <w:pPr>
        <w:spacing w:line="276" w:lineRule="auto"/>
        <w:rPr>
          <w:rFonts w:ascii="Times" w:eastAsia="Calibri" w:hAnsi="Times"/>
          <w:szCs w:val="20"/>
          <w:lang w:val="en-CA"/>
        </w:rPr>
      </w:pPr>
      <w:r w:rsidRPr="00CC0841">
        <w:rPr>
          <w:rFonts w:ascii="Times" w:eastAsia="Calibri" w:hAnsi="Times"/>
          <w:szCs w:val="20"/>
          <w:lang w:val="en-CA"/>
        </w:rPr>
        <w:t>This</w:t>
      </w:r>
      <w:r w:rsidR="009C24D3" w:rsidRPr="00CC0841">
        <w:rPr>
          <w:rFonts w:ascii="Times" w:eastAsia="Calibri" w:hAnsi="Times"/>
          <w:szCs w:val="20"/>
          <w:lang w:val="en-CA"/>
        </w:rPr>
        <w:t xml:space="preserve"> </w:t>
      </w:r>
      <w:r w:rsidR="00F70833">
        <w:rPr>
          <w:rFonts w:ascii="Times" w:eastAsia="Calibri" w:hAnsi="Times"/>
          <w:szCs w:val="20"/>
          <w:lang w:val="en-CA"/>
        </w:rPr>
        <w:t>course</w:t>
      </w:r>
      <w:r w:rsidR="00075A32" w:rsidRPr="00CC0841">
        <w:rPr>
          <w:rFonts w:ascii="Times" w:eastAsia="Calibri" w:hAnsi="Times"/>
          <w:szCs w:val="20"/>
          <w:lang w:val="en-CA"/>
        </w:rPr>
        <w:t xml:space="preserve"> will allow students to delve into the dynamics that inform this discipline, which rests on the assumption that art, language and education are among the most relevant entry points into a culture. In this sense, the importance and utility of strategic communication processes will be explored and discussed in terms of governmental practices and cultural relations within the theoretical framework defined by the ‘hard power-soft power’ equation. </w:t>
      </w:r>
    </w:p>
    <w:p w14:paraId="643F14A4" w14:textId="030FEC4C" w:rsidR="00B100D0" w:rsidRPr="00CC0841" w:rsidRDefault="00C44F17" w:rsidP="00396005">
      <w:pPr>
        <w:spacing w:line="276" w:lineRule="auto"/>
        <w:rPr>
          <w:rFonts w:eastAsia="Calibri"/>
          <w:lang w:val="en-CA" w:eastAsia="en-US"/>
        </w:rPr>
      </w:pPr>
      <w:r w:rsidRPr="00CC0841">
        <w:rPr>
          <w:rFonts w:eastAsia="Calibri"/>
          <w:lang w:val="en-CA" w:eastAsia="en-US"/>
        </w:rPr>
        <w:t>Specifically, t</w:t>
      </w:r>
      <w:r w:rsidR="005E7C39" w:rsidRPr="00CC0841">
        <w:rPr>
          <w:rFonts w:eastAsia="Calibri"/>
          <w:lang w:val="en-CA" w:eastAsia="en-US"/>
        </w:rPr>
        <w:t>he course int</w:t>
      </w:r>
      <w:r w:rsidR="00B65E36" w:rsidRPr="00CC0841">
        <w:rPr>
          <w:rFonts w:eastAsia="Calibri"/>
          <w:lang w:val="en-CA" w:eastAsia="en-US"/>
        </w:rPr>
        <w:t>ends to provide students with</w:t>
      </w:r>
      <w:r w:rsidR="005E7C39" w:rsidRPr="00CC0841">
        <w:rPr>
          <w:rFonts w:eastAsia="Calibri"/>
          <w:lang w:val="en-CA" w:eastAsia="en-US"/>
        </w:rPr>
        <w:t xml:space="preserve">: </w:t>
      </w:r>
    </w:p>
    <w:p w14:paraId="177424AA" w14:textId="717FF327" w:rsidR="005E7C39" w:rsidRPr="00F70833" w:rsidRDefault="0049347C" w:rsidP="00F70833">
      <w:pPr>
        <w:pStyle w:val="Paragrafoelenco"/>
        <w:numPr>
          <w:ilvl w:val="0"/>
          <w:numId w:val="24"/>
        </w:numPr>
        <w:spacing w:line="276" w:lineRule="auto"/>
        <w:rPr>
          <w:rFonts w:eastAsia="Calibri"/>
          <w:lang w:val="en-CA" w:eastAsia="en-US"/>
        </w:rPr>
      </w:pPr>
      <w:r w:rsidRPr="00F70833">
        <w:rPr>
          <w:rFonts w:eastAsia="Calibri"/>
          <w:lang w:val="en-CA" w:eastAsia="en-US"/>
        </w:rPr>
        <w:t>the</w:t>
      </w:r>
      <w:r w:rsidR="00B65E36" w:rsidRPr="00F70833">
        <w:rPr>
          <w:rFonts w:eastAsia="Calibri"/>
          <w:lang w:val="en-CA" w:eastAsia="en-US"/>
        </w:rPr>
        <w:t xml:space="preserve"> </w:t>
      </w:r>
      <w:r w:rsidR="005E7C39" w:rsidRPr="00F70833">
        <w:rPr>
          <w:lang w:val="en-CA"/>
        </w:rPr>
        <w:t>theoretical pillars of strategic communication</w:t>
      </w:r>
      <w:r w:rsidR="00B65E36" w:rsidRPr="00F70833">
        <w:rPr>
          <w:lang w:val="en-CA"/>
        </w:rPr>
        <w:t xml:space="preserve"> </w:t>
      </w:r>
    </w:p>
    <w:p w14:paraId="610F1841" w14:textId="54A00A17" w:rsidR="005E7C39" w:rsidRPr="00F70833" w:rsidRDefault="0049347C" w:rsidP="00F70833">
      <w:pPr>
        <w:pStyle w:val="Paragrafoelenco"/>
        <w:numPr>
          <w:ilvl w:val="0"/>
          <w:numId w:val="24"/>
        </w:numPr>
        <w:spacing w:line="276" w:lineRule="auto"/>
        <w:rPr>
          <w:lang w:val="en-CA"/>
        </w:rPr>
      </w:pPr>
      <w:r w:rsidRPr="00F70833">
        <w:rPr>
          <w:rFonts w:eastAsia="Calibri"/>
          <w:lang w:val="en-CA" w:eastAsia="en-US"/>
        </w:rPr>
        <w:t>the</w:t>
      </w:r>
      <w:r w:rsidR="006D21FB" w:rsidRPr="00F70833">
        <w:rPr>
          <w:rFonts w:eastAsia="Calibri"/>
          <w:lang w:val="en-CA" w:eastAsia="en-US"/>
        </w:rPr>
        <w:t xml:space="preserve"> </w:t>
      </w:r>
      <w:r w:rsidR="005E7C39" w:rsidRPr="00F70833">
        <w:rPr>
          <w:lang w:val="en-CA"/>
        </w:rPr>
        <w:t>basic concepts and tools for planning st</w:t>
      </w:r>
      <w:r w:rsidR="000B54EB" w:rsidRPr="00F70833">
        <w:rPr>
          <w:lang w:val="en-CA"/>
        </w:rPr>
        <w:t>rategic communication campaigns</w:t>
      </w:r>
    </w:p>
    <w:p w14:paraId="17AD5D4C" w14:textId="1AAFF5FD" w:rsidR="005E3C07" w:rsidRPr="00F70833" w:rsidRDefault="005E7C39" w:rsidP="00F70833">
      <w:pPr>
        <w:pStyle w:val="Paragrafoelenco"/>
        <w:numPr>
          <w:ilvl w:val="0"/>
          <w:numId w:val="24"/>
        </w:numPr>
        <w:spacing w:line="276" w:lineRule="auto"/>
        <w:rPr>
          <w:lang w:val="en-CA"/>
        </w:rPr>
      </w:pPr>
      <w:r w:rsidRPr="00F70833">
        <w:rPr>
          <w:lang w:val="en-CA"/>
        </w:rPr>
        <w:t>the reality and the future of s</w:t>
      </w:r>
      <w:r w:rsidR="005E3C07" w:rsidRPr="00F70833">
        <w:rPr>
          <w:lang w:val="en-CA"/>
        </w:rPr>
        <w:t>trategic communication practice</w:t>
      </w:r>
    </w:p>
    <w:p w14:paraId="7F23FF6E" w14:textId="6B7CB862" w:rsidR="00076BAB" w:rsidRPr="00F70833" w:rsidRDefault="00076BAB" w:rsidP="00F70833">
      <w:pPr>
        <w:pStyle w:val="Paragrafoelenco"/>
        <w:numPr>
          <w:ilvl w:val="0"/>
          <w:numId w:val="24"/>
        </w:numPr>
        <w:tabs>
          <w:tab w:val="clear" w:pos="284"/>
        </w:tabs>
        <w:spacing w:line="276" w:lineRule="auto"/>
        <w:rPr>
          <w:rFonts w:ascii="Times" w:eastAsia="Calibri" w:hAnsi="Times" w:cs="Arial"/>
          <w:szCs w:val="20"/>
          <w:lang w:val="en-CA"/>
        </w:rPr>
      </w:pPr>
      <w:r w:rsidRPr="00F70833">
        <w:rPr>
          <w:lang w:val="en-CA"/>
        </w:rPr>
        <w:t>scanning the organizational environment</w:t>
      </w:r>
    </w:p>
    <w:p w14:paraId="1F507A19" w14:textId="2ABA80C3" w:rsidR="00BD433B" w:rsidRPr="00F70833" w:rsidRDefault="00076BAB" w:rsidP="00F70833">
      <w:pPr>
        <w:pStyle w:val="Paragrafoelenco"/>
        <w:numPr>
          <w:ilvl w:val="0"/>
          <w:numId w:val="24"/>
        </w:numPr>
        <w:tabs>
          <w:tab w:val="clear" w:pos="284"/>
        </w:tabs>
        <w:spacing w:line="276" w:lineRule="auto"/>
        <w:rPr>
          <w:rFonts w:ascii="Times" w:eastAsia="Calibri" w:hAnsi="Times" w:cs="Arial"/>
          <w:szCs w:val="20"/>
          <w:lang w:val="en-CA"/>
        </w:rPr>
      </w:pPr>
      <w:r w:rsidRPr="00F70833">
        <w:rPr>
          <w:lang w:val="en-CA"/>
        </w:rPr>
        <w:t xml:space="preserve">implementing and managing a strategic communication campaign </w:t>
      </w:r>
    </w:p>
    <w:p w14:paraId="2301DA4A" w14:textId="4D414CC7" w:rsidR="004A09FE" w:rsidRPr="00F70833" w:rsidRDefault="005C64E5" w:rsidP="00F70833">
      <w:pPr>
        <w:pStyle w:val="Paragrafoelenco"/>
        <w:numPr>
          <w:ilvl w:val="0"/>
          <w:numId w:val="24"/>
        </w:numPr>
        <w:tabs>
          <w:tab w:val="clear" w:pos="284"/>
        </w:tabs>
        <w:spacing w:line="276" w:lineRule="auto"/>
        <w:rPr>
          <w:rFonts w:ascii="Times" w:eastAsia="Calibri" w:hAnsi="Times" w:cs="Arial"/>
          <w:szCs w:val="20"/>
          <w:lang w:val="en-CA"/>
        </w:rPr>
      </w:pPr>
      <w:r w:rsidRPr="00F70833">
        <w:rPr>
          <w:lang w:val="en-CA"/>
        </w:rPr>
        <w:t>the theoretical foundations</w:t>
      </w:r>
      <w:r w:rsidR="0049347C" w:rsidRPr="00F70833">
        <w:rPr>
          <w:lang w:val="en-CA"/>
        </w:rPr>
        <w:t xml:space="preserve"> of </w:t>
      </w:r>
      <w:r w:rsidR="005E3C07" w:rsidRPr="00F70833">
        <w:rPr>
          <w:lang w:val="en-CA"/>
        </w:rPr>
        <w:t>cultural diplomacy and cultural relations</w:t>
      </w:r>
      <w:r w:rsidR="00F70833">
        <w:rPr>
          <w:lang w:val="en-CA"/>
        </w:rPr>
        <w:t>.</w:t>
      </w:r>
    </w:p>
    <w:p w14:paraId="55BB0C97" w14:textId="2EF118C7" w:rsidR="003E2FF7" w:rsidRPr="00CC0841" w:rsidRDefault="00582ED4" w:rsidP="003E2FF7">
      <w:pPr>
        <w:tabs>
          <w:tab w:val="clear" w:pos="284"/>
        </w:tabs>
        <w:spacing w:before="240" w:after="120"/>
        <w:rPr>
          <w:rFonts w:eastAsia="Calibri"/>
          <w:b/>
          <w:sz w:val="18"/>
          <w:szCs w:val="22"/>
          <w:lang w:val="en-CA" w:eastAsia="en-US"/>
        </w:rPr>
      </w:pPr>
      <w:r w:rsidRPr="00CC0841">
        <w:rPr>
          <w:rFonts w:eastAsia="Calibri"/>
          <w:b/>
          <w:i/>
          <w:sz w:val="18"/>
          <w:szCs w:val="22"/>
          <w:lang w:val="en-CA" w:eastAsia="en-US"/>
        </w:rPr>
        <w:t xml:space="preserve">COURSE </w:t>
      </w:r>
      <w:r w:rsidR="005F4459">
        <w:rPr>
          <w:rFonts w:eastAsia="Calibri"/>
          <w:b/>
          <w:i/>
          <w:sz w:val="18"/>
          <w:szCs w:val="22"/>
          <w:lang w:val="en-CA" w:eastAsia="en-US"/>
        </w:rPr>
        <w:t>CONTENT</w:t>
      </w:r>
    </w:p>
    <w:p w14:paraId="7B59920B" w14:textId="18DFC92D" w:rsidR="009442FE" w:rsidRPr="005F4459" w:rsidRDefault="00460DF2" w:rsidP="009442FE">
      <w:pPr>
        <w:spacing w:line="276" w:lineRule="auto"/>
        <w:rPr>
          <w:rFonts w:ascii="Times" w:eastAsia="Calibri" w:hAnsi="Times"/>
          <w:szCs w:val="20"/>
          <w:lang w:val="en-CA"/>
        </w:rPr>
      </w:pPr>
      <w:r w:rsidRPr="00CC0841">
        <w:rPr>
          <w:rFonts w:ascii="Times" w:eastAsia="Calibri" w:hAnsi="Times"/>
          <w:szCs w:val="20"/>
          <w:lang w:val="en-CA"/>
        </w:rPr>
        <w:t xml:space="preserve">Strategic communication is a practice and research field that integrates established disciplines (public relations, organizational communication, </w:t>
      </w:r>
      <w:r w:rsidR="00CA3803" w:rsidRPr="00CC0841">
        <w:rPr>
          <w:rFonts w:ascii="Times" w:eastAsia="Calibri" w:hAnsi="Times"/>
          <w:szCs w:val="20"/>
          <w:lang w:val="en-CA"/>
        </w:rPr>
        <w:t>corporate and business com</w:t>
      </w:r>
      <w:r w:rsidR="00DF10A4" w:rsidRPr="00CC0841">
        <w:rPr>
          <w:rFonts w:ascii="Times" w:eastAsia="Calibri" w:hAnsi="Times"/>
          <w:szCs w:val="20"/>
          <w:lang w:val="en-CA"/>
        </w:rPr>
        <w:t>munication, integrated marketin</w:t>
      </w:r>
      <w:r w:rsidR="00CA3803" w:rsidRPr="00CC0841">
        <w:rPr>
          <w:rFonts w:ascii="Times" w:eastAsia="Calibri" w:hAnsi="Times"/>
          <w:szCs w:val="20"/>
          <w:lang w:val="en-CA"/>
        </w:rPr>
        <w:t>g</w:t>
      </w:r>
      <w:r w:rsidR="00DF10A4" w:rsidRPr="00CC0841">
        <w:rPr>
          <w:rFonts w:ascii="Times" w:eastAsia="Calibri" w:hAnsi="Times"/>
          <w:szCs w:val="20"/>
          <w:lang w:val="en-CA"/>
        </w:rPr>
        <w:t xml:space="preserve"> </w:t>
      </w:r>
      <w:r w:rsidR="00CA3803" w:rsidRPr="00CC0841">
        <w:rPr>
          <w:rFonts w:ascii="Times" w:eastAsia="Calibri" w:hAnsi="Times"/>
          <w:szCs w:val="20"/>
          <w:lang w:val="en-CA"/>
        </w:rPr>
        <w:t>communication</w:t>
      </w:r>
      <w:r w:rsidRPr="00CC0841">
        <w:rPr>
          <w:rFonts w:ascii="Times" w:eastAsia="Calibri" w:hAnsi="Times"/>
          <w:szCs w:val="20"/>
          <w:lang w:val="en-CA"/>
        </w:rPr>
        <w:t xml:space="preserve">) and comprises different forms of goal-oriented communication, inside and among organizations, their stakeholders and society. </w:t>
      </w:r>
      <w:r w:rsidR="00AB7B0D" w:rsidRPr="00CC0841">
        <w:rPr>
          <w:rFonts w:eastAsia="Calibri"/>
          <w:szCs w:val="20"/>
          <w:lang w:val="en-CA" w:eastAsia="en-US"/>
        </w:rPr>
        <w:t>Th</w:t>
      </w:r>
      <w:r w:rsidR="00F70833">
        <w:rPr>
          <w:rFonts w:eastAsia="Calibri"/>
          <w:szCs w:val="20"/>
          <w:lang w:val="en-CA" w:eastAsia="en-US"/>
        </w:rPr>
        <w:t>is</w:t>
      </w:r>
      <w:r w:rsidR="00AB7B0D" w:rsidRPr="00CC0841">
        <w:rPr>
          <w:rFonts w:eastAsia="Calibri"/>
          <w:szCs w:val="20"/>
          <w:lang w:val="en-CA" w:eastAsia="en-US"/>
        </w:rPr>
        <w:t xml:space="preserve"> </w:t>
      </w:r>
      <w:r w:rsidR="00F70833">
        <w:rPr>
          <w:rFonts w:eastAsia="Calibri"/>
          <w:szCs w:val="20"/>
          <w:lang w:val="en-CA" w:eastAsia="en-US"/>
        </w:rPr>
        <w:t>course</w:t>
      </w:r>
      <w:r w:rsidR="00AB7B0D" w:rsidRPr="00CC0841">
        <w:rPr>
          <w:rFonts w:eastAsia="Calibri"/>
          <w:szCs w:val="20"/>
          <w:lang w:val="en-CA" w:eastAsia="en-US"/>
        </w:rPr>
        <w:t xml:space="preserve"> </w:t>
      </w:r>
      <w:r w:rsidR="00441963" w:rsidRPr="00CC0841">
        <w:rPr>
          <w:rFonts w:eastAsia="Calibri"/>
          <w:szCs w:val="20"/>
          <w:lang w:val="en-CA" w:eastAsia="en-US"/>
        </w:rPr>
        <w:t>present</w:t>
      </w:r>
      <w:r w:rsidR="00F70833">
        <w:rPr>
          <w:rFonts w:eastAsia="Calibri"/>
          <w:szCs w:val="20"/>
          <w:lang w:val="en-CA" w:eastAsia="en-US"/>
        </w:rPr>
        <w:t>s</w:t>
      </w:r>
      <w:r w:rsidR="00441963" w:rsidRPr="00CC0841">
        <w:rPr>
          <w:rFonts w:eastAsia="Calibri"/>
          <w:szCs w:val="20"/>
          <w:lang w:val="en-CA" w:eastAsia="en-US"/>
        </w:rPr>
        <w:t xml:space="preserve"> an overview of </w:t>
      </w:r>
      <w:r w:rsidR="002349C2" w:rsidRPr="00CC0841">
        <w:rPr>
          <w:rFonts w:eastAsia="Calibri"/>
          <w:szCs w:val="20"/>
          <w:lang w:val="en-CA" w:eastAsia="en-US"/>
        </w:rPr>
        <w:t xml:space="preserve">the main </w:t>
      </w:r>
      <w:r w:rsidR="00F70833">
        <w:rPr>
          <w:rFonts w:eastAsia="Calibri"/>
          <w:szCs w:val="20"/>
          <w:lang w:val="en-CA" w:eastAsia="en-US"/>
        </w:rPr>
        <w:t xml:space="preserve">communication </w:t>
      </w:r>
      <w:r w:rsidR="002349C2" w:rsidRPr="00CC0841">
        <w:rPr>
          <w:rFonts w:eastAsia="Calibri"/>
          <w:szCs w:val="20"/>
          <w:lang w:val="en-CA" w:eastAsia="en-US"/>
        </w:rPr>
        <w:t>theories and models for the development of international relations and diplomacy</w:t>
      </w:r>
      <w:r w:rsidR="00F70833">
        <w:rPr>
          <w:rFonts w:eastAsia="Calibri"/>
          <w:szCs w:val="20"/>
          <w:lang w:val="en-CA" w:eastAsia="en-US"/>
        </w:rPr>
        <w:t xml:space="preserve">. </w:t>
      </w:r>
      <w:r w:rsidR="00F70833" w:rsidRPr="00CC0841">
        <w:rPr>
          <w:rFonts w:eastAsia="Calibri"/>
          <w:szCs w:val="20"/>
          <w:lang w:val="en-CA" w:eastAsia="en-US"/>
        </w:rPr>
        <w:t>It</w:t>
      </w:r>
      <w:r w:rsidR="00E15E13" w:rsidRPr="00CC0841">
        <w:rPr>
          <w:rFonts w:eastAsia="Calibri"/>
          <w:szCs w:val="20"/>
          <w:lang w:val="en-CA" w:eastAsia="en-US"/>
        </w:rPr>
        <w:t xml:space="preserve"> </w:t>
      </w:r>
      <w:r w:rsidR="0015625F" w:rsidRPr="00CC0841">
        <w:rPr>
          <w:rFonts w:eastAsia="Calibri"/>
          <w:szCs w:val="20"/>
          <w:lang w:val="en-CA" w:eastAsia="en-US"/>
        </w:rPr>
        <w:t xml:space="preserve">will define and discuss the principles </w:t>
      </w:r>
      <w:r w:rsidR="0080247C" w:rsidRPr="00CC0841">
        <w:rPr>
          <w:rFonts w:eastAsia="Calibri"/>
          <w:szCs w:val="20"/>
          <w:lang w:val="en-CA" w:eastAsia="en-US"/>
        </w:rPr>
        <w:t xml:space="preserve">according to which international organizations and national governments organizations are increasingly promoting a strategic approach to international cultural relations, encouraging </w:t>
      </w:r>
      <w:r w:rsidR="0080247C" w:rsidRPr="00CC0841">
        <w:rPr>
          <w:rFonts w:eastAsia="Calibri"/>
          <w:szCs w:val="20"/>
          <w:lang w:val="en-CA" w:eastAsia="en-US"/>
        </w:rPr>
        <w:lastRenderedPageBreak/>
        <w:t xml:space="preserve">cooperation and co-creation of shared actions and programs, </w:t>
      </w:r>
      <w:r w:rsidR="00655F4B" w:rsidRPr="00CC0841">
        <w:rPr>
          <w:rFonts w:eastAsia="Calibri"/>
          <w:szCs w:val="20"/>
          <w:lang w:val="en-CA" w:eastAsia="en-US"/>
        </w:rPr>
        <w:t>with a s</w:t>
      </w:r>
      <w:r w:rsidR="00DD4304" w:rsidRPr="00CC0841">
        <w:rPr>
          <w:rFonts w:eastAsia="Calibri"/>
          <w:szCs w:val="20"/>
          <w:lang w:val="en-CA" w:eastAsia="en-US"/>
        </w:rPr>
        <w:t>p</w:t>
      </w:r>
      <w:r w:rsidR="00655F4B" w:rsidRPr="00CC0841">
        <w:rPr>
          <w:rFonts w:eastAsia="Calibri"/>
          <w:szCs w:val="20"/>
          <w:lang w:val="en-CA" w:eastAsia="en-US"/>
        </w:rPr>
        <w:t>ecific focus on the involv</w:t>
      </w:r>
      <w:r w:rsidR="00DD4304" w:rsidRPr="00CC0841">
        <w:rPr>
          <w:rFonts w:eastAsia="Calibri"/>
          <w:szCs w:val="20"/>
          <w:lang w:val="en-CA" w:eastAsia="en-US"/>
        </w:rPr>
        <w:t>ement of</w:t>
      </w:r>
      <w:r w:rsidR="0080247C" w:rsidRPr="00CC0841">
        <w:rPr>
          <w:rFonts w:eastAsia="Calibri"/>
          <w:szCs w:val="20"/>
          <w:lang w:val="en-CA" w:eastAsia="en-US"/>
        </w:rPr>
        <w:t xml:space="preserve"> the cultural and artistic community in a decisive way. </w:t>
      </w:r>
      <w:r w:rsidR="000B54EB" w:rsidRPr="00CC0841">
        <w:rPr>
          <w:rFonts w:eastAsia="Calibri"/>
          <w:szCs w:val="20"/>
          <w:lang w:val="en-CA" w:eastAsia="en-US" w:bidi="it-IT"/>
        </w:rPr>
        <w:t xml:space="preserve">The course </w:t>
      </w:r>
      <w:r w:rsidR="00F70833">
        <w:rPr>
          <w:rFonts w:eastAsia="Calibri"/>
          <w:szCs w:val="20"/>
          <w:lang w:val="en-CA" w:eastAsia="en-US" w:bidi="it-IT"/>
        </w:rPr>
        <w:t>includes</w:t>
      </w:r>
      <w:r w:rsidR="00A639FC" w:rsidRPr="00CC0841">
        <w:rPr>
          <w:rFonts w:eastAsia="Calibri"/>
          <w:szCs w:val="20"/>
          <w:lang w:val="en-CA" w:eastAsia="en-US" w:bidi="it-IT"/>
        </w:rPr>
        <w:t xml:space="preserve"> a total of </w:t>
      </w:r>
      <w:r w:rsidR="00322522" w:rsidRPr="00CC0841">
        <w:rPr>
          <w:rFonts w:eastAsia="Calibri"/>
          <w:szCs w:val="20"/>
          <w:lang w:val="en-CA" w:eastAsia="en-US" w:bidi="it-IT"/>
        </w:rPr>
        <w:t>50</w:t>
      </w:r>
      <w:r w:rsidR="00121FBC" w:rsidRPr="00CC0841">
        <w:rPr>
          <w:rFonts w:eastAsia="Calibri"/>
          <w:szCs w:val="20"/>
          <w:lang w:val="en-CA" w:eastAsia="en-US" w:bidi="it-IT"/>
        </w:rPr>
        <w:t xml:space="preserve"> hours, that will be delivered </w:t>
      </w:r>
      <w:r w:rsidR="009371B1" w:rsidRPr="00CC0841">
        <w:rPr>
          <w:rFonts w:eastAsia="Calibri"/>
          <w:szCs w:val="20"/>
          <w:lang w:val="en-CA" w:eastAsia="en-US" w:bidi="it-IT"/>
        </w:rPr>
        <w:t>from February to May</w:t>
      </w:r>
      <w:r w:rsidR="00F86ACD" w:rsidRPr="00CC0841">
        <w:rPr>
          <w:rFonts w:eastAsia="Calibri"/>
          <w:szCs w:val="20"/>
          <w:lang w:val="en-CA" w:eastAsia="en-US" w:bidi="it-IT"/>
        </w:rPr>
        <w:t xml:space="preserve">. </w:t>
      </w:r>
    </w:p>
    <w:p w14:paraId="7F5DEE5B" w14:textId="6E927099" w:rsidR="00F0613D" w:rsidRPr="00CC0841" w:rsidRDefault="005F4459" w:rsidP="00F0613D">
      <w:pPr>
        <w:spacing w:before="240" w:after="120"/>
        <w:rPr>
          <w:b/>
          <w:i/>
          <w:szCs w:val="20"/>
          <w:lang w:val="en-CA"/>
        </w:rPr>
      </w:pPr>
      <w:r>
        <w:rPr>
          <w:b/>
          <w:i/>
          <w:szCs w:val="20"/>
          <w:lang w:val="en-CA"/>
        </w:rPr>
        <w:t>READING LIST</w:t>
      </w:r>
    </w:p>
    <w:p w14:paraId="5A49ED9B" w14:textId="3403BE70" w:rsidR="00396005" w:rsidRPr="00CC0841" w:rsidRDefault="00F70833" w:rsidP="000E2884">
      <w:pPr>
        <w:pStyle w:val="Testo2"/>
        <w:spacing w:line="276" w:lineRule="auto"/>
        <w:rPr>
          <w:rFonts w:ascii="Times New Roman" w:hAnsi="Times New Roman"/>
          <w:sz w:val="20"/>
          <w:lang w:val="en-CA"/>
        </w:rPr>
      </w:pPr>
      <w:r>
        <w:rPr>
          <w:rFonts w:ascii="Times New Roman" w:hAnsi="Times New Roman"/>
          <w:sz w:val="20"/>
          <w:lang w:val="en-CA"/>
        </w:rPr>
        <w:t>A</w:t>
      </w:r>
      <w:r w:rsidR="00533A2F" w:rsidRPr="00CC0841">
        <w:rPr>
          <w:rFonts w:ascii="Times New Roman" w:hAnsi="Times New Roman"/>
          <w:sz w:val="20"/>
          <w:lang w:val="en-CA"/>
        </w:rPr>
        <w:t xml:space="preserve">ll the </w:t>
      </w:r>
      <w:r>
        <w:rPr>
          <w:rFonts w:ascii="Times New Roman" w:hAnsi="Times New Roman"/>
          <w:sz w:val="20"/>
          <w:lang w:val="en-CA"/>
        </w:rPr>
        <w:t>learning</w:t>
      </w:r>
      <w:r w:rsidR="00533A2F" w:rsidRPr="00CC0841">
        <w:rPr>
          <w:rFonts w:ascii="Times New Roman" w:hAnsi="Times New Roman"/>
          <w:sz w:val="20"/>
          <w:lang w:val="en-CA"/>
        </w:rPr>
        <w:t xml:space="preserve"> materials will be indicated and made available</w:t>
      </w:r>
      <w:r w:rsidR="00606D6C" w:rsidRPr="00CC0841">
        <w:rPr>
          <w:rFonts w:ascii="Times New Roman" w:hAnsi="Times New Roman"/>
          <w:sz w:val="20"/>
          <w:lang w:val="en-CA"/>
        </w:rPr>
        <w:t>, as per legal instructions,</w:t>
      </w:r>
      <w:r w:rsidR="00533A2F" w:rsidRPr="00CC0841">
        <w:rPr>
          <w:rFonts w:ascii="Times New Roman" w:hAnsi="Times New Roman"/>
          <w:sz w:val="20"/>
          <w:lang w:val="en-CA"/>
        </w:rPr>
        <w:t xml:space="preserve"> on Black</w:t>
      </w:r>
      <w:r>
        <w:rPr>
          <w:rFonts w:ascii="Times New Roman" w:hAnsi="Times New Roman"/>
          <w:sz w:val="20"/>
          <w:lang w:val="en-CA"/>
        </w:rPr>
        <w:t>b</w:t>
      </w:r>
      <w:r w:rsidR="00533A2F" w:rsidRPr="00CC0841">
        <w:rPr>
          <w:rFonts w:ascii="Times New Roman" w:hAnsi="Times New Roman"/>
          <w:sz w:val="20"/>
          <w:lang w:val="en-CA"/>
        </w:rPr>
        <w:t>oard</w:t>
      </w:r>
      <w:r w:rsidR="00606D6C" w:rsidRPr="00CC0841">
        <w:rPr>
          <w:rFonts w:ascii="Times New Roman" w:hAnsi="Times New Roman"/>
          <w:sz w:val="20"/>
          <w:lang w:val="en-CA"/>
        </w:rPr>
        <w:t xml:space="preserve">. </w:t>
      </w:r>
      <w:r w:rsidR="007F3D42" w:rsidRPr="00CC0841">
        <w:rPr>
          <w:rFonts w:ascii="Times New Roman" w:hAnsi="Times New Roman"/>
          <w:sz w:val="20"/>
          <w:lang w:val="en-CA"/>
        </w:rPr>
        <w:t>As f</w:t>
      </w:r>
      <w:r w:rsidR="00606D6C" w:rsidRPr="00CC0841">
        <w:rPr>
          <w:rFonts w:ascii="Times New Roman" w:hAnsi="Times New Roman"/>
          <w:sz w:val="20"/>
          <w:lang w:val="en-CA"/>
        </w:rPr>
        <w:t xml:space="preserve">or </w:t>
      </w:r>
      <w:r w:rsidR="00606D6C" w:rsidRPr="00CC0841">
        <w:rPr>
          <w:rFonts w:ascii="Times New Roman" w:hAnsi="Times New Roman"/>
          <w:i/>
          <w:sz w:val="20"/>
          <w:lang w:val="en-CA"/>
        </w:rPr>
        <w:t>non-attending students</w:t>
      </w:r>
      <w:r w:rsidR="00606D6C" w:rsidRPr="00CC0841">
        <w:rPr>
          <w:rFonts w:ascii="Times New Roman" w:hAnsi="Times New Roman"/>
          <w:sz w:val="20"/>
          <w:lang w:val="en-CA"/>
        </w:rPr>
        <w:t xml:space="preserve"> </w:t>
      </w:r>
      <w:r w:rsidR="007F3D42" w:rsidRPr="00CC0841">
        <w:rPr>
          <w:rFonts w:ascii="Times New Roman" w:hAnsi="Times New Roman"/>
          <w:sz w:val="20"/>
          <w:lang w:val="en-CA"/>
        </w:rPr>
        <w:t>(see</w:t>
      </w:r>
      <w:r w:rsidR="00F0613D" w:rsidRPr="00CC0841">
        <w:rPr>
          <w:rFonts w:ascii="Times New Roman" w:hAnsi="Times New Roman"/>
          <w:sz w:val="20"/>
          <w:lang w:val="en-CA"/>
        </w:rPr>
        <w:t xml:space="preserve"> </w:t>
      </w:r>
      <w:r w:rsidR="007F3D42" w:rsidRPr="00CC0841">
        <w:rPr>
          <w:rFonts w:ascii="Times New Roman" w:hAnsi="Times New Roman"/>
          <w:sz w:val="20"/>
          <w:lang w:val="en-CA"/>
        </w:rPr>
        <w:t>Warnings</w:t>
      </w:r>
      <w:r w:rsidR="00F0613D" w:rsidRPr="00CC0841">
        <w:rPr>
          <w:rFonts w:ascii="Times New Roman" w:hAnsi="Times New Roman"/>
          <w:sz w:val="20"/>
          <w:lang w:val="en-CA"/>
        </w:rPr>
        <w:t>)</w:t>
      </w:r>
      <w:r w:rsidR="00630CF8" w:rsidRPr="00CC0841">
        <w:rPr>
          <w:rFonts w:ascii="Times New Roman" w:hAnsi="Times New Roman"/>
          <w:sz w:val="20"/>
          <w:lang w:val="en-CA"/>
        </w:rPr>
        <w:t>,</w:t>
      </w:r>
      <w:r w:rsidR="00F0613D" w:rsidRPr="00CC0841">
        <w:rPr>
          <w:rFonts w:ascii="Times New Roman" w:hAnsi="Times New Roman"/>
          <w:sz w:val="20"/>
          <w:lang w:val="en-CA"/>
        </w:rPr>
        <w:t xml:space="preserve"> </w:t>
      </w:r>
      <w:r w:rsidR="007F3D42" w:rsidRPr="00CC0841">
        <w:rPr>
          <w:rFonts w:ascii="Times New Roman" w:hAnsi="Times New Roman"/>
          <w:sz w:val="20"/>
          <w:lang w:val="en-CA"/>
        </w:rPr>
        <w:t xml:space="preserve">an alternative program will be </w:t>
      </w:r>
      <w:r w:rsidR="00C40659" w:rsidRPr="00CC0841">
        <w:rPr>
          <w:rFonts w:ascii="Times New Roman" w:hAnsi="Times New Roman"/>
          <w:sz w:val="20"/>
          <w:lang w:val="en-CA"/>
        </w:rPr>
        <w:t>published on BlackBoard</w:t>
      </w:r>
      <w:r w:rsidR="00630CF8" w:rsidRPr="00CC0841">
        <w:rPr>
          <w:rFonts w:ascii="Times New Roman" w:hAnsi="Times New Roman"/>
          <w:sz w:val="20"/>
          <w:lang w:val="en-CA"/>
        </w:rPr>
        <w:t>.</w:t>
      </w:r>
    </w:p>
    <w:p w14:paraId="3C7CF7D1" w14:textId="5F705503" w:rsidR="00C7100F" w:rsidRPr="00CC0841" w:rsidRDefault="00B646A6" w:rsidP="00C7100F">
      <w:pPr>
        <w:spacing w:before="240" w:after="120"/>
        <w:rPr>
          <w:b/>
          <w:i/>
          <w:szCs w:val="20"/>
          <w:lang w:val="en-CA"/>
        </w:rPr>
      </w:pPr>
      <w:r w:rsidRPr="00CC0841">
        <w:rPr>
          <w:b/>
          <w:i/>
          <w:szCs w:val="20"/>
          <w:lang w:val="en-CA"/>
        </w:rPr>
        <w:t>TEACHING METHOD</w:t>
      </w:r>
    </w:p>
    <w:p w14:paraId="4ECB9DE0" w14:textId="60A336F1" w:rsidR="00DF10A4" w:rsidRPr="00CC0841" w:rsidRDefault="00DD45BD" w:rsidP="00396005">
      <w:pPr>
        <w:pStyle w:val="Testo2"/>
        <w:spacing w:line="276" w:lineRule="auto"/>
        <w:rPr>
          <w:rFonts w:cs="Arial"/>
          <w:color w:val="000000"/>
          <w:lang w:val="en-CA"/>
        </w:rPr>
      </w:pPr>
      <w:r w:rsidRPr="00CC0841">
        <w:rPr>
          <w:rFonts w:ascii="Times New Roman" w:hAnsi="Times New Roman"/>
          <w:sz w:val="20"/>
          <w:lang w:val="en-CA"/>
        </w:rPr>
        <w:t>Coherently with the formative aims of the course, t</w:t>
      </w:r>
      <w:r w:rsidR="0040587B" w:rsidRPr="00CC0841">
        <w:rPr>
          <w:rFonts w:ascii="Times New Roman" w:hAnsi="Times New Roman"/>
          <w:sz w:val="20"/>
          <w:lang w:val="en-CA"/>
        </w:rPr>
        <w:t xml:space="preserve">he </w:t>
      </w:r>
      <w:r w:rsidRPr="00CC0841">
        <w:rPr>
          <w:rFonts w:ascii="Times New Roman" w:hAnsi="Times New Roman"/>
          <w:sz w:val="20"/>
          <w:lang w:val="en-CA"/>
        </w:rPr>
        <w:t>lessons will be organized in</w:t>
      </w:r>
      <w:r w:rsidR="00506D2F">
        <w:rPr>
          <w:rFonts w:ascii="Times New Roman" w:hAnsi="Times New Roman"/>
          <w:sz w:val="20"/>
          <w:lang w:val="en-CA"/>
        </w:rPr>
        <w:t>to</w:t>
      </w:r>
      <w:r w:rsidRPr="00CC0841">
        <w:rPr>
          <w:rFonts w:ascii="Times New Roman" w:hAnsi="Times New Roman"/>
          <w:sz w:val="20"/>
          <w:lang w:val="en-CA"/>
        </w:rPr>
        <w:t>: frontal classes</w:t>
      </w:r>
      <w:r w:rsidR="0040587B" w:rsidRPr="00CC0841">
        <w:rPr>
          <w:rFonts w:ascii="Times New Roman" w:hAnsi="Times New Roman"/>
          <w:sz w:val="20"/>
          <w:lang w:val="en-CA"/>
        </w:rPr>
        <w:t>, critical analysis and discussion of the main topics</w:t>
      </w:r>
      <w:r w:rsidR="003227F7" w:rsidRPr="00CC0841">
        <w:rPr>
          <w:rFonts w:ascii="Times New Roman" w:hAnsi="Times New Roman"/>
          <w:sz w:val="20"/>
          <w:lang w:val="en-CA"/>
        </w:rPr>
        <w:t>, critical dis</w:t>
      </w:r>
      <w:r w:rsidR="00C356D3" w:rsidRPr="00CC0841">
        <w:rPr>
          <w:rFonts w:ascii="Times New Roman" w:hAnsi="Times New Roman"/>
          <w:sz w:val="20"/>
          <w:lang w:val="en-CA"/>
        </w:rPr>
        <w:t xml:space="preserve">cussion of case histories, </w:t>
      </w:r>
      <w:r w:rsidR="003227F7" w:rsidRPr="00CC0841">
        <w:rPr>
          <w:rFonts w:ascii="Times New Roman" w:hAnsi="Times New Roman"/>
          <w:sz w:val="20"/>
          <w:lang w:val="en-CA"/>
        </w:rPr>
        <w:t>individual</w:t>
      </w:r>
      <w:r w:rsidR="00C356D3" w:rsidRPr="00CC0841">
        <w:rPr>
          <w:rFonts w:ascii="Times New Roman" w:hAnsi="Times New Roman"/>
          <w:sz w:val="20"/>
          <w:lang w:val="en-CA"/>
        </w:rPr>
        <w:t xml:space="preserve"> assignments </w:t>
      </w:r>
      <w:r w:rsidR="000F53C7" w:rsidRPr="00CC0841">
        <w:rPr>
          <w:rFonts w:ascii="Times New Roman" w:hAnsi="Times New Roman"/>
          <w:sz w:val="20"/>
          <w:lang w:val="en-CA"/>
        </w:rPr>
        <w:t xml:space="preserve">and </w:t>
      </w:r>
      <w:r w:rsidR="009371B1" w:rsidRPr="00CC0841">
        <w:rPr>
          <w:rFonts w:ascii="Times New Roman" w:hAnsi="Times New Roman"/>
          <w:sz w:val="20"/>
          <w:lang w:val="en-CA"/>
        </w:rPr>
        <w:t>prac</w:t>
      </w:r>
      <w:r w:rsidR="00C356D3" w:rsidRPr="00CC0841">
        <w:rPr>
          <w:rFonts w:ascii="Times New Roman" w:hAnsi="Times New Roman"/>
          <w:sz w:val="20"/>
          <w:lang w:val="en-CA"/>
        </w:rPr>
        <w:t>t</w:t>
      </w:r>
      <w:r w:rsidR="009371B1" w:rsidRPr="00CC0841">
        <w:rPr>
          <w:rFonts w:ascii="Times New Roman" w:hAnsi="Times New Roman"/>
          <w:sz w:val="20"/>
          <w:lang w:val="en-CA"/>
        </w:rPr>
        <w:t>i</w:t>
      </w:r>
      <w:r w:rsidR="00C356D3" w:rsidRPr="00CC0841">
        <w:rPr>
          <w:rFonts w:ascii="Times New Roman" w:hAnsi="Times New Roman"/>
          <w:sz w:val="20"/>
          <w:lang w:val="en-CA"/>
        </w:rPr>
        <w:t>cal group exercises</w:t>
      </w:r>
      <w:r w:rsidR="00935FB8" w:rsidRPr="00CC0841">
        <w:rPr>
          <w:rFonts w:ascii="Times New Roman" w:hAnsi="Times New Roman"/>
          <w:sz w:val="20"/>
          <w:lang w:val="en-CA"/>
        </w:rPr>
        <w:t>.</w:t>
      </w:r>
      <w:r w:rsidR="003227F7" w:rsidRPr="00CC0841">
        <w:rPr>
          <w:rFonts w:ascii="Times New Roman" w:hAnsi="Times New Roman"/>
          <w:sz w:val="20"/>
          <w:lang w:val="en-CA"/>
        </w:rPr>
        <w:t xml:space="preserve"> </w:t>
      </w:r>
      <w:r w:rsidR="00C7100F" w:rsidRPr="00CC0841">
        <w:rPr>
          <w:rFonts w:ascii="Times New Roman" w:hAnsi="Times New Roman"/>
          <w:sz w:val="20"/>
          <w:lang w:val="en-CA"/>
        </w:rPr>
        <w:t xml:space="preserve"> </w:t>
      </w:r>
    </w:p>
    <w:p w14:paraId="0FDA785B" w14:textId="3F9D131E" w:rsidR="00C7100F" w:rsidRPr="005F4459" w:rsidRDefault="005F4459" w:rsidP="005F4459">
      <w:pPr>
        <w:spacing w:before="240" w:after="120" w:line="220" w:lineRule="exact"/>
        <w:rPr>
          <w:b/>
          <w:i/>
          <w:sz w:val="18"/>
          <w:lang w:val="en-US"/>
        </w:rPr>
      </w:pPr>
      <w:r w:rsidRPr="00906645">
        <w:rPr>
          <w:b/>
          <w:i/>
          <w:sz w:val="18"/>
          <w:lang w:val="en-US"/>
        </w:rPr>
        <w:t>ASSESSMENT METHOD AND CRITERIA</w:t>
      </w:r>
    </w:p>
    <w:p w14:paraId="46EAB670" w14:textId="68026A3D" w:rsidR="005F60A4" w:rsidRPr="00CC0841" w:rsidRDefault="00BE69D3" w:rsidP="00396005">
      <w:pPr>
        <w:pStyle w:val="Testo2"/>
        <w:spacing w:line="276" w:lineRule="auto"/>
        <w:rPr>
          <w:rFonts w:ascii="Times New Roman" w:hAnsi="Times New Roman"/>
          <w:sz w:val="20"/>
          <w:lang w:val="en-CA"/>
        </w:rPr>
      </w:pPr>
      <w:r w:rsidRPr="00CC0841">
        <w:rPr>
          <w:rFonts w:ascii="Times New Roman" w:hAnsi="Times New Roman"/>
          <w:sz w:val="20"/>
          <w:lang w:val="en-CA"/>
        </w:rPr>
        <w:t xml:space="preserve">The learning level of </w:t>
      </w:r>
      <w:r w:rsidR="00837BF2" w:rsidRPr="00CC0841">
        <w:rPr>
          <w:rFonts w:ascii="Times New Roman" w:hAnsi="Times New Roman"/>
          <w:sz w:val="20"/>
          <w:lang w:val="en-CA"/>
        </w:rPr>
        <w:t xml:space="preserve">students will be assessed </w:t>
      </w:r>
      <w:r w:rsidR="00F70833">
        <w:rPr>
          <w:rFonts w:ascii="Times New Roman" w:hAnsi="Times New Roman"/>
          <w:sz w:val="20"/>
          <w:lang w:val="en-CA"/>
        </w:rPr>
        <w:t>based on multiple assignments including</w:t>
      </w:r>
      <w:r w:rsidR="008D6081" w:rsidRPr="00CC0841">
        <w:rPr>
          <w:rFonts w:ascii="Times New Roman" w:hAnsi="Times New Roman"/>
          <w:sz w:val="20"/>
          <w:lang w:val="en-CA"/>
        </w:rPr>
        <w:t xml:space="preserve"> group project</w:t>
      </w:r>
      <w:r w:rsidR="00F70833">
        <w:rPr>
          <w:rFonts w:ascii="Times New Roman" w:hAnsi="Times New Roman"/>
          <w:sz w:val="20"/>
          <w:lang w:val="en-CA"/>
        </w:rPr>
        <w:t xml:space="preserve">s </w:t>
      </w:r>
      <w:r w:rsidR="005064C3" w:rsidRPr="00CC0841">
        <w:rPr>
          <w:rFonts w:ascii="Times New Roman" w:hAnsi="Times New Roman"/>
          <w:sz w:val="20"/>
          <w:lang w:val="en-CA"/>
        </w:rPr>
        <w:t>an</w:t>
      </w:r>
      <w:r w:rsidR="00F70833">
        <w:rPr>
          <w:rFonts w:ascii="Times New Roman" w:hAnsi="Times New Roman"/>
          <w:sz w:val="20"/>
          <w:lang w:val="en-CA"/>
        </w:rPr>
        <w:t>d</w:t>
      </w:r>
      <w:r w:rsidR="005064C3" w:rsidRPr="00CC0841">
        <w:rPr>
          <w:rFonts w:ascii="Times New Roman" w:hAnsi="Times New Roman"/>
          <w:sz w:val="20"/>
          <w:lang w:val="en-CA"/>
        </w:rPr>
        <w:t xml:space="preserve"> exam</w:t>
      </w:r>
      <w:r w:rsidR="00F70833">
        <w:rPr>
          <w:rFonts w:ascii="Times New Roman" w:hAnsi="Times New Roman"/>
          <w:sz w:val="20"/>
          <w:lang w:val="en-CA"/>
        </w:rPr>
        <w:t>s.</w:t>
      </w:r>
    </w:p>
    <w:p w14:paraId="5CF27A1A" w14:textId="5A896782" w:rsidR="003114F8" w:rsidRPr="00CC0841" w:rsidRDefault="00A72ED2" w:rsidP="00396005">
      <w:pPr>
        <w:pStyle w:val="Testo2"/>
        <w:spacing w:before="120" w:line="276" w:lineRule="auto"/>
        <w:rPr>
          <w:rFonts w:ascii="Times New Roman" w:hAnsi="Times New Roman"/>
          <w:sz w:val="20"/>
          <w:lang w:val="en-CA"/>
        </w:rPr>
      </w:pPr>
      <w:r w:rsidRPr="00CC0841">
        <w:rPr>
          <w:rFonts w:ascii="Times New Roman" w:hAnsi="Times New Roman"/>
          <w:sz w:val="20"/>
          <w:lang w:val="en-CA"/>
        </w:rPr>
        <w:t>The evaluation will take into account the following elements:</w:t>
      </w:r>
    </w:p>
    <w:p w14:paraId="06133D3B" w14:textId="051315C9" w:rsidR="003114F8" w:rsidRPr="00CC0841" w:rsidRDefault="0028637A" w:rsidP="00396005">
      <w:pPr>
        <w:pStyle w:val="Testo2"/>
        <w:tabs>
          <w:tab w:val="left" w:pos="567"/>
        </w:tabs>
        <w:spacing w:line="276" w:lineRule="auto"/>
        <w:rPr>
          <w:rFonts w:ascii="Times New Roman" w:hAnsi="Times New Roman"/>
          <w:sz w:val="20"/>
          <w:lang w:val="en-CA"/>
        </w:rPr>
      </w:pPr>
      <w:r w:rsidRPr="00CC0841">
        <w:rPr>
          <w:rFonts w:ascii="Times New Roman" w:hAnsi="Times New Roman"/>
          <w:sz w:val="20"/>
          <w:lang w:val="en-CA"/>
        </w:rPr>
        <w:t xml:space="preserve">- </w:t>
      </w:r>
      <w:r w:rsidR="003114F8" w:rsidRPr="00CC0841">
        <w:rPr>
          <w:rFonts w:ascii="Times New Roman" w:hAnsi="Times New Roman"/>
          <w:sz w:val="20"/>
          <w:lang w:val="en-CA"/>
        </w:rPr>
        <w:t xml:space="preserve">Completeness of </w:t>
      </w:r>
      <w:r w:rsidR="00A82B9A" w:rsidRPr="00CC0841">
        <w:rPr>
          <w:rFonts w:ascii="Times New Roman" w:hAnsi="Times New Roman"/>
          <w:sz w:val="20"/>
          <w:lang w:val="en-CA"/>
        </w:rPr>
        <w:t xml:space="preserve">both </w:t>
      </w:r>
      <w:r w:rsidR="003114F8" w:rsidRPr="00CC0841">
        <w:rPr>
          <w:rFonts w:ascii="Times New Roman" w:hAnsi="Times New Roman"/>
          <w:sz w:val="20"/>
          <w:lang w:val="en-CA"/>
        </w:rPr>
        <w:t>knowledge and practical skills;</w:t>
      </w:r>
    </w:p>
    <w:p w14:paraId="2B20BAF4" w14:textId="55AC30EB" w:rsidR="003114F8" w:rsidRPr="00CC0841" w:rsidRDefault="003114F8" w:rsidP="00396005">
      <w:pPr>
        <w:pStyle w:val="Testo2"/>
        <w:tabs>
          <w:tab w:val="left" w:pos="567"/>
        </w:tabs>
        <w:spacing w:line="276" w:lineRule="auto"/>
        <w:rPr>
          <w:rFonts w:ascii="Times New Roman" w:hAnsi="Times New Roman"/>
          <w:sz w:val="20"/>
          <w:lang w:val="en-CA"/>
        </w:rPr>
      </w:pPr>
      <w:r w:rsidRPr="00CC0841">
        <w:rPr>
          <w:rFonts w:ascii="Times New Roman" w:hAnsi="Times New Roman"/>
          <w:sz w:val="20"/>
          <w:lang w:val="en-CA"/>
        </w:rPr>
        <w:t>- Ability to use what has been learned in the development of concrete projects;</w:t>
      </w:r>
    </w:p>
    <w:p w14:paraId="3EC18D40" w14:textId="24BA3E78" w:rsidR="007274A5" w:rsidRPr="00CC0841" w:rsidRDefault="003114F8" w:rsidP="005F4459">
      <w:pPr>
        <w:pStyle w:val="Testo2"/>
        <w:tabs>
          <w:tab w:val="left" w:pos="567"/>
        </w:tabs>
        <w:spacing w:line="276" w:lineRule="auto"/>
        <w:rPr>
          <w:rFonts w:ascii="Times New Roman" w:hAnsi="Times New Roman"/>
          <w:sz w:val="20"/>
          <w:lang w:val="en-CA"/>
        </w:rPr>
      </w:pPr>
      <w:r w:rsidRPr="00CC0841">
        <w:rPr>
          <w:rFonts w:ascii="Times New Roman" w:hAnsi="Times New Roman"/>
          <w:sz w:val="20"/>
          <w:lang w:val="en-CA"/>
        </w:rPr>
        <w:t>- Ability to communicate project</w:t>
      </w:r>
      <w:r w:rsidR="00A82B9A" w:rsidRPr="00CC0841">
        <w:rPr>
          <w:rFonts w:ascii="Times New Roman" w:hAnsi="Times New Roman"/>
          <w:sz w:val="20"/>
          <w:lang w:val="en-CA"/>
        </w:rPr>
        <w:t>s’</w:t>
      </w:r>
      <w:r w:rsidRPr="00CC0841">
        <w:rPr>
          <w:rFonts w:ascii="Times New Roman" w:hAnsi="Times New Roman"/>
          <w:sz w:val="20"/>
          <w:lang w:val="en-CA"/>
        </w:rPr>
        <w:t xml:space="preserve"> objectives and results.</w:t>
      </w:r>
    </w:p>
    <w:p w14:paraId="130085A3" w14:textId="53145BD6" w:rsidR="00C7100F" w:rsidRPr="00CC0841" w:rsidRDefault="00A72ED2" w:rsidP="00396005">
      <w:pPr>
        <w:pStyle w:val="Testo2"/>
        <w:spacing w:line="276" w:lineRule="auto"/>
        <w:rPr>
          <w:rFonts w:ascii="Times New Roman" w:hAnsi="Times New Roman"/>
          <w:sz w:val="20"/>
          <w:lang w:val="en-CA"/>
        </w:rPr>
      </w:pPr>
      <w:r w:rsidRPr="00CC0841">
        <w:rPr>
          <w:rFonts w:ascii="Times New Roman" w:hAnsi="Times New Roman"/>
          <w:sz w:val="20"/>
          <w:lang w:val="en-CA"/>
        </w:rPr>
        <w:t xml:space="preserve">Furthermore, the </w:t>
      </w:r>
      <w:r w:rsidR="00FB054C" w:rsidRPr="00CC0841">
        <w:rPr>
          <w:rFonts w:ascii="Times New Roman" w:hAnsi="Times New Roman"/>
          <w:sz w:val="20"/>
          <w:lang w:val="en-CA"/>
        </w:rPr>
        <w:t>following elements will also contribute to the</w:t>
      </w:r>
      <w:r w:rsidR="00107F7C" w:rsidRPr="00CC0841">
        <w:rPr>
          <w:rFonts w:ascii="Times New Roman" w:hAnsi="Times New Roman"/>
          <w:sz w:val="20"/>
          <w:lang w:val="en-CA"/>
        </w:rPr>
        <w:t xml:space="preserve"> </w:t>
      </w:r>
      <w:r w:rsidRPr="00CC0841">
        <w:rPr>
          <w:rFonts w:ascii="Times New Roman" w:hAnsi="Times New Roman"/>
          <w:sz w:val="20"/>
          <w:lang w:val="en-CA"/>
        </w:rPr>
        <w:t>final g</w:t>
      </w:r>
      <w:r w:rsidR="00FB054C" w:rsidRPr="00CC0841">
        <w:rPr>
          <w:rFonts w:ascii="Times New Roman" w:hAnsi="Times New Roman"/>
          <w:sz w:val="20"/>
          <w:lang w:val="en-CA"/>
        </w:rPr>
        <w:t>rade</w:t>
      </w:r>
      <w:r w:rsidR="00C7100F" w:rsidRPr="00CC0841">
        <w:rPr>
          <w:rFonts w:ascii="Times New Roman" w:hAnsi="Times New Roman"/>
          <w:sz w:val="20"/>
          <w:lang w:val="en-CA"/>
        </w:rPr>
        <w:t>:</w:t>
      </w:r>
    </w:p>
    <w:p w14:paraId="5D00B09D" w14:textId="3FCD6558" w:rsidR="00FF3BEF" w:rsidRPr="00CC0841" w:rsidRDefault="00FF3BEF" w:rsidP="00396005">
      <w:pPr>
        <w:pStyle w:val="Testo2"/>
        <w:numPr>
          <w:ilvl w:val="0"/>
          <w:numId w:val="14"/>
        </w:numPr>
        <w:spacing w:line="276" w:lineRule="auto"/>
        <w:rPr>
          <w:rFonts w:ascii="Times New Roman" w:hAnsi="Times New Roman"/>
          <w:sz w:val="20"/>
          <w:lang w:val="en-CA"/>
        </w:rPr>
      </w:pPr>
      <w:r w:rsidRPr="00CC0841">
        <w:rPr>
          <w:rFonts w:ascii="Times New Roman" w:hAnsi="Times New Roman"/>
          <w:sz w:val="20"/>
          <w:lang w:val="en-CA"/>
        </w:rPr>
        <w:t xml:space="preserve">active participation in the </w:t>
      </w:r>
      <w:r w:rsidR="00F70833">
        <w:rPr>
          <w:rFonts w:ascii="Times New Roman" w:hAnsi="Times New Roman"/>
          <w:sz w:val="20"/>
          <w:lang w:val="en-CA"/>
        </w:rPr>
        <w:t>activties</w:t>
      </w:r>
      <w:r w:rsidRPr="00CC0841">
        <w:rPr>
          <w:rFonts w:ascii="Times New Roman" w:hAnsi="Times New Roman"/>
          <w:sz w:val="20"/>
          <w:lang w:val="en-CA"/>
        </w:rPr>
        <w:t xml:space="preserve"> </w:t>
      </w:r>
      <w:r w:rsidR="005E3327" w:rsidRPr="00CC0841">
        <w:rPr>
          <w:rFonts w:ascii="Times New Roman" w:hAnsi="Times New Roman"/>
          <w:sz w:val="20"/>
          <w:lang w:val="en-CA"/>
        </w:rPr>
        <w:t xml:space="preserve">promoted </w:t>
      </w:r>
      <w:r w:rsidR="00152168" w:rsidRPr="00CC0841">
        <w:rPr>
          <w:rFonts w:ascii="Times New Roman" w:hAnsi="Times New Roman"/>
          <w:sz w:val="20"/>
          <w:lang w:val="en-CA"/>
        </w:rPr>
        <w:t>during the lessons;</w:t>
      </w:r>
    </w:p>
    <w:p w14:paraId="6146B502" w14:textId="1E494F8C" w:rsidR="00821167" w:rsidRPr="00CC0841" w:rsidRDefault="00821167" w:rsidP="00396005">
      <w:pPr>
        <w:pStyle w:val="Testo2"/>
        <w:numPr>
          <w:ilvl w:val="0"/>
          <w:numId w:val="14"/>
        </w:numPr>
        <w:spacing w:line="276" w:lineRule="auto"/>
        <w:rPr>
          <w:rFonts w:ascii="Times New Roman" w:hAnsi="Times New Roman"/>
          <w:sz w:val="20"/>
          <w:lang w:val="en-CA"/>
        </w:rPr>
      </w:pPr>
      <w:r w:rsidRPr="00CC0841">
        <w:rPr>
          <w:rFonts w:ascii="Times New Roman" w:hAnsi="Times New Roman"/>
          <w:sz w:val="20"/>
          <w:lang w:val="en-CA"/>
        </w:rPr>
        <w:t>active participation in recommended initiatives aimed at strengthening complementary skills (e.g., creative-productive and/</w:t>
      </w:r>
      <w:r w:rsidR="00396005" w:rsidRPr="00CC0841">
        <w:rPr>
          <w:rFonts w:ascii="Times New Roman" w:hAnsi="Times New Roman"/>
          <w:sz w:val="20"/>
          <w:lang w:val="en-CA"/>
        </w:rPr>
        <w:t>or soft skills).</w:t>
      </w:r>
    </w:p>
    <w:p w14:paraId="1B72FD99" w14:textId="502D80A1" w:rsidR="00630CF8" w:rsidRPr="00CC0841" w:rsidRDefault="005F4459" w:rsidP="001B6A78">
      <w:pPr>
        <w:spacing w:before="240" w:after="120"/>
        <w:rPr>
          <w:b/>
          <w:i/>
          <w:szCs w:val="20"/>
          <w:lang w:val="en-CA"/>
        </w:rPr>
      </w:pPr>
      <w:r>
        <w:rPr>
          <w:b/>
          <w:i/>
          <w:szCs w:val="20"/>
          <w:lang w:val="en-CA"/>
        </w:rPr>
        <w:t xml:space="preserve">NOTES AND </w:t>
      </w:r>
      <w:r w:rsidR="00A15D41" w:rsidRPr="00CC0841">
        <w:rPr>
          <w:b/>
          <w:i/>
          <w:szCs w:val="20"/>
          <w:lang w:val="en-CA"/>
        </w:rPr>
        <w:t>PREREQUISITE</w:t>
      </w:r>
      <w:r>
        <w:rPr>
          <w:b/>
          <w:i/>
          <w:szCs w:val="20"/>
          <w:lang w:val="en-CA"/>
        </w:rPr>
        <w:t>S</w:t>
      </w:r>
    </w:p>
    <w:p w14:paraId="379AE840" w14:textId="2063D911" w:rsidR="00492F11" w:rsidRPr="005F4459" w:rsidRDefault="00506D2F" w:rsidP="005F4459">
      <w:pPr>
        <w:pStyle w:val="Testo2"/>
        <w:rPr>
          <w:lang w:val="en-CA"/>
        </w:rPr>
      </w:pPr>
      <w:r>
        <w:rPr>
          <w:lang w:val="en-CA"/>
        </w:rPr>
        <w:t>T</w:t>
      </w:r>
      <w:r w:rsidR="009E2B68" w:rsidRPr="00CC0841">
        <w:rPr>
          <w:lang w:val="en-CA"/>
        </w:rPr>
        <w:t>h</w:t>
      </w:r>
      <w:r>
        <w:rPr>
          <w:lang w:val="en-CA"/>
        </w:rPr>
        <w:t>is</w:t>
      </w:r>
      <w:r w:rsidR="009E2B68" w:rsidRPr="00CC0841">
        <w:rPr>
          <w:lang w:val="en-CA"/>
        </w:rPr>
        <w:t xml:space="preserve"> course requires students to have achieved a basic knowledge of at least one of the following forms of communication: socio</w:t>
      </w:r>
      <w:r w:rsidR="003C2CCB" w:rsidRPr="00CC0841">
        <w:rPr>
          <w:lang w:val="en-CA"/>
        </w:rPr>
        <w:t xml:space="preserve">logical; psychological; </w:t>
      </w:r>
      <w:r>
        <w:rPr>
          <w:lang w:val="en-CA"/>
        </w:rPr>
        <w:t xml:space="preserve">or </w:t>
      </w:r>
      <w:r w:rsidR="003C2CCB" w:rsidRPr="00CC0841">
        <w:rPr>
          <w:lang w:val="en-CA"/>
        </w:rPr>
        <w:t>media-centered</w:t>
      </w:r>
      <w:r w:rsidR="001B6A78" w:rsidRPr="00CC0841">
        <w:rPr>
          <w:lang w:val="en-CA"/>
        </w:rPr>
        <w:t>.</w:t>
      </w:r>
    </w:p>
    <w:p w14:paraId="21560B7A" w14:textId="3C7BF875" w:rsidR="00992018" w:rsidRPr="00CC0841" w:rsidRDefault="005D3ED1" w:rsidP="005F4459">
      <w:pPr>
        <w:pStyle w:val="Testo2"/>
        <w:rPr>
          <w:rFonts w:ascii="Times New Roman" w:hAnsi="Times New Roman"/>
          <w:sz w:val="20"/>
          <w:lang w:val="en-CA"/>
        </w:rPr>
      </w:pPr>
      <w:r w:rsidRPr="00CC0841">
        <w:rPr>
          <w:rFonts w:ascii="Times New Roman" w:hAnsi="Times New Roman"/>
          <w:sz w:val="20"/>
          <w:lang w:val="en-CA"/>
        </w:rPr>
        <w:t>Students who</w:t>
      </w:r>
      <w:r w:rsidR="00786805" w:rsidRPr="00CC0841">
        <w:rPr>
          <w:rFonts w:ascii="Times New Roman" w:hAnsi="Times New Roman"/>
          <w:sz w:val="20"/>
          <w:lang w:val="en-CA"/>
        </w:rPr>
        <w:t>, due to curricular reasons (e.g.,</w:t>
      </w:r>
      <w:r w:rsidR="00992018" w:rsidRPr="00CC0841">
        <w:rPr>
          <w:rFonts w:ascii="Times New Roman" w:hAnsi="Times New Roman"/>
          <w:sz w:val="20"/>
          <w:lang w:val="en-CA"/>
        </w:rPr>
        <w:t xml:space="preserve"> curricular internships, international mobility, etc.), </w:t>
      </w:r>
      <w:r w:rsidRPr="00CC0841">
        <w:rPr>
          <w:rFonts w:ascii="Times New Roman" w:hAnsi="Times New Roman"/>
          <w:sz w:val="20"/>
          <w:lang w:val="en-CA"/>
        </w:rPr>
        <w:t xml:space="preserve">should be </w:t>
      </w:r>
      <w:r w:rsidR="00992018" w:rsidRPr="00CC0841">
        <w:rPr>
          <w:rFonts w:ascii="Times New Roman" w:hAnsi="Times New Roman"/>
          <w:sz w:val="20"/>
          <w:lang w:val="en-CA"/>
        </w:rPr>
        <w:t>unable to attend the course w</w:t>
      </w:r>
      <w:r w:rsidRPr="00CC0841">
        <w:rPr>
          <w:rFonts w:ascii="Times New Roman" w:hAnsi="Times New Roman"/>
          <w:sz w:val="20"/>
          <w:lang w:val="en-CA"/>
        </w:rPr>
        <w:t>ill have to contact the Professor</w:t>
      </w:r>
      <w:r w:rsidR="00992018" w:rsidRPr="00CC0841">
        <w:rPr>
          <w:rFonts w:ascii="Times New Roman" w:hAnsi="Times New Roman"/>
          <w:sz w:val="20"/>
          <w:lang w:val="en-CA"/>
        </w:rPr>
        <w:t xml:space="preserve"> at the beginning of the semester to agree on the alternative program.</w:t>
      </w:r>
    </w:p>
    <w:p w14:paraId="69A28E35" w14:textId="66076F4B" w:rsidR="00CE68DB" w:rsidRPr="00CC0841" w:rsidRDefault="00992018" w:rsidP="005F4459">
      <w:pPr>
        <w:pStyle w:val="Testo2"/>
        <w:rPr>
          <w:sz w:val="20"/>
          <w:lang w:val="en-CA"/>
        </w:rPr>
      </w:pPr>
      <w:r w:rsidRPr="00CC0841">
        <w:rPr>
          <w:sz w:val="20"/>
          <w:lang w:val="en-CA"/>
        </w:rPr>
        <w:t>The registration to</w:t>
      </w:r>
      <w:r w:rsidR="003A6AAE" w:rsidRPr="00CC0841">
        <w:rPr>
          <w:sz w:val="20"/>
          <w:lang w:val="en-CA"/>
        </w:rPr>
        <w:t xml:space="preserve"> the B</w:t>
      </w:r>
      <w:r w:rsidR="00CE68DB" w:rsidRPr="00CC0841">
        <w:rPr>
          <w:sz w:val="20"/>
          <w:lang w:val="en-CA"/>
        </w:rPr>
        <w:t>lack</w:t>
      </w:r>
      <w:r w:rsidR="00F70833">
        <w:rPr>
          <w:sz w:val="20"/>
          <w:lang w:val="en-CA"/>
        </w:rPr>
        <w:t>b</w:t>
      </w:r>
      <w:r w:rsidR="00CE68DB" w:rsidRPr="00CC0841">
        <w:rPr>
          <w:sz w:val="20"/>
          <w:lang w:val="en-CA"/>
        </w:rPr>
        <w:t>oard platform</w:t>
      </w:r>
      <w:r w:rsidR="003A6AAE" w:rsidRPr="00CC0841">
        <w:rPr>
          <w:sz w:val="20"/>
          <w:lang w:val="en-CA"/>
        </w:rPr>
        <w:t xml:space="preserve"> is mandatory for all students. Communications relating to </w:t>
      </w:r>
      <w:r w:rsidR="00CE68DB" w:rsidRPr="00CC0841">
        <w:rPr>
          <w:sz w:val="20"/>
          <w:lang w:val="en-CA"/>
        </w:rPr>
        <w:t xml:space="preserve">course </w:t>
      </w:r>
      <w:r w:rsidR="003A6AAE" w:rsidRPr="00CC0841">
        <w:rPr>
          <w:sz w:val="20"/>
          <w:lang w:val="en-CA"/>
        </w:rPr>
        <w:t xml:space="preserve">initiatives, meetings, </w:t>
      </w:r>
      <w:r w:rsidR="00506D2F" w:rsidRPr="00CC0841">
        <w:rPr>
          <w:sz w:val="20"/>
          <w:lang w:val="en-CA"/>
        </w:rPr>
        <w:t>workshops,</w:t>
      </w:r>
      <w:r w:rsidR="003A6AAE" w:rsidRPr="00CC0841">
        <w:rPr>
          <w:sz w:val="20"/>
          <w:lang w:val="en-CA"/>
        </w:rPr>
        <w:t xml:space="preserve"> and other a</w:t>
      </w:r>
      <w:r w:rsidR="00CE68DB" w:rsidRPr="00CC0841">
        <w:rPr>
          <w:sz w:val="20"/>
          <w:lang w:val="en-CA"/>
        </w:rPr>
        <w:t xml:space="preserve">ctivities </w:t>
      </w:r>
      <w:r w:rsidR="003A6AAE" w:rsidRPr="00CC0841">
        <w:rPr>
          <w:sz w:val="20"/>
          <w:lang w:val="en-CA"/>
        </w:rPr>
        <w:t>will be provided through the Black</w:t>
      </w:r>
      <w:r w:rsidR="00F70833">
        <w:rPr>
          <w:sz w:val="20"/>
          <w:lang w:val="en-CA"/>
        </w:rPr>
        <w:t>b</w:t>
      </w:r>
      <w:r w:rsidR="003A6AAE" w:rsidRPr="00CC0841">
        <w:rPr>
          <w:sz w:val="20"/>
          <w:lang w:val="en-CA"/>
        </w:rPr>
        <w:t>oard mailing list.</w:t>
      </w:r>
    </w:p>
    <w:p w14:paraId="28C009C5" w14:textId="1FA3EB2B" w:rsidR="00933EC6" w:rsidRPr="005F4459" w:rsidRDefault="005F4459" w:rsidP="005F4459">
      <w:pPr>
        <w:pStyle w:val="Testo2"/>
        <w:spacing w:before="120"/>
        <w:rPr>
          <w:i/>
          <w:szCs w:val="18"/>
          <w:lang w:val="en-CA"/>
        </w:rPr>
      </w:pPr>
      <w:r>
        <w:rPr>
          <w:i/>
          <w:szCs w:val="18"/>
          <w:lang w:val="en-CA"/>
        </w:rPr>
        <w:t>O</w:t>
      </w:r>
      <w:r w:rsidRPr="005F4459">
        <w:rPr>
          <w:i/>
          <w:szCs w:val="18"/>
          <w:lang w:val="en-CA"/>
        </w:rPr>
        <w:t xml:space="preserve">ffice hours – time and place </w:t>
      </w:r>
    </w:p>
    <w:p w14:paraId="64D6F9D4" w14:textId="3436A17A" w:rsidR="00DD2DEF" w:rsidRPr="00BD433B" w:rsidRDefault="00935FB8" w:rsidP="005F4459">
      <w:pPr>
        <w:pStyle w:val="Testo2"/>
        <w:rPr>
          <w:lang w:val="en-CA"/>
        </w:rPr>
      </w:pPr>
      <w:r w:rsidRPr="00CC0841">
        <w:rPr>
          <w:lang w:val="en-CA"/>
        </w:rPr>
        <w:lastRenderedPageBreak/>
        <w:t xml:space="preserve">The time and modality of the office hours will be published </w:t>
      </w:r>
      <w:r w:rsidR="00E046B5" w:rsidRPr="00CC0841">
        <w:rPr>
          <w:lang w:val="en-CA"/>
        </w:rPr>
        <w:t xml:space="preserve">on </w:t>
      </w:r>
      <w:r w:rsidR="00BD433B">
        <w:rPr>
          <w:lang w:val="en-CA"/>
        </w:rPr>
        <w:t xml:space="preserve">Blackboard. </w:t>
      </w:r>
    </w:p>
    <w:sectPr w:rsidR="00DD2DEF" w:rsidRPr="00BD43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5048" w14:textId="77777777" w:rsidR="00DA22D6" w:rsidRDefault="00DA22D6" w:rsidP="003E2FF7">
      <w:pPr>
        <w:spacing w:line="240" w:lineRule="auto"/>
      </w:pPr>
      <w:r>
        <w:separator/>
      </w:r>
    </w:p>
  </w:endnote>
  <w:endnote w:type="continuationSeparator" w:id="0">
    <w:p w14:paraId="4C055186" w14:textId="77777777" w:rsidR="00DA22D6" w:rsidRDefault="00DA22D6" w:rsidP="003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42A" w14:textId="77777777" w:rsidR="00DA22D6" w:rsidRDefault="00DA22D6" w:rsidP="003E2FF7">
      <w:pPr>
        <w:spacing w:line="240" w:lineRule="auto"/>
      </w:pPr>
      <w:r>
        <w:separator/>
      </w:r>
    </w:p>
  </w:footnote>
  <w:footnote w:type="continuationSeparator" w:id="0">
    <w:p w14:paraId="1819F646" w14:textId="77777777" w:rsidR="00DA22D6" w:rsidRDefault="00DA22D6" w:rsidP="003E2F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C23"/>
    <w:multiLevelType w:val="hybridMultilevel"/>
    <w:tmpl w:val="F7BA5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F67ADF"/>
    <w:multiLevelType w:val="hybridMultilevel"/>
    <w:tmpl w:val="BB2C248A"/>
    <w:lvl w:ilvl="0" w:tplc="AC8CE1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B40A1B"/>
    <w:multiLevelType w:val="hybridMultilevel"/>
    <w:tmpl w:val="92EABAE6"/>
    <w:lvl w:ilvl="0" w:tplc="4FC0046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0D32D1"/>
    <w:multiLevelType w:val="hybridMultilevel"/>
    <w:tmpl w:val="C3564316"/>
    <w:lvl w:ilvl="0" w:tplc="CBA075DA">
      <w:start w:val="7"/>
      <w:numFmt w:val="bullet"/>
      <w:lvlText w:val=""/>
      <w:lvlJc w:val="left"/>
      <w:pPr>
        <w:ind w:left="720" w:hanging="360"/>
      </w:pPr>
      <w:rPr>
        <w:rFonts w:ascii="Wingdings" w:eastAsia="Times New Roman" w:hAnsi="Wingdings"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3185"/>
    <w:multiLevelType w:val="hybridMultilevel"/>
    <w:tmpl w:val="774C07AE"/>
    <w:lvl w:ilvl="0" w:tplc="6E22932C">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6957569"/>
    <w:multiLevelType w:val="hybridMultilevel"/>
    <w:tmpl w:val="6CEABAC2"/>
    <w:lvl w:ilvl="0" w:tplc="ED068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249235D7"/>
    <w:multiLevelType w:val="hybridMultilevel"/>
    <w:tmpl w:val="6A2C7F14"/>
    <w:lvl w:ilvl="0" w:tplc="70561F58">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92F91"/>
    <w:multiLevelType w:val="hybridMultilevel"/>
    <w:tmpl w:val="906CE7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A4DAB"/>
    <w:multiLevelType w:val="hybridMultilevel"/>
    <w:tmpl w:val="6158CEC6"/>
    <w:lvl w:ilvl="0" w:tplc="2FF40F3C">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BE4792"/>
    <w:multiLevelType w:val="hybridMultilevel"/>
    <w:tmpl w:val="327409AE"/>
    <w:lvl w:ilvl="0" w:tplc="E56A9DEE">
      <w:start w:val="1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A6574AF"/>
    <w:multiLevelType w:val="hybridMultilevel"/>
    <w:tmpl w:val="572A6C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E85C39"/>
    <w:multiLevelType w:val="hybridMultilevel"/>
    <w:tmpl w:val="CF56A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9710D3"/>
    <w:multiLevelType w:val="hybridMultilevel"/>
    <w:tmpl w:val="1362EB76"/>
    <w:lvl w:ilvl="0" w:tplc="F9586040">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E15AD"/>
    <w:multiLevelType w:val="hybridMultilevel"/>
    <w:tmpl w:val="6EF0848E"/>
    <w:lvl w:ilvl="0" w:tplc="C5EEBB9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D3820"/>
    <w:multiLevelType w:val="hybridMultilevel"/>
    <w:tmpl w:val="D924F0AA"/>
    <w:lvl w:ilvl="0" w:tplc="9014F6FC">
      <w:start w:val="2"/>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7" w15:restartNumberingAfterBreak="0">
    <w:nsid w:val="485F2158"/>
    <w:multiLevelType w:val="hybridMultilevel"/>
    <w:tmpl w:val="EDAC8A1E"/>
    <w:lvl w:ilvl="0" w:tplc="CD466ED2">
      <w:start w:val="4"/>
      <w:numFmt w:val="bullet"/>
      <w:lvlText w:val="–"/>
      <w:lvlJc w:val="left"/>
      <w:pPr>
        <w:ind w:left="720" w:hanging="360"/>
      </w:pPr>
      <w:rPr>
        <w:rFonts w:ascii="Times Roman" w:eastAsia="Times New Roman" w:hAnsi="Times Roman" w:cs="Aria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643814D6"/>
    <w:multiLevelType w:val="hybridMultilevel"/>
    <w:tmpl w:val="5F525F0E"/>
    <w:lvl w:ilvl="0" w:tplc="6C5ED5B0">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357553"/>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D35669"/>
    <w:multiLevelType w:val="hybridMultilevel"/>
    <w:tmpl w:val="212043D8"/>
    <w:lvl w:ilvl="0" w:tplc="AF82BE7C">
      <w:start w:val="4"/>
      <w:numFmt w:val="bullet"/>
      <w:lvlText w:val="–"/>
      <w:lvlJc w:val="left"/>
      <w:pPr>
        <w:ind w:left="720" w:hanging="360"/>
      </w:pPr>
      <w:rPr>
        <w:rFonts w:ascii="Times Roman" w:eastAsia="Times New Roman" w:hAnsi="Times Roman"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FB1DE6"/>
    <w:multiLevelType w:val="hybridMultilevel"/>
    <w:tmpl w:val="C8584C8C"/>
    <w:lvl w:ilvl="0" w:tplc="E7986B8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5457420">
    <w:abstractNumId w:val="22"/>
  </w:num>
  <w:num w:numId="2" w16cid:durableId="710032859">
    <w:abstractNumId w:val="4"/>
  </w:num>
  <w:num w:numId="3" w16cid:durableId="205871033">
    <w:abstractNumId w:val="11"/>
  </w:num>
  <w:num w:numId="4" w16cid:durableId="1585605224">
    <w:abstractNumId w:val="16"/>
  </w:num>
  <w:num w:numId="5" w16cid:durableId="1699774034">
    <w:abstractNumId w:val="9"/>
  </w:num>
  <w:num w:numId="6" w16cid:durableId="783234260">
    <w:abstractNumId w:val="17"/>
  </w:num>
  <w:num w:numId="7" w16cid:durableId="2100055968">
    <w:abstractNumId w:val="21"/>
  </w:num>
  <w:num w:numId="8" w16cid:durableId="1397776667">
    <w:abstractNumId w:val="23"/>
  </w:num>
  <w:num w:numId="9" w16cid:durableId="1488980829">
    <w:abstractNumId w:val="19"/>
  </w:num>
  <w:num w:numId="10" w16cid:durableId="518005352">
    <w:abstractNumId w:val="2"/>
  </w:num>
  <w:num w:numId="11" w16cid:durableId="2069380182">
    <w:abstractNumId w:val="5"/>
  </w:num>
  <w:num w:numId="12" w16cid:durableId="1355497903">
    <w:abstractNumId w:val="10"/>
  </w:num>
  <w:num w:numId="13" w16cid:durableId="773786514">
    <w:abstractNumId w:val="1"/>
  </w:num>
  <w:num w:numId="14" w16cid:durableId="668217973">
    <w:abstractNumId w:val="7"/>
  </w:num>
  <w:num w:numId="15" w16cid:durableId="694843651">
    <w:abstractNumId w:val="6"/>
  </w:num>
  <w:num w:numId="16" w16cid:durableId="1968269317">
    <w:abstractNumId w:val="20"/>
  </w:num>
  <w:num w:numId="17" w16cid:durableId="1549413150">
    <w:abstractNumId w:val="12"/>
  </w:num>
  <w:num w:numId="18" w16cid:durableId="736899822">
    <w:abstractNumId w:val="18"/>
  </w:num>
  <w:num w:numId="19" w16cid:durableId="1479423494">
    <w:abstractNumId w:val="13"/>
  </w:num>
  <w:num w:numId="20" w16cid:durableId="1393653175">
    <w:abstractNumId w:val="15"/>
  </w:num>
  <w:num w:numId="21" w16cid:durableId="349793895">
    <w:abstractNumId w:val="3"/>
  </w:num>
  <w:num w:numId="22" w16cid:durableId="1595091618">
    <w:abstractNumId w:val="14"/>
  </w:num>
  <w:num w:numId="23" w16cid:durableId="155153336">
    <w:abstractNumId w:val="0"/>
  </w:num>
  <w:num w:numId="24" w16cid:durableId="638875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5B6F"/>
    <w:rsid w:val="000071A1"/>
    <w:rsid w:val="000108A9"/>
    <w:rsid w:val="00013C3B"/>
    <w:rsid w:val="0002302F"/>
    <w:rsid w:val="00041A83"/>
    <w:rsid w:val="00044A19"/>
    <w:rsid w:val="000573EB"/>
    <w:rsid w:val="0006276A"/>
    <w:rsid w:val="00063609"/>
    <w:rsid w:val="00063EAF"/>
    <w:rsid w:val="00073802"/>
    <w:rsid w:val="00074442"/>
    <w:rsid w:val="000755BA"/>
    <w:rsid w:val="00075A32"/>
    <w:rsid w:val="00076BAB"/>
    <w:rsid w:val="00091936"/>
    <w:rsid w:val="000A2CDD"/>
    <w:rsid w:val="000A7196"/>
    <w:rsid w:val="000A7B94"/>
    <w:rsid w:val="000B54EB"/>
    <w:rsid w:val="000C19BA"/>
    <w:rsid w:val="000D062F"/>
    <w:rsid w:val="000D4AAD"/>
    <w:rsid w:val="000D5218"/>
    <w:rsid w:val="000E1B92"/>
    <w:rsid w:val="000E207C"/>
    <w:rsid w:val="000E2167"/>
    <w:rsid w:val="000E2884"/>
    <w:rsid w:val="000E6C1A"/>
    <w:rsid w:val="000F08C2"/>
    <w:rsid w:val="000F53C7"/>
    <w:rsid w:val="001055B5"/>
    <w:rsid w:val="001078C6"/>
    <w:rsid w:val="00107F7C"/>
    <w:rsid w:val="00121FBC"/>
    <w:rsid w:val="00123870"/>
    <w:rsid w:val="00131879"/>
    <w:rsid w:val="00134AF4"/>
    <w:rsid w:val="00140FFE"/>
    <w:rsid w:val="00152168"/>
    <w:rsid w:val="0015483D"/>
    <w:rsid w:val="0015625F"/>
    <w:rsid w:val="00161447"/>
    <w:rsid w:val="00161BA3"/>
    <w:rsid w:val="00172944"/>
    <w:rsid w:val="00172C17"/>
    <w:rsid w:val="00176EB7"/>
    <w:rsid w:val="00185351"/>
    <w:rsid w:val="00187B99"/>
    <w:rsid w:val="001948C6"/>
    <w:rsid w:val="001A0C5B"/>
    <w:rsid w:val="001A3FE1"/>
    <w:rsid w:val="001A4C78"/>
    <w:rsid w:val="001B354C"/>
    <w:rsid w:val="001B4927"/>
    <w:rsid w:val="001B6247"/>
    <w:rsid w:val="001B6A78"/>
    <w:rsid w:val="001C13F2"/>
    <w:rsid w:val="001D10BD"/>
    <w:rsid w:val="001D2AD6"/>
    <w:rsid w:val="001E394F"/>
    <w:rsid w:val="001E3C1D"/>
    <w:rsid w:val="001E3F01"/>
    <w:rsid w:val="002014DD"/>
    <w:rsid w:val="00217A4C"/>
    <w:rsid w:val="0022747B"/>
    <w:rsid w:val="002306DD"/>
    <w:rsid w:val="00233F7D"/>
    <w:rsid w:val="002349C2"/>
    <w:rsid w:val="00235124"/>
    <w:rsid w:val="0024636C"/>
    <w:rsid w:val="00254594"/>
    <w:rsid w:val="00262CBA"/>
    <w:rsid w:val="0026644A"/>
    <w:rsid w:val="00271D47"/>
    <w:rsid w:val="00282B1D"/>
    <w:rsid w:val="002857D0"/>
    <w:rsid w:val="0028637A"/>
    <w:rsid w:val="00287030"/>
    <w:rsid w:val="002A39F2"/>
    <w:rsid w:val="002B176E"/>
    <w:rsid w:val="002B3C72"/>
    <w:rsid w:val="002B4F66"/>
    <w:rsid w:val="002D1DC6"/>
    <w:rsid w:val="002D55BE"/>
    <w:rsid w:val="002E16EC"/>
    <w:rsid w:val="002E593F"/>
    <w:rsid w:val="002F2A7D"/>
    <w:rsid w:val="00310EC8"/>
    <w:rsid w:val="003114F8"/>
    <w:rsid w:val="00314FBB"/>
    <w:rsid w:val="00321F31"/>
    <w:rsid w:val="00322522"/>
    <w:rsid w:val="003227F7"/>
    <w:rsid w:val="00324427"/>
    <w:rsid w:val="00325BAB"/>
    <w:rsid w:val="0032650B"/>
    <w:rsid w:val="00336BBA"/>
    <w:rsid w:val="003506C0"/>
    <w:rsid w:val="00357670"/>
    <w:rsid w:val="00357E99"/>
    <w:rsid w:val="00364FA0"/>
    <w:rsid w:val="003654F9"/>
    <w:rsid w:val="00380A13"/>
    <w:rsid w:val="003926F8"/>
    <w:rsid w:val="003935CE"/>
    <w:rsid w:val="00396005"/>
    <w:rsid w:val="003A1EC6"/>
    <w:rsid w:val="003A444B"/>
    <w:rsid w:val="003A6AAE"/>
    <w:rsid w:val="003A6B38"/>
    <w:rsid w:val="003C18D1"/>
    <w:rsid w:val="003C1D41"/>
    <w:rsid w:val="003C2CCB"/>
    <w:rsid w:val="003C3A43"/>
    <w:rsid w:val="003D00D9"/>
    <w:rsid w:val="003E2C99"/>
    <w:rsid w:val="003E2FF7"/>
    <w:rsid w:val="003F0B36"/>
    <w:rsid w:val="003F1329"/>
    <w:rsid w:val="00404016"/>
    <w:rsid w:val="0040587B"/>
    <w:rsid w:val="004337E3"/>
    <w:rsid w:val="00440BA3"/>
    <w:rsid w:val="00440C0E"/>
    <w:rsid w:val="00441963"/>
    <w:rsid w:val="00443166"/>
    <w:rsid w:val="004455A3"/>
    <w:rsid w:val="00460DF2"/>
    <w:rsid w:val="004701A9"/>
    <w:rsid w:val="00470370"/>
    <w:rsid w:val="00472F15"/>
    <w:rsid w:val="00492F11"/>
    <w:rsid w:val="0049347C"/>
    <w:rsid w:val="00497A8F"/>
    <w:rsid w:val="004A09FE"/>
    <w:rsid w:val="004A0D27"/>
    <w:rsid w:val="004B0F94"/>
    <w:rsid w:val="004B1067"/>
    <w:rsid w:val="004B5DAB"/>
    <w:rsid w:val="004C4AD5"/>
    <w:rsid w:val="004C7A66"/>
    <w:rsid w:val="004D01DF"/>
    <w:rsid w:val="004D1217"/>
    <w:rsid w:val="004D1BDC"/>
    <w:rsid w:val="004D4CB0"/>
    <w:rsid w:val="004D6008"/>
    <w:rsid w:val="004F2351"/>
    <w:rsid w:val="005027BA"/>
    <w:rsid w:val="005064C3"/>
    <w:rsid w:val="00506D2F"/>
    <w:rsid w:val="00533A2F"/>
    <w:rsid w:val="0055082D"/>
    <w:rsid w:val="00576C7C"/>
    <w:rsid w:val="00582AF1"/>
    <w:rsid w:val="00582ED4"/>
    <w:rsid w:val="005878C0"/>
    <w:rsid w:val="005A6D65"/>
    <w:rsid w:val="005A6D67"/>
    <w:rsid w:val="005B239A"/>
    <w:rsid w:val="005B496D"/>
    <w:rsid w:val="005B73AC"/>
    <w:rsid w:val="005C4786"/>
    <w:rsid w:val="005C64E5"/>
    <w:rsid w:val="005D3ED1"/>
    <w:rsid w:val="005E3327"/>
    <w:rsid w:val="005E3C07"/>
    <w:rsid w:val="005E4646"/>
    <w:rsid w:val="005E56EC"/>
    <w:rsid w:val="005E6612"/>
    <w:rsid w:val="005E7C39"/>
    <w:rsid w:val="005F4459"/>
    <w:rsid w:val="005F518F"/>
    <w:rsid w:val="005F60A4"/>
    <w:rsid w:val="00606031"/>
    <w:rsid w:val="00606D6C"/>
    <w:rsid w:val="006073D6"/>
    <w:rsid w:val="006126B8"/>
    <w:rsid w:val="006230A0"/>
    <w:rsid w:val="00630CF8"/>
    <w:rsid w:val="0063191F"/>
    <w:rsid w:val="00640BD5"/>
    <w:rsid w:val="00640F50"/>
    <w:rsid w:val="00642651"/>
    <w:rsid w:val="00655F4B"/>
    <w:rsid w:val="00656183"/>
    <w:rsid w:val="00657C72"/>
    <w:rsid w:val="006649BF"/>
    <w:rsid w:val="00674C4C"/>
    <w:rsid w:val="006859EC"/>
    <w:rsid w:val="006A5A58"/>
    <w:rsid w:val="006B2D93"/>
    <w:rsid w:val="006B564E"/>
    <w:rsid w:val="006B598E"/>
    <w:rsid w:val="006C0424"/>
    <w:rsid w:val="006C54C1"/>
    <w:rsid w:val="006D21FB"/>
    <w:rsid w:val="006D561A"/>
    <w:rsid w:val="006E7B63"/>
    <w:rsid w:val="006F1772"/>
    <w:rsid w:val="006F2252"/>
    <w:rsid w:val="006F7EE0"/>
    <w:rsid w:val="00711883"/>
    <w:rsid w:val="00712C3F"/>
    <w:rsid w:val="0071546F"/>
    <w:rsid w:val="00720D1F"/>
    <w:rsid w:val="00720D55"/>
    <w:rsid w:val="007274A5"/>
    <w:rsid w:val="007404AC"/>
    <w:rsid w:val="00743522"/>
    <w:rsid w:val="00750ACC"/>
    <w:rsid w:val="00751845"/>
    <w:rsid w:val="00774F46"/>
    <w:rsid w:val="007838CB"/>
    <w:rsid w:val="00784496"/>
    <w:rsid w:val="00786805"/>
    <w:rsid w:val="007A4617"/>
    <w:rsid w:val="007B0F7F"/>
    <w:rsid w:val="007B75C7"/>
    <w:rsid w:val="007D0545"/>
    <w:rsid w:val="007E6450"/>
    <w:rsid w:val="007E7B75"/>
    <w:rsid w:val="007F3D42"/>
    <w:rsid w:val="0080247C"/>
    <w:rsid w:val="00802BFE"/>
    <w:rsid w:val="00804605"/>
    <w:rsid w:val="00810208"/>
    <w:rsid w:val="00810542"/>
    <w:rsid w:val="00812A8B"/>
    <w:rsid w:val="00815881"/>
    <w:rsid w:val="00821167"/>
    <w:rsid w:val="008279C5"/>
    <w:rsid w:val="00836C3C"/>
    <w:rsid w:val="00837BF2"/>
    <w:rsid w:val="00841A45"/>
    <w:rsid w:val="008866E2"/>
    <w:rsid w:val="008A1204"/>
    <w:rsid w:val="008A276D"/>
    <w:rsid w:val="008A50BC"/>
    <w:rsid w:val="008B01DF"/>
    <w:rsid w:val="008B4534"/>
    <w:rsid w:val="008D3302"/>
    <w:rsid w:val="008D6081"/>
    <w:rsid w:val="008D773C"/>
    <w:rsid w:val="00900CCA"/>
    <w:rsid w:val="0090371D"/>
    <w:rsid w:val="00903BBF"/>
    <w:rsid w:val="009058F3"/>
    <w:rsid w:val="00910290"/>
    <w:rsid w:val="00916260"/>
    <w:rsid w:val="0092062E"/>
    <w:rsid w:val="00924B77"/>
    <w:rsid w:val="00932BFA"/>
    <w:rsid w:val="00933EC6"/>
    <w:rsid w:val="00935FB8"/>
    <w:rsid w:val="009371B1"/>
    <w:rsid w:val="00940DA2"/>
    <w:rsid w:val="009442FE"/>
    <w:rsid w:val="00951945"/>
    <w:rsid w:val="009534AC"/>
    <w:rsid w:val="00954742"/>
    <w:rsid w:val="00965A8B"/>
    <w:rsid w:val="00965FEC"/>
    <w:rsid w:val="00967169"/>
    <w:rsid w:val="009747B4"/>
    <w:rsid w:val="00977E28"/>
    <w:rsid w:val="00986B18"/>
    <w:rsid w:val="00992018"/>
    <w:rsid w:val="009930BE"/>
    <w:rsid w:val="009B1646"/>
    <w:rsid w:val="009B1775"/>
    <w:rsid w:val="009B1CDD"/>
    <w:rsid w:val="009B3ED2"/>
    <w:rsid w:val="009C24D3"/>
    <w:rsid w:val="009C57AC"/>
    <w:rsid w:val="009D4750"/>
    <w:rsid w:val="009E019C"/>
    <w:rsid w:val="009E055C"/>
    <w:rsid w:val="009E2B68"/>
    <w:rsid w:val="009F3CAC"/>
    <w:rsid w:val="00A06AE6"/>
    <w:rsid w:val="00A15713"/>
    <w:rsid w:val="00A15D41"/>
    <w:rsid w:val="00A17A60"/>
    <w:rsid w:val="00A22AFB"/>
    <w:rsid w:val="00A24573"/>
    <w:rsid w:val="00A251A6"/>
    <w:rsid w:val="00A30EA5"/>
    <w:rsid w:val="00A50372"/>
    <w:rsid w:val="00A56D17"/>
    <w:rsid w:val="00A639FC"/>
    <w:rsid w:val="00A72ED2"/>
    <w:rsid w:val="00A74F6F"/>
    <w:rsid w:val="00A825FC"/>
    <w:rsid w:val="00A82B9A"/>
    <w:rsid w:val="00A96BC2"/>
    <w:rsid w:val="00A97335"/>
    <w:rsid w:val="00AA0720"/>
    <w:rsid w:val="00AA6600"/>
    <w:rsid w:val="00AB7B0D"/>
    <w:rsid w:val="00AC1144"/>
    <w:rsid w:val="00AC66BE"/>
    <w:rsid w:val="00AD156B"/>
    <w:rsid w:val="00AD63DB"/>
    <w:rsid w:val="00AD7557"/>
    <w:rsid w:val="00AD7B35"/>
    <w:rsid w:val="00AE729C"/>
    <w:rsid w:val="00AF44F0"/>
    <w:rsid w:val="00B073CC"/>
    <w:rsid w:val="00B100D0"/>
    <w:rsid w:val="00B22705"/>
    <w:rsid w:val="00B230DC"/>
    <w:rsid w:val="00B23351"/>
    <w:rsid w:val="00B25D4B"/>
    <w:rsid w:val="00B30F75"/>
    <w:rsid w:val="00B315C5"/>
    <w:rsid w:val="00B4167F"/>
    <w:rsid w:val="00B51253"/>
    <w:rsid w:val="00B525CC"/>
    <w:rsid w:val="00B53806"/>
    <w:rsid w:val="00B614CB"/>
    <w:rsid w:val="00B619CF"/>
    <w:rsid w:val="00B61D13"/>
    <w:rsid w:val="00B646A6"/>
    <w:rsid w:val="00B65E36"/>
    <w:rsid w:val="00B65F2B"/>
    <w:rsid w:val="00B67995"/>
    <w:rsid w:val="00B74FEF"/>
    <w:rsid w:val="00B817E4"/>
    <w:rsid w:val="00B9110D"/>
    <w:rsid w:val="00B927FE"/>
    <w:rsid w:val="00B96779"/>
    <w:rsid w:val="00BA2FED"/>
    <w:rsid w:val="00BB4AD7"/>
    <w:rsid w:val="00BC002C"/>
    <w:rsid w:val="00BC1BF7"/>
    <w:rsid w:val="00BC5D25"/>
    <w:rsid w:val="00BD433B"/>
    <w:rsid w:val="00BE69D3"/>
    <w:rsid w:val="00BF1AC1"/>
    <w:rsid w:val="00C064F2"/>
    <w:rsid w:val="00C10BDF"/>
    <w:rsid w:val="00C12AFF"/>
    <w:rsid w:val="00C12E9D"/>
    <w:rsid w:val="00C13389"/>
    <w:rsid w:val="00C16B07"/>
    <w:rsid w:val="00C325FB"/>
    <w:rsid w:val="00C3367F"/>
    <w:rsid w:val="00C3372E"/>
    <w:rsid w:val="00C356D3"/>
    <w:rsid w:val="00C36F71"/>
    <w:rsid w:val="00C40659"/>
    <w:rsid w:val="00C416E7"/>
    <w:rsid w:val="00C44F17"/>
    <w:rsid w:val="00C456AA"/>
    <w:rsid w:val="00C45937"/>
    <w:rsid w:val="00C62440"/>
    <w:rsid w:val="00C6322D"/>
    <w:rsid w:val="00C6331B"/>
    <w:rsid w:val="00C640CB"/>
    <w:rsid w:val="00C649BE"/>
    <w:rsid w:val="00C64AC5"/>
    <w:rsid w:val="00C7100F"/>
    <w:rsid w:val="00C8539C"/>
    <w:rsid w:val="00C95067"/>
    <w:rsid w:val="00C963B2"/>
    <w:rsid w:val="00C976A3"/>
    <w:rsid w:val="00CA3803"/>
    <w:rsid w:val="00CA59E0"/>
    <w:rsid w:val="00CB38DA"/>
    <w:rsid w:val="00CB6324"/>
    <w:rsid w:val="00CB7955"/>
    <w:rsid w:val="00CC0841"/>
    <w:rsid w:val="00CC3629"/>
    <w:rsid w:val="00CC5D52"/>
    <w:rsid w:val="00CC6444"/>
    <w:rsid w:val="00CC7876"/>
    <w:rsid w:val="00CD73CC"/>
    <w:rsid w:val="00CE68DB"/>
    <w:rsid w:val="00CF09A9"/>
    <w:rsid w:val="00CF23BC"/>
    <w:rsid w:val="00CF6BA0"/>
    <w:rsid w:val="00D01483"/>
    <w:rsid w:val="00D13C23"/>
    <w:rsid w:val="00D208F0"/>
    <w:rsid w:val="00D247DA"/>
    <w:rsid w:val="00D37F3C"/>
    <w:rsid w:val="00D404F2"/>
    <w:rsid w:val="00D64F44"/>
    <w:rsid w:val="00D743DB"/>
    <w:rsid w:val="00D810AA"/>
    <w:rsid w:val="00DA22D6"/>
    <w:rsid w:val="00DA4FE1"/>
    <w:rsid w:val="00DB26F5"/>
    <w:rsid w:val="00DC08DE"/>
    <w:rsid w:val="00DC4CEA"/>
    <w:rsid w:val="00DC7CA3"/>
    <w:rsid w:val="00DD2DEF"/>
    <w:rsid w:val="00DD4304"/>
    <w:rsid w:val="00DD45BD"/>
    <w:rsid w:val="00DD48BA"/>
    <w:rsid w:val="00DD4DB5"/>
    <w:rsid w:val="00DE09A0"/>
    <w:rsid w:val="00DF10A4"/>
    <w:rsid w:val="00E046B5"/>
    <w:rsid w:val="00E15E13"/>
    <w:rsid w:val="00E16298"/>
    <w:rsid w:val="00E24E4E"/>
    <w:rsid w:val="00E27E24"/>
    <w:rsid w:val="00E323B4"/>
    <w:rsid w:val="00E32CE5"/>
    <w:rsid w:val="00E379F0"/>
    <w:rsid w:val="00E454A8"/>
    <w:rsid w:val="00E566DC"/>
    <w:rsid w:val="00E607E6"/>
    <w:rsid w:val="00E6753C"/>
    <w:rsid w:val="00E721AB"/>
    <w:rsid w:val="00E7262C"/>
    <w:rsid w:val="00E9163F"/>
    <w:rsid w:val="00E92A2C"/>
    <w:rsid w:val="00E92C27"/>
    <w:rsid w:val="00EA405F"/>
    <w:rsid w:val="00EC0C5B"/>
    <w:rsid w:val="00EC2CDC"/>
    <w:rsid w:val="00ED7073"/>
    <w:rsid w:val="00EE4196"/>
    <w:rsid w:val="00EF388B"/>
    <w:rsid w:val="00EF5E84"/>
    <w:rsid w:val="00F0613D"/>
    <w:rsid w:val="00F152E0"/>
    <w:rsid w:val="00F16B98"/>
    <w:rsid w:val="00F21F2B"/>
    <w:rsid w:val="00F25FBA"/>
    <w:rsid w:val="00F34902"/>
    <w:rsid w:val="00F35FC3"/>
    <w:rsid w:val="00F46A23"/>
    <w:rsid w:val="00F54DAC"/>
    <w:rsid w:val="00F57024"/>
    <w:rsid w:val="00F57B67"/>
    <w:rsid w:val="00F6232C"/>
    <w:rsid w:val="00F62A0C"/>
    <w:rsid w:val="00F70833"/>
    <w:rsid w:val="00F74B2C"/>
    <w:rsid w:val="00F86ACD"/>
    <w:rsid w:val="00F9031F"/>
    <w:rsid w:val="00F912C3"/>
    <w:rsid w:val="00F97407"/>
    <w:rsid w:val="00FA2253"/>
    <w:rsid w:val="00FA413E"/>
    <w:rsid w:val="00FA7791"/>
    <w:rsid w:val="00FB054C"/>
    <w:rsid w:val="00FB076D"/>
    <w:rsid w:val="00FB43A9"/>
    <w:rsid w:val="00FF3B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0E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character" w:styleId="Rimandocommento">
    <w:name w:val="annotation reference"/>
    <w:basedOn w:val="Carpredefinitoparagrafo"/>
    <w:semiHidden/>
    <w:unhideWhenUsed/>
    <w:rsid w:val="00711883"/>
    <w:rPr>
      <w:sz w:val="16"/>
      <w:szCs w:val="16"/>
    </w:rPr>
  </w:style>
  <w:style w:type="paragraph" w:styleId="Testocommento">
    <w:name w:val="annotation text"/>
    <w:basedOn w:val="Normale"/>
    <w:link w:val="TestocommentoCarattere"/>
    <w:semiHidden/>
    <w:unhideWhenUsed/>
    <w:rsid w:val="00711883"/>
    <w:pPr>
      <w:spacing w:line="240" w:lineRule="auto"/>
    </w:pPr>
    <w:rPr>
      <w:szCs w:val="20"/>
    </w:rPr>
  </w:style>
  <w:style w:type="character" w:customStyle="1" w:styleId="TestocommentoCarattere">
    <w:name w:val="Testo commento Carattere"/>
    <w:basedOn w:val="Carpredefinitoparagrafo"/>
    <w:link w:val="Testocommento"/>
    <w:semiHidden/>
    <w:rsid w:val="00711883"/>
  </w:style>
  <w:style w:type="paragraph" w:styleId="Soggettocommento">
    <w:name w:val="annotation subject"/>
    <w:basedOn w:val="Testocommento"/>
    <w:next w:val="Testocommento"/>
    <w:link w:val="SoggettocommentoCarattere"/>
    <w:semiHidden/>
    <w:unhideWhenUsed/>
    <w:rsid w:val="00711883"/>
    <w:rPr>
      <w:b/>
      <w:bCs/>
    </w:rPr>
  </w:style>
  <w:style w:type="character" w:customStyle="1" w:styleId="SoggettocommentoCarattere">
    <w:name w:val="Soggetto commento Carattere"/>
    <w:basedOn w:val="TestocommentoCarattere"/>
    <w:link w:val="Soggettocommento"/>
    <w:semiHidden/>
    <w:rsid w:val="00711883"/>
    <w:rPr>
      <w:b/>
      <w:bCs/>
    </w:rPr>
  </w:style>
  <w:style w:type="paragraph" w:styleId="NormaleWeb">
    <w:name w:val="Normal (Web)"/>
    <w:basedOn w:val="Normale"/>
    <w:uiPriority w:val="99"/>
    <w:unhideWhenUsed/>
    <w:rsid w:val="00933EC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8B01DF"/>
    <w:rPr>
      <w:color w:val="605E5C"/>
      <w:shd w:val="clear" w:color="auto" w:fill="E1DFDD"/>
    </w:rPr>
  </w:style>
  <w:style w:type="character" w:styleId="Collegamentovisitato">
    <w:name w:val="FollowedHyperlink"/>
    <w:basedOn w:val="Carpredefinitoparagrafo"/>
    <w:semiHidden/>
    <w:unhideWhenUsed/>
    <w:rsid w:val="00D01483"/>
    <w:rPr>
      <w:color w:val="800080" w:themeColor="followedHyperlink"/>
      <w:u w:val="single"/>
    </w:rPr>
  </w:style>
  <w:style w:type="paragraph" w:styleId="Testonotaapidipagina">
    <w:name w:val="footnote text"/>
    <w:basedOn w:val="Normale"/>
    <w:link w:val="TestonotaapidipaginaCarattere"/>
    <w:semiHidden/>
    <w:unhideWhenUsed/>
    <w:rsid w:val="004B5DA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5DAB"/>
  </w:style>
  <w:style w:type="character" w:styleId="Rimandonotaapidipagina">
    <w:name w:val="footnote reference"/>
    <w:basedOn w:val="Carpredefinitoparagrafo"/>
    <w:semiHidden/>
    <w:unhideWhenUsed/>
    <w:rsid w:val="004B5DAB"/>
    <w:rPr>
      <w:vertAlign w:val="superscript"/>
    </w:rPr>
  </w:style>
  <w:style w:type="character" w:customStyle="1" w:styleId="UnresolvedMention1">
    <w:name w:val="Unresolved Mention1"/>
    <w:basedOn w:val="Carpredefinitoparagrafo"/>
    <w:uiPriority w:val="99"/>
    <w:semiHidden/>
    <w:unhideWhenUsed/>
    <w:rsid w:val="001B6247"/>
    <w:rPr>
      <w:color w:val="605E5C"/>
      <w:shd w:val="clear" w:color="auto" w:fill="E1DFDD"/>
    </w:rPr>
  </w:style>
  <w:style w:type="paragraph" w:styleId="Revisione">
    <w:name w:val="Revision"/>
    <w:hidden/>
    <w:uiPriority w:val="99"/>
    <w:semiHidden/>
    <w:rsid w:val="00640BD5"/>
    <w:rPr>
      <w:szCs w:val="24"/>
    </w:rPr>
  </w:style>
  <w:style w:type="paragraph" w:styleId="PreformattatoHTML">
    <w:name w:val="HTML Preformatted"/>
    <w:basedOn w:val="Normale"/>
    <w:link w:val="PreformattatoHTMLCarattere"/>
    <w:uiPriority w:val="99"/>
    <w:unhideWhenUsed/>
    <w:rsid w:val="0040587B"/>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en-US" w:eastAsia="en-US"/>
    </w:rPr>
  </w:style>
  <w:style w:type="character" w:customStyle="1" w:styleId="PreformattatoHTMLCarattere">
    <w:name w:val="Preformattato HTML Carattere"/>
    <w:basedOn w:val="Carpredefinitoparagrafo"/>
    <w:link w:val="PreformattatoHTML"/>
    <w:uiPriority w:val="99"/>
    <w:rsid w:val="0040587B"/>
    <w:rPr>
      <w:rFonts w:ascii="Courier New" w:hAnsi="Courier New" w:cs="Courier New"/>
      <w:lang w:val="en-US" w:eastAsia="en-US"/>
    </w:rPr>
  </w:style>
  <w:style w:type="paragraph" w:styleId="Testofumetto">
    <w:name w:val="Balloon Text"/>
    <w:basedOn w:val="Normale"/>
    <w:link w:val="TestofumettoCarattere"/>
    <w:semiHidden/>
    <w:unhideWhenUsed/>
    <w:rsid w:val="00BC1BF7"/>
    <w:pPr>
      <w:spacing w:line="240" w:lineRule="auto"/>
    </w:pPr>
    <w:rPr>
      <w:sz w:val="18"/>
      <w:szCs w:val="18"/>
    </w:rPr>
  </w:style>
  <w:style w:type="character" w:customStyle="1" w:styleId="TestofumettoCarattere">
    <w:name w:val="Testo fumetto Carattere"/>
    <w:basedOn w:val="Carpredefinitoparagrafo"/>
    <w:link w:val="Testofumetto"/>
    <w:semiHidden/>
    <w:rsid w:val="00BC1B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141314433">
      <w:bodyDiv w:val="1"/>
      <w:marLeft w:val="0"/>
      <w:marRight w:val="0"/>
      <w:marTop w:val="0"/>
      <w:marBottom w:val="0"/>
      <w:divBdr>
        <w:top w:val="none" w:sz="0" w:space="0" w:color="auto"/>
        <w:left w:val="none" w:sz="0" w:space="0" w:color="auto"/>
        <w:bottom w:val="none" w:sz="0" w:space="0" w:color="auto"/>
        <w:right w:val="none" w:sz="0" w:space="0" w:color="auto"/>
      </w:divBdr>
    </w:div>
    <w:div w:id="671303725">
      <w:bodyDiv w:val="1"/>
      <w:marLeft w:val="0"/>
      <w:marRight w:val="0"/>
      <w:marTop w:val="0"/>
      <w:marBottom w:val="0"/>
      <w:divBdr>
        <w:top w:val="none" w:sz="0" w:space="0" w:color="auto"/>
        <w:left w:val="none" w:sz="0" w:space="0" w:color="auto"/>
        <w:bottom w:val="none" w:sz="0" w:space="0" w:color="auto"/>
        <w:right w:val="none" w:sz="0" w:space="0" w:color="auto"/>
      </w:divBdr>
    </w:div>
    <w:div w:id="1096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77B7-AEEE-6849-8C7F-4EFE27AD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U.C.S.C. MILANO</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2023-05-12T07:58:00Z</dcterms:created>
  <dcterms:modified xsi:type="dcterms:W3CDTF">2023-05-12T08:02:00Z</dcterms:modified>
</cp:coreProperties>
</file>