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324E" w14:textId="45C9BF22" w:rsidR="00BE68EC" w:rsidRPr="00693523" w:rsidRDefault="00BE68EC" w:rsidP="003E2FF7">
      <w:pPr>
        <w:tabs>
          <w:tab w:val="clear" w:pos="284"/>
        </w:tabs>
        <w:outlineLvl w:val="1"/>
        <w:rPr>
          <w:rFonts w:ascii="Times" w:hAnsi="Times"/>
          <w:b/>
          <w:noProof/>
          <w:szCs w:val="20"/>
          <w:lang w:val="en-US"/>
        </w:rPr>
      </w:pPr>
      <w:r w:rsidRPr="00693523">
        <w:rPr>
          <w:rFonts w:ascii="Times" w:hAnsi="Times"/>
          <w:b/>
          <w:noProof/>
          <w:szCs w:val="20"/>
          <w:lang w:val="en-US"/>
        </w:rPr>
        <w:t>Communication and management of cultural enterprises and business communication rules</w:t>
      </w:r>
    </w:p>
    <w:p w14:paraId="3DA9F27D" w14:textId="1CA76463" w:rsidR="00A61057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18"/>
        </w:rPr>
      </w:pPr>
      <w:r w:rsidRPr="008643E0">
        <w:rPr>
          <w:rFonts w:ascii="Times" w:hAnsi="Times"/>
          <w:smallCaps/>
          <w:noProof/>
          <w:sz w:val="18"/>
          <w:szCs w:val="18"/>
        </w:rPr>
        <w:t xml:space="preserve">Prof. </w:t>
      </w:r>
      <w:r w:rsidR="002B1656" w:rsidRPr="008643E0">
        <w:rPr>
          <w:rFonts w:ascii="Times" w:hAnsi="Times"/>
          <w:smallCaps/>
          <w:noProof/>
          <w:sz w:val="18"/>
          <w:szCs w:val="18"/>
        </w:rPr>
        <w:t>Luci</w:t>
      </w:r>
      <w:r w:rsidR="00FF2C2C" w:rsidRPr="008643E0">
        <w:rPr>
          <w:rFonts w:ascii="Times" w:hAnsi="Times"/>
          <w:smallCaps/>
          <w:noProof/>
          <w:sz w:val="18"/>
          <w:szCs w:val="18"/>
        </w:rPr>
        <w:t>an</w:t>
      </w:r>
      <w:r w:rsidR="002B1656" w:rsidRPr="008643E0">
        <w:rPr>
          <w:rFonts w:ascii="Times" w:hAnsi="Times"/>
          <w:smallCaps/>
          <w:noProof/>
          <w:sz w:val="18"/>
          <w:szCs w:val="18"/>
        </w:rPr>
        <w:t>o Argano</w:t>
      </w:r>
      <w:r w:rsidR="002B3C72" w:rsidRPr="008643E0">
        <w:rPr>
          <w:rFonts w:ascii="Times" w:hAnsi="Times"/>
          <w:smallCaps/>
          <w:noProof/>
          <w:sz w:val="18"/>
          <w:szCs w:val="18"/>
        </w:rPr>
        <w:t xml:space="preserve">; </w:t>
      </w:r>
      <w:r w:rsidR="003A6B38" w:rsidRPr="008643E0">
        <w:rPr>
          <w:rFonts w:ascii="Times" w:hAnsi="Times"/>
          <w:smallCaps/>
          <w:noProof/>
          <w:sz w:val="18"/>
          <w:szCs w:val="18"/>
        </w:rPr>
        <w:t xml:space="preserve">Prof. </w:t>
      </w:r>
      <w:r w:rsidR="002B1656" w:rsidRPr="008643E0">
        <w:rPr>
          <w:rFonts w:ascii="Times" w:hAnsi="Times"/>
          <w:smallCaps/>
          <w:noProof/>
          <w:sz w:val="18"/>
          <w:szCs w:val="18"/>
        </w:rPr>
        <w:t>Ruben razzante</w:t>
      </w:r>
    </w:p>
    <w:p w14:paraId="64EEAEFE" w14:textId="0D1D6F35" w:rsidR="003E2FF7" w:rsidRPr="00A61057" w:rsidRDefault="00A6105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val="en-US" w:eastAsia="en-US"/>
        </w:rPr>
      </w:pPr>
      <w:r w:rsidRPr="00A61057">
        <w:rPr>
          <w:rFonts w:eastAsia="Calibri"/>
          <w:b/>
          <w:i/>
          <w:sz w:val="18"/>
          <w:szCs w:val="18"/>
          <w:lang w:val="en-US" w:eastAsia="en-US"/>
        </w:rPr>
        <w:t>COURSE AIMS AND INTENDED LEA</w:t>
      </w:r>
      <w:r>
        <w:rPr>
          <w:rFonts w:eastAsia="Calibri"/>
          <w:b/>
          <w:i/>
          <w:sz w:val="18"/>
          <w:szCs w:val="18"/>
          <w:lang w:val="en-US" w:eastAsia="en-US"/>
        </w:rPr>
        <w:t>RNING OUTCOMES</w:t>
      </w:r>
    </w:p>
    <w:p w14:paraId="52DB5B38" w14:textId="5CC2F531" w:rsidR="00350257" w:rsidRPr="006B19DF" w:rsidRDefault="00AA0A8F" w:rsidP="003E2FF7">
      <w:pPr>
        <w:rPr>
          <w:szCs w:val="20"/>
          <w:lang w:val="en-US"/>
        </w:rPr>
      </w:pPr>
      <w:r w:rsidRPr="00AA0A8F">
        <w:rPr>
          <w:rFonts w:eastAsia="Calibri"/>
          <w:szCs w:val="20"/>
          <w:lang w:val="en-US" w:eastAsia="en-US"/>
        </w:rPr>
        <w:t xml:space="preserve">The course aims to provide a comprehensive framework of tools for the management of companies, institutions and businesses within the arts and culture, with particular emphasis on communication processes. </w:t>
      </w:r>
      <w:r w:rsidR="00F92B16" w:rsidRPr="0074023C">
        <w:rPr>
          <w:szCs w:val="20"/>
          <w:lang w:val="en-US"/>
        </w:rPr>
        <w:t xml:space="preserve">Technological evolution has challenged </w:t>
      </w:r>
      <w:r w:rsidR="0074023C" w:rsidRPr="0074023C">
        <w:rPr>
          <w:szCs w:val="20"/>
          <w:lang w:val="en-US"/>
        </w:rPr>
        <w:t>traditional legal and</w:t>
      </w:r>
      <w:r w:rsidR="00A26B63" w:rsidRPr="0074023C">
        <w:rPr>
          <w:szCs w:val="20"/>
          <w:lang w:val="en-US"/>
        </w:rPr>
        <w:t xml:space="preserve"> deontologic</w:t>
      </w:r>
      <w:r w:rsidR="0074023C" w:rsidRPr="0074023C">
        <w:rPr>
          <w:szCs w:val="20"/>
          <w:lang w:val="en-US"/>
        </w:rPr>
        <w:t xml:space="preserve">al rules and is forcing the issuance of new rules and self-regulatory principles capable of </w:t>
      </w:r>
      <w:r w:rsidR="0074023C">
        <w:rPr>
          <w:szCs w:val="20"/>
          <w:lang w:val="en-US"/>
        </w:rPr>
        <w:t>interpreting the complexity and challenges of interactivity and multimedia convergence</w:t>
      </w:r>
      <w:r w:rsidR="00A26B63" w:rsidRPr="0074023C">
        <w:rPr>
          <w:szCs w:val="20"/>
          <w:lang w:val="en-US"/>
        </w:rPr>
        <w:t xml:space="preserve">. </w:t>
      </w:r>
      <w:r w:rsidR="0074023C" w:rsidRPr="00344846">
        <w:rPr>
          <w:szCs w:val="20"/>
          <w:lang w:val="en-US"/>
        </w:rPr>
        <w:t>This course intends to examine economic and legal transformations taking place</w:t>
      </w:r>
      <w:r w:rsidR="00344846" w:rsidRPr="00344846">
        <w:rPr>
          <w:szCs w:val="20"/>
          <w:lang w:val="en-US"/>
        </w:rPr>
        <w:t xml:space="preserve"> and the duties arising from them for p</w:t>
      </w:r>
      <w:r w:rsidR="00344846">
        <w:rPr>
          <w:szCs w:val="20"/>
          <w:lang w:val="en-US"/>
        </w:rPr>
        <w:t xml:space="preserve">eople operating in the various fields of public and private communication. </w:t>
      </w:r>
      <w:r w:rsidR="00A26B63" w:rsidRPr="00344846">
        <w:rPr>
          <w:szCs w:val="20"/>
          <w:lang w:val="en-US"/>
        </w:rPr>
        <w:t xml:space="preserve"> </w:t>
      </w:r>
    </w:p>
    <w:p w14:paraId="5A549915" w14:textId="40D90754" w:rsidR="00711883" w:rsidRPr="00344846" w:rsidRDefault="00344846" w:rsidP="006B19DF">
      <w:pPr>
        <w:spacing w:before="120"/>
        <w:rPr>
          <w:rFonts w:eastAsia="Calibri"/>
          <w:szCs w:val="20"/>
          <w:lang w:val="en-US" w:eastAsia="en-US" w:bidi="it-IT"/>
        </w:rPr>
      </w:pPr>
      <w:r w:rsidRPr="00344846">
        <w:rPr>
          <w:rFonts w:eastAsia="Calibri"/>
          <w:szCs w:val="20"/>
          <w:lang w:val="en-US" w:eastAsia="en-US" w:bidi="it-IT"/>
        </w:rPr>
        <w:t xml:space="preserve">The course is </w:t>
      </w:r>
      <w:proofErr w:type="spellStart"/>
      <w:r w:rsidRPr="00344846">
        <w:rPr>
          <w:rFonts w:eastAsia="Calibri"/>
          <w:szCs w:val="20"/>
          <w:lang w:val="en-US" w:eastAsia="en-US" w:bidi="it-IT"/>
        </w:rPr>
        <w:t>organised</w:t>
      </w:r>
      <w:proofErr w:type="spellEnd"/>
      <w:r w:rsidRPr="00344846">
        <w:rPr>
          <w:rFonts w:eastAsia="Calibri"/>
          <w:szCs w:val="20"/>
          <w:lang w:val="en-US" w:eastAsia="en-US" w:bidi="it-IT"/>
        </w:rPr>
        <w:t xml:space="preserve"> into two modules</w:t>
      </w:r>
      <w:r w:rsidR="00711883" w:rsidRPr="00344846">
        <w:rPr>
          <w:rFonts w:eastAsia="Calibri"/>
          <w:szCs w:val="20"/>
          <w:lang w:val="en-US" w:eastAsia="en-US" w:bidi="it-IT"/>
        </w:rPr>
        <w:t>:</w:t>
      </w:r>
    </w:p>
    <w:p w14:paraId="2EF1F7B7" w14:textId="48D3F6C4" w:rsidR="00711883" w:rsidRPr="009F0AA0" w:rsidRDefault="001078C6" w:rsidP="003E2FF7">
      <w:pPr>
        <w:rPr>
          <w:rFonts w:eastAsia="Calibri"/>
          <w:szCs w:val="20"/>
          <w:lang w:val="en-US" w:eastAsia="en-US" w:bidi="it-IT"/>
        </w:rPr>
      </w:pPr>
      <w:r w:rsidRPr="009F0AA0">
        <w:rPr>
          <w:rFonts w:eastAsia="Calibri"/>
          <w:i/>
          <w:iCs/>
          <w:szCs w:val="20"/>
          <w:lang w:val="en-US" w:eastAsia="en-US" w:bidi="it-IT"/>
        </w:rPr>
        <w:t>Modul</w:t>
      </w:r>
      <w:r w:rsidR="00344846" w:rsidRPr="009F0AA0">
        <w:rPr>
          <w:rFonts w:eastAsia="Calibri"/>
          <w:i/>
          <w:iCs/>
          <w:szCs w:val="20"/>
          <w:lang w:val="en-US" w:eastAsia="en-US" w:bidi="it-IT"/>
        </w:rPr>
        <w:t>e</w:t>
      </w:r>
      <w:r w:rsidRPr="009F0AA0">
        <w:rPr>
          <w:rFonts w:eastAsia="Calibri"/>
          <w:i/>
          <w:iCs/>
          <w:szCs w:val="20"/>
          <w:lang w:val="en-US" w:eastAsia="en-US" w:bidi="it-IT"/>
        </w:rPr>
        <w:t xml:space="preserve"> A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 </w:t>
      </w:r>
      <w:r w:rsidR="002B1656" w:rsidRPr="009F0AA0">
        <w:rPr>
          <w:rFonts w:eastAsia="Calibri"/>
          <w:szCs w:val="20"/>
          <w:lang w:val="en-US" w:eastAsia="en-US" w:bidi="it-IT"/>
        </w:rPr>
        <w:t>–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 </w:t>
      </w:r>
      <w:r w:rsidR="002B1656" w:rsidRPr="009F0AA0">
        <w:rPr>
          <w:rFonts w:eastAsia="Calibri"/>
          <w:i/>
          <w:iCs/>
          <w:szCs w:val="20"/>
          <w:lang w:val="en-US" w:eastAsia="en-US" w:bidi="it-IT"/>
        </w:rPr>
        <w:t>Com</w:t>
      </w:r>
      <w:r w:rsidR="00344846" w:rsidRPr="009F0AA0">
        <w:rPr>
          <w:rFonts w:eastAsia="Calibri"/>
          <w:i/>
          <w:iCs/>
          <w:szCs w:val="20"/>
          <w:lang w:val="en-US" w:eastAsia="en-US" w:bidi="it-IT"/>
        </w:rPr>
        <w:t>munication and management of cultural enterprises</w:t>
      </w:r>
      <w:r w:rsidR="002B1656" w:rsidRPr="009F0AA0">
        <w:rPr>
          <w:rFonts w:eastAsia="Calibri"/>
          <w:i/>
          <w:iCs/>
          <w:szCs w:val="20"/>
          <w:lang w:val="en-US" w:eastAsia="en-US" w:bidi="it-IT"/>
        </w:rPr>
        <w:t xml:space="preserve"> (Prof. Lucio </w:t>
      </w:r>
      <w:proofErr w:type="spellStart"/>
      <w:r w:rsidR="002B1656" w:rsidRPr="009F0AA0">
        <w:rPr>
          <w:rFonts w:eastAsia="Calibri"/>
          <w:i/>
          <w:iCs/>
          <w:szCs w:val="20"/>
          <w:lang w:val="en-US" w:eastAsia="en-US" w:bidi="it-IT"/>
        </w:rPr>
        <w:t>Argano</w:t>
      </w:r>
      <w:proofErr w:type="spellEnd"/>
      <w:r w:rsidR="002B1656" w:rsidRPr="009F0AA0">
        <w:rPr>
          <w:rFonts w:eastAsia="Calibri"/>
          <w:i/>
          <w:iCs/>
          <w:szCs w:val="20"/>
          <w:lang w:val="en-US" w:eastAsia="en-US" w:bidi="it-IT"/>
        </w:rPr>
        <w:t>)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: </w:t>
      </w:r>
      <w:r w:rsidR="00344846" w:rsidRPr="009F0AA0">
        <w:rPr>
          <w:rFonts w:eastAsia="Calibri"/>
          <w:szCs w:val="20"/>
          <w:lang w:val="en-US" w:eastAsia="en-US" w:bidi="it-IT"/>
        </w:rPr>
        <w:t xml:space="preserve">will provide theoretical knowledge and support the acquisition of </w:t>
      </w:r>
      <w:r w:rsidR="004729FA" w:rsidRPr="009F0AA0">
        <w:rPr>
          <w:rFonts w:eastAsia="Calibri"/>
          <w:szCs w:val="20"/>
          <w:lang w:val="en-US" w:eastAsia="en-US" w:bidi="it-IT"/>
        </w:rPr>
        <w:t>practical skills</w:t>
      </w:r>
      <w:r w:rsidR="009F0AA0" w:rsidRPr="009F0AA0">
        <w:rPr>
          <w:rFonts w:eastAsia="Calibri"/>
          <w:szCs w:val="20"/>
          <w:lang w:val="en-US" w:eastAsia="en-US" w:bidi="it-IT"/>
        </w:rPr>
        <w:t xml:space="preserve"> related to the governance of cultural </w:t>
      </w:r>
      <w:proofErr w:type="spellStart"/>
      <w:r w:rsidR="009F0AA0" w:rsidRPr="009F0AA0">
        <w:rPr>
          <w:rFonts w:eastAsia="Calibri"/>
          <w:szCs w:val="20"/>
          <w:lang w:val="en-US" w:eastAsia="en-US" w:bidi="it-IT"/>
        </w:rPr>
        <w:t>organisations</w:t>
      </w:r>
      <w:proofErr w:type="spellEnd"/>
      <w:r w:rsidR="009F0AA0" w:rsidRPr="009F0AA0">
        <w:rPr>
          <w:rFonts w:eastAsia="Calibri"/>
          <w:szCs w:val="20"/>
          <w:lang w:val="en-US" w:eastAsia="en-US" w:bidi="it-IT"/>
        </w:rPr>
        <w:t>, their planning scope, and more generally</w:t>
      </w:r>
      <w:r w:rsidR="00DD443D" w:rsidRPr="009F0AA0">
        <w:rPr>
          <w:rFonts w:eastAsia="Calibri"/>
          <w:szCs w:val="20"/>
          <w:lang w:val="en-US" w:eastAsia="en-US" w:bidi="it-IT"/>
        </w:rPr>
        <w:t xml:space="preserve">, </w:t>
      </w:r>
      <w:r w:rsidR="002B0F2D" w:rsidRPr="009F0AA0">
        <w:rPr>
          <w:rFonts w:eastAsia="Calibri"/>
          <w:szCs w:val="20"/>
          <w:lang w:val="en-US" w:eastAsia="en-US" w:bidi="it-IT"/>
        </w:rPr>
        <w:t>artistic-cultural</w:t>
      </w:r>
      <w:r w:rsidR="009F0AA0">
        <w:rPr>
          <w:rFonts w:eastAsia="Calibri"/>
          <w:szCs w:val="20"/>
          <w:lang w:val="en-US" w:eastAsia="en-US" w:bidi="it-IT"/>
        </w:rPr>
        <w:t xml:space="preserve"> production within the different spheres that populate the culture sector with their specific </w:t>
      </w:r>
      <w:r w:rsidR="002B0F2D" w:rsidRPr="009F0AA0">
        <w:rPr>
          <w:rFonts w:eastAsia="Calibri"/>
          <w:szCs w:val="20"/>
          <w:lang w:val="en-US" w:eastAsia="en-US" w:bidi="it-IT"/>
        </w:rPr>
        <w:t>peculiarit</w:t>
      </w:r>
      <w:r w:rsidR="009F0AA0">
        <w:rPr>
          <w:rFonts w:eastAsia="Calibri"/>
          <w:szCs w:val="20"/>
          <w:lang w:val="en-US" w:eastAsia="en-US" w:bidi="it-IT"/>
        </w:rPr>
        <w:t>ies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. </w:t>
      </w:r>
    </w:p>
    <w:p w14:paraId="4B4008F2" w14:textId="14FDF8E6" w:rsidR="002B1656" w:rsidRPr="00DF1CB2" w:rsidRDefault="001078C6" w:rsidP="003E2FF7">
      <w:pPr>
        <w:rPr>
          <w:rFonts w:eastAsia="Calibri"/>
          <w:szCs w:val="20"/>
          <w:lang w:val="en-US" w:eastAsia="en-US" w:bidi="it-IT"/>
        </w:rPr>
      </w:pPr>
      <w:r w:rsidRPr="00DF1CB2">
        <w:rPr>
          <w:rFonts w:eastAsia="Calibri"/>
          <w:i/>
          <w:iCs/>
          <w:szCs w:val="20"/>
          <w:lang w:val="en-US" w:eastAsia="en-US" w:bidi="it-IT"/>
        </w:rPr>
        <w:t>Modu</w:t>
      </w:r>
      <w:r w:rsidR="00344846" w:rsidRPr="00DF1CB2">
        <w:rPr>
          <w:rFonts w:eastAsia="Calibri"/>
          <w:i/>
          <w:iCs/>
          <w:szCs w:val="20"/>
          <w:lang w:val="en-US" w:eastAsia="en-US" w:bidi="it-IT"/>
        </w:rPr>
        <w:t>le</w:t>
      </w:r>
      <w:r w:rsidRPr="00DF1CB2">
        <w:rPr>
          <w:rFonts w:eastAsia="Calibri"/>
          <w:i/>
          <w:iCs/>
          <w:szCs w:val="20"/>
          <w:lang w:val="en-US" w:eastAsia="en-US" w:bidi="it-IT"/>
        </w:rPr>
        <w:t xml:space="preserve"> B</w:t>
      </w:r>
      <w:r w:rsidR="00711883" w:rsidRPr="00DF1CB2">
        <w:rPr>
          <w:rFonts w:eastAsia="Calibri"/>
          <w:szCs w:val="20"/>
          <w:lang w:val="en-US" w:eastAsia="en-US" w:bidi="it-IT"/>
        </w:rPr>
        <w:t xml:space="preserve"> – </w:t>
      </w:r>
      <w:r w:rsidR="002B1656" w:rsidRPr="00DF1CB2">
        <w:rPr>
          <w:rFonts w:eastAsia="Calibri"/>
          <w:i/>
          <w:iCs/>
          <w:szCs w:val="20"/>
          <w:lang w:val="en-US" w:eastAsia="en-US" w:bidi="it-IT"/>
        </w:rPr>
        <w:t>R</w:t>
      </w:r>
      <w:r w:rsidR="009F0AA0" w:rsidRPr="00DF1CB2">
        <w:rPr>
          <w:rFonts w:eastAsia="Calibri"/>
          <w:i/>
          <w:iCs/>
          <w:szCs w:val="20"/>
          <w:lang w:val="en-US" w:eastAsia="en-US" w:bidi="it-IT"/>
        </w:rPr>
        <w:t xml:space="preserve">ules of </w:t>
      </w:r>
      <w:r w:rsidR="009E63B9">
        <w:rPr>
          <w:rFonts w:eastAsia="Calibri"/>
          <w:i/>
          <w:iCs/>
          <w:szCs w:val="20"/>
          <w:lang w:val="en-US" w:eastAsia="en-US" w:bidi="it-IT"/>
        </w:rPr>
        <w:t>business</w:t>
      </w:r>
      <w:r w:rsidR="002B1656" w:rsidRPr="00DF1CB2">
        <w:rPr>
          <w:rFonts w:eastAsia="Calibri"/>
          <w:i/>
          <w:iCs/>
          <w:szCs w:val="20"/>
          <w:lang w:val="en-US" w:eastAsia="en-US" w:bidi="it-IT"/>
        </w:rPr>
        <w:t xml:space="preserve"> com</w:t>
      </w:r>
      <w:r w:rsidR="009F0AA0" w:rsidRPr="00DF1CB2">
        <w:rPr>
          <w:rFonts w:eastAsia="Calibri"/>
          <w:i/>
          <w:iCs/>
          <w:szCs w:val="20"/>
          <w:lang w:val="en-US" w:eastAsia="en-US" w:bidi="it-IT"/>
        </w:rPr>
        <w:t>munication</w:t>
      </w:r>
      <w:r w:rsidR="002B1656" w:rsidRPr="00DF1CB2">
        <w:rPr>
          <w:rFonts w:eastAsia="Calibri"/>
          <w:i/>
          <w:iCs/>
          <w:szCs w:val="20"/>
          <w:lang w:val="en-US" w:eastAsia="en-US" w:bidi="it-IT"/>
        </w:rPr>
        <w:t xml:space="preserve"> (Prof. Ruben </w:t>
      </w:r>
      <w:proofErr w:type="spellStart"/>
      <w:r w:rsidR="002B1656" w:rsidRPr="00DF1CB2">
        <w:rPr>
          <w:rFonts w:eastAsia="Calibri"/>
          <w:i/>
          <w:iCs/>
          <w:szCs w:val="20"/>
          <w:lang w:val="en-US" w:eastAsia="en-US" w:bidi="it-IT"/>
        </w:rPr>
        <w:t>Razzante</w:t>
      </w:r>
      <w:proofErr w:type="spellEnd"/>
      <w:r w:rsidR="002B1656" w:rsidRPr="00DF1CB2">
        <w:rPr>
          <w:rFonts w:eastAsia="Calibri"/>
          <w:i/>
          <w:iCs/>
          <w:szCs w:val="20"/>
          <w:lang w:val="en-US" w:eastAsia="en-US" w:bidi="it-IT"/>
        </w:rPr>
        <w:t>)</w:t>
      </w:r>
      <w:r w:rsidR="00711883" w:rsidRPr="00DF1CB2">
        <w:rPr>
          <w:rFonts w:eastAsia="Calibri"/>
          <w:szCs w:val="20"/>
          <w:lang w:val="en-US" w:eastAsia="en-US" w:bidi="it-IT"/>
        </w:rPr>
        <w:t xml:space="preserve">: </w:t>
      </w:r>
      <w:r w:rsidR="009F0AA0" w:rsidRPr="00DF1CB2">
        <w:rPr>
          <w:rFonts w:eastAsia="Calibri"/>
          <w:szCs w:val="20"/>
          <w:lang w:val="en-US" w:eastAsia="en-US" w:bidi="it-IT"/>
        </w:rPr>
        <w:t>will provide the fundamental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 categorie</w:t>
      </w:r>
      <w:r w:rsidR="009F0AA0" w:rsidRPr="00DF1CB2">
        <w:rPr>
          <w:rFonts w:eastAsia="Calibri"/>
          <w:szCs w:val="20"/>
          <w:lang w:val="en-US" w:eastAsia="en-US" w:bidi="it-IT"/>
        </w:rPr>
        <w:t>s</w:t>
      </w:r>
      <w:r w:rsidR="00DF1CB2" w:rsidRPr="00DF1CB2">
        <w:rPr>
          <w:rFonts w:eastAsia="Calibri"/>
          <w:szCs w:val="20"/>
          <w:lang w:val="en-US" w:eastAsia="en-US" w:bidi="it-IT"/>
        </w:rPr>
        <w:t xml:space="preserve"> of communication law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, </w:t>
      </w:r>
      <w:proofErr w:type="gramStart"/>
      <w:r w:rsidR="00DF1CB2" w:rsidRPr="00DF1CB2">
        <w:rPr>
          <w:rFonts w:eastAsia="Calibri"/>
          <w:szCs w:val="20"/>
          <w:lang w:val="en-US" w:eastAsia="en-US" w:bidi="it-IT"/>
        </w:rPr>
        <w:t>so as to</w:t>
      </w:r>
      <w:proofErr w:type="gramEnd"/>
      <w:r w:rsidR="00DF1CB2" w:rsidRPr="00DF1CB2">
        <w:rPr>
          <w:rFonts w:eastAsia="Calibri"/>
          <w:szCs w:val="20"/>
          <w:lang w:val="en-US" w:eastAsia="en-US" w:bidi="it-IT"/>
        </w:rPr>
        <w:t xml:space="preserve"> be able to apply the legal</w:t>
      </w:r>
      <w:r w:rsidR="00DF1CB2">
        <w:rPr>
          <w:rFonts w:eastAsia="Calibri"/>
          <w:szCs w:val="20"/>
          <w:lang w:val="en-US" w:eastAsia="en-US" w:bidi="it-IT"/>
        </w:rPr>
        <w:t xml:space="preserve"> and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 deontologic</w:t>
      </w:r>
      <w:r w:rsidR="00DF1CB2" w:rsidRPr="00DF1CB2">
        <w:rPr>
          <w:rFonts w:eastAsia="Calibri"/>
          <w:szCs w:val="20"/>
          <w:lang w:val="en-US" w:eastAsia="en-US" w:bidi="it-IT"/>
        </w:rPr>
        <w:t>al laws to the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 media</w:t>
      </w:r>
      <w:r w:rsidR="00DF1CB2">
        <w:rPr>
          <w:rFonts w:eastAsia="Calibri"/>
          <w:szCs w:val="20"/>
          <w:lang w:val="en-US" w:eastAsia="en-US" w:bidi="it-IT"/>
        </w:rPr>
        <w:t xml:space="preserve"> system and cultural enterprises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, </w:t>
      </w:r>
      <w:r w:rsidR="00DF1CB2">
        <w:rPr>
          <w:rFonts w:eastAsia="Calibri"/>
          <w:szCs w:val="20"/>
          <w:lang w:val="en-US" w:eastAsia="en-US" w:bidi="it-IT"/>
        </w:rPr>
        <w:t xml:space="preserve">with a practical approach and the analysis of concrete cases. </w:t>
      </w:r>
    </w:p>
    <w:p w14:paraId="240C6248" w14:textId="47E429AF" w:rsidR="00711883" w:rsidRPr="00DF1CB2" w:rsidRDefault="00AC1144" w:rsidP="006B19DF">
      <w:pPr>
        <w:tabs>
          <w:tab w:val="clear" w:pos="284"/>
        </w:tabs>
        <w:spacing w:before="120" w:after="120" w:line="240" w:lineRule="auto"/>
        <w:rPr>
          <w:rFonts w:eastAsia="Calibri"/>
          <w:szCs w:val="20"/>
          <w:lang w:val="en-US" w:eastAsia="en-US"/>
        </w:rPr>
      </w:pPr>
      <w:r w:rsidRPr="00DF1CB2">
        <w:rPr>
          <w:rFonts w:eastAsia="Calibri"/>
          <w:szCs w:val="20"/>
          <w:lang w:val="en-US" w:eastAsia="en-US"/>
        </w:rPr>
        <w:t>A</w:t>
      </w:r>
      <w:r w:rsidR="00DF1CB2" w:rsidRPr="00DF1CB2">
        <w:rPr>
          <w:rFonts w:eastAsia="Calibri"/>
          <w:szCs w:val="20"/>
          <w:lang w:val="en-US" w:eastAsia="en-US"/>
        </w:rPr>
        <w:t>t the end of the course</w:t>
      </w:r>
      <w:r w:rsidRPr="00DF1CB2">
        <w:rPr>
          <w:rFonts w:eastAsia="Calibri"/>
          <w:szCs w:val="20"/>
          <w:lang w:val="en-US" w:eastAsia="en-US"/>
        </w:rPr>
        <w:t xml:space="preserve">, </w:t>
      </w:r>
      <w:r w:rsidR="00DF1CB2" w:rsidRPr="00DF1CB2">
        <w:rPr>
          <w:rFonts w:eastAsia="Calibri"/>
          <w:szCs w:val="20"/>
          <w:lang w:val="en-US" w:eastAsia="en-US"/>
        </w:rPr>
        <w:t>students will</w:t>
      </w:r>
      <w:r w:rsidRPr="00DF1CB2">
        <w:rPr>
          <w:rFonts w:eastAsia="Calibri"/>
          <w:szCs w:val="20"/>
          <w:lang w:val="en-US" w:eastAsia="en-US"/>
        </w:rPr>
        <w:t xml:space="preserve">: </w:t>
      </w:r>
    </w:p>
    <w:p w14:paraId="7B3AE5E0" w14:textId="73D9A7AC" w:rsidR="001078C6" w:rsidRPr="00DF1CB2" w:rsidRDefault="004729FA" w:rsidP="00D01483">
      <w:pPr>
        <w:rPr>
          <w:rFonts w:eastAsia="Calibri"/>
          <w:szCs w:val="20"/>
          <w:lang w:val="en-US" w:eastAsia="en-US"/>
        </w:rPr>
      </w:pPr>
      <w:r>
        <w:rPr>
          <w:rFonts w:eastAsia="Calibri"/>
          <w:szCs w:val="20"/>
          <w:lang w:val="en-US" w:eastAsia="en-US"/>
        </w:rPr>
        <w:t>w</w:t>
      </w:r>
      <w:r w:rsidR="00DF1CB2" w:rsidRPr="00DF1CB2">
        <w:rPr>
          <w:rFonts w:eastAsia="Calibri"/>
          <w:szCs w:val="20"/>
          <w:lang w:val="en-US" w:eastAsia="en-US"/>
        </w:rPr>
        <w:t>ith reference to</w:t>
      </w:r>
      <w:r w:rsidR="001078C6" w:rsidRPr="00DF1CB2">
        <w:rPr>
          <w:rFonts w:eastAsia="Calibri"/>
          <w:szCs w:val="20"/>
          <w:lang w:val="en-US" w:eastAsia="en-US"/>
        </w:rPr>
        <w:t xml:space="preserve"> 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>Modul</w:t>
      </w:r>
      <w:r w:rsidR="00344846" w:rsidRPr="00DF1CB2">
        <w:rPr>
          <w:rFonts w:eastAsia="Calibri"/>
          <w:i/>
          <w:iCs/>
          <w:szCs w:val="20"/>
          <w:lang w:val="en-US" w:eastAsia="en-US"/>
        </w:rPr>
        <w:t>e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 xml:space="preserve"> A</w:t>
      </w:r>
      <w:r w:rsidR="001078C6" w:rsidRPr="00DF1CB2">
        <w:rPr>
          <w:rFonts w:eastAsia="Calibri"/>
          <w:szCs w:val="20"/>
          <w:lang w:val="en-US" w:eastAsia="en-US"/>
        </w:rPr>
        <w:t xml:space="preserve">: </w:t>
      </w:r>
    </w:p>
    <w:p w14:paraId="1C48C57A" w14:textId="125E860F" w:rsidR="001078C6" w:rsidRPr="003D65BE" w:rsidRDefault="009234BB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>
        <w:rPr>
          <w:rFonts w:eastAsia="Calibri"/>
          <w:szCs w:val="20"/>
          <w:lang w:val="en-US" w:eastAsia="en-US"/>
        </w:rPr>
        <w:t>know</w:t>
      </w:r>
      <w:r w:rsidR="00DF1CB2" w:rsidRPr="003D65BE">
        <w:rPr>
          <w:rFonts w:eastAsia="Calibri"/>
          <w:szCs w:val="20"/>
          <w:lang w:val="en-US" w:eastAsia="en-US"/>
        </w:rPr>
        <w:t xml:space="preserve"> and</w:t>
      </w:r>
      <w:r w:rsidR="004260F9" w:rsidRPr="003D65BE">
        <w:rPr>
          <w:rFonts w:eastAsia="Calibri"/>
          <w:szCs w:val="20"/>
          <w:lang w:val="en-US" w:eastAsia="en-US"/>
        </w:rPr>
        <w:t xml:space="preserve"> manifest</w:t>
      </w:r>
      <w:r w:rsidR="001078C6" w:rsidRPr="003D65BE">
        <w:rPr>
          <w:rFonts w:eastAsia="Calibri"/>
          <w:szCs w:val="20"/>
          <w:lang w:val="en-US" w:eastAsia="en-US"/>
        </w:rPr>
        <w:t xml:space="preserve"> </w:t>
      </w:r>
      <w:r w:rsidR="00BF30DC" w:rsidRPr="003D65BE">
        <w:rPr>
          <w:rFonts w:eastAsia="Calibri"/>
          <w:szCs w:val="20"/>
          <w:lang w:val="en-US" w:eastAsia="en-US"/>
        </w:rPr>
        <w:t>critica</w:t>
      </w:r>
      <w:r w:rsidR="00DF1CB2" w:rsidRPr="003D65BE">
        <w:rPr>
          <w:rFonts w:eastAsia="Calibri"/>
          <w:szCs w:val="20"/>
          <w:lang w:val="en-US" w:eastAsia="en-US"/>
        </w:rPr>
        <w:t>l ability and knowledge</w:t>
      </w:r>
      <w:r w:rsidR="00BF30DC" w:rsidRPr="003D65BE">
        <w:rPr>
          <w:rFonts w:eastAsia="Calibri"/>
          <w:szCs w:val="20"/>
          <w:lang w:val="en-US" w:eastAsia="en-US"/>
        </w:rPr>
        <w:t xml:space="preserve"> </w:t>
      </w:r>
      <w:r w:rsidR="00DF1CB2" w:rsidRPr="003D65BE">
        <w:rPr>
          <w:rFonts w:eastAsia="Calibri"/>
          <w:szCs w:val="20"/>
          <w:lang w:val="en-US" w:eastAsia="en-US"/>
        </w:rPr>
        <w:t xml:space="preserve">with regard to the cultural </w:t>
      </w:r>
      <w:proofErr w:type="spellStart"/>
      <w:r w:rsidR="00DF1CB2" w:rsidRPr="003D65BE">
        <w:rPr>
          <w:rFonts w:eastAsia="Calibri"/>
          <w:szCs w:val="20"/>
          <w:lang w:val="en-US" w:eastAsia="en-US"/>
        </w:rPr>
        <w:t>organisational</w:t>
      </w:r>
      <w:proofErr w:type="spellEnd"/>
      <w:r w:rsidR="00DD443D" w:rsidRPr="003D65BE">
        <w:rPr>
          <w:rFonts w:eastAsia="Calibri"/>
          <w:szCs w:val="20"/>
          <w:lang w:val="en-US" w:eastAsia="en-US"/>
        </w:rPr>
        <w:t xml:space="preserve"> scenario</w:t>
      </w:r>
      <w:r w:rsidR="004260F9" w:rsidRPr="003D65BE">
        <w:rPr>
          <w:rFonts w:eastAsia="Calibri"/>
          <w:szCs w:val="20"/>
          <w:lang w:val="en-US" w:eastAsia="en-US"/>
        </w:rPr>
        <w:t xml:space="preserve">, </w:t>
      </w:r>
      <w:r w:rsidR="003D65BE">
        <w:rPr>
          <w:rFonts w:eastAsia="Calibri"/>
          <w:szCs w:val="20"/>
          <w:lang w:val="en-US" w:eastAsia="en-US"/>
        </w:rPr>
        <w:t>its</w:t>
      </w:r>
      <w:r w:rsidR="004260F9" w:rsidRPr="003D65BE">
        <w:rPr>
          <w:rFonts w:eastAsia="Calibri"/>
          <w:szCs w:val="20"/>
          <w:lang w:val="en-US" w:eastAsia="en-US"/>
        </w:rPr>
        <w:t xml:space="preserve"> poli</w:t>
      </w:r>
      <w:r w:rsidR="003D65BE">
        <w:rPr>
          <w:rFonts w:eastAsia="Calibri"/>
          <w:szCs w:val="20"/>
          <w:lang w:val="en-US" w:eastAsia="en-US"/>
        </w:rPr>
        <w:t>cies</w:t>
      </w:r>
      <w:r w:rsidR="004260F9" w:rsidRPr="003D65BE">
        <w:rPr>
          <w:rFonts w:eastAsia="Calibri"/>
          <w:szCs w:val="20"/>
          <w:lang w:val="en-US" w:eastAsia="en-US"/>
        </w:rPr>
        <w:t xml:space="preserve"> </w:t>
      </w:r>
      <w:r w:rsidR="003D65BE">
        <w:rPr>
          <w:rFonts w:eastAsia="Calibri"/>
          <w:szCs w:val="20"/>
          <w:lang w:val="en-US" w:eastAsia="en-US"/>
        </w:rPr>
        <w:t xml:space="preserve">and social </w:t>
      </w:r>
      <w:proofErr w:type="gramStart"/>
      <w:r w:rsidR="003D65BE">
        <w:rPr>
          <w:rFonts w:eastAsia="Calibri"/>
          <w:szCs w:val="20"/>
          <w:lang w:val="en-US" w:eastAsia="en-US"/>
        </w:rPr>
        <w:t>relevance</w:t>
      </w:r>
      <w:r w:rsidR="001078C6" w:rsidRPr="003D65BE">
        <w:rPr>
          <w:rFonts w:eastAsia="Calibri"/>
          <w:szCs w:val="20"/>
          <w:lang w:val="en-US" w:eastAsia="en-US"/>
        </w:rPr>
        <w:t>;</w:t>
      </w:r>
      <w:proofErr w:type="gramEnd"/>
    </w:p>
    <w:p w14:paraId="6CE03B2C" w14:textId="506AC871" w:rsidR="00711883" w:rsidRPr="003D65BE" w:rsidRDefault="003D65BE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3D65BE">
        <w:rPr>
          <w:rFonts w:eastAsia="Calibri"/>
          <w:szCs w:val="20"/>
          <w:lang w:val="en-US" w:eastAsia="en-US"/>
        </w:rPr>
        <w:t xml:space="preserve">understand the </w:t>
      </w:r>
      <w:r w:rsidR="00DD443D" w:rsidRPr="003D65BE">
        <w:rPr>
          <w:rFonts w:eastAsia="Calibri"/>
          <w:szCs w:val="20"/>
          <w:lang w:val="en-US" w:eastAsia="en-US"/>
        </w:rPr>
        <w:t>artic</w:t>
      </w:r>
      <w:r w:rsidRPr="003D65BE">
        <w:rPr>
          <w:rFonts w:eastAsia="Calibri"/>
          <w:szCs w:val="20"/>
          <w:lang w:val="en-US" w:eastAsia="en-US"/>
        </w:rPr>
        <w:t xml:space="preserve">ulation of different forms </w:t>
      </w:r>
      <w:r>
        <w:rPr>
          <w:rFonts w:eastAsia="Calibri"/>
          <w:szCs w:val="20"/>
          <w:lang w:val="en-US" w:eastAsia="en-US"/>
        </w:rPr>
        <w:t xml:space="preserve">of management in </w:t>
      </w:r>
      <w:proofErr w:type="gramStart"/>
      <w:r>
        <w:rPr>
          <w:rFonts w:eastAsia="Calibri"/>
          <w:szCs w:val="20"/>
          <w:lang w:val="en-US" w:eastAsia="en-US"/>
        </w:rPr>
        <w:t>culture</w:t>
      </w:r>
      <w:r w:rsidR="00AC1144" w:rsidRPr="003D65BE">
        <w:rPr>
          <w:rFonts w:eastAsia="Calibri"/>
          <w:szCs w:val="20"/>
          <w:lang w:val="en-US" w:eastAsia="en-US"/>
        </w:rPr>
        <w:t>;</w:t>
      </w:r>
      <w:proofErr w:type="gramEnd"/>
      <w:r w:rsidR="00AC1144" w:rsidRPr="003D65BE">
        <w:rPr>
          <w:rFonts w:eastAsia="Calibri"/>
          <w:szCs w:val="20"/>
          <w:lang w:val="en-US" w:eastAsia="en-US"/>
        </w:rPr>
        <w:t xml:space="preserve"> </w:t>
      </w:r>
    </w:p>
    <w:p w14:paraId="120C12F4" w14:textId="4E8C4DB1" w:rsidR="004260F9" w:rsidRPr="003D65BE" w:rsidRDefault="003D65BE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3D65BE">
        <w:rPr>
          <w:rFonts w:eastAsia="Calibri"/>
          <w:szCs w:val="20"/>
          <w:lang w:val="en-US" w:eastAsia="en-US"/>
        </w:rPr>
        <w:t xml:space="preserve">know how to build and govern a cultural project on a strategic, managerial and communication </w:t>
      </w:r>
      <w:proofErr w:type="gramStart"/>
      <w:r w:rsidRPr="003D65BE">
        <w:rPr>
          <w:rFonts w:eastAsia="Calibri"/>
          <w:szCs w:val="20"/>
          <w:lang w:val="en-US" w:eastAsia="en-US"/>
        </w:rPr>
        <w:t>level</w:t>
      </w:r>
      <w:r w:rsidR="004260F9" w:rsidRPr="003D65BE">
        <w:rPr>
          <w:rFonts w:eastAsia="Calibri"/>
          <w:szCs w:val="20"/>
          <w:lang w:val="en-US" w:eastAsia="en-US"/>
        </w:rPr>
        <w:t>;</w:t>
      </w:r>
      <w:proofErr w:type="gramEnd"/>
    </w:p>
    <w:p w14:paraId="743E3773" w14:textId="5231F6BA" w:rsidR="00BF30DC" w:rsidRPr="00D02D03" w:rsidRDefault="003D65BE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D02D03">
        <w:rPr>
          <w:rFonts w:eastAsia="Calibri"/>
          <w:szCs w:val="20"/>
          <w:lang w:val="en-US" w:eastAsia="en-US"/>
        </w:rPr>
        <w:t xml:space="preserve">know how to communicate </w:t>
      </w:r>
      <w:r w:rsidR="00D02D03" w:rsidRPr="00D02D03">
        <w:rPr>
          <w:rFonts w:eastAsia="Calibri"/>
          <w:szCs w:val="20"/>
          <w:lang w:val="en-US" w:eastAsia="en-US"/>
        </w:rPr>
        <w:t>all the different stages of the proje</w:t>
      </w:r>
      <w:r w:rsidR="00D02D03">
        <w:rPr>
          <w:rFonts w:eastAsia="Calibri"/>
          <w:szCs w:val="20"/>
          <w:lang w:val="en-US" w:eastAsia="en-US"/>
        </w:rPr>
        <w:t xml:space="preserve">ct to </w:t>
      </w:r>
      <w:proofErr w:type="gramStart"/>
      <w:r w:rsidR="00BF30DC" w:rsidRPr="00D02D03">
        <w:rPr>
          <w:rFonts w:eastAsia="Calibri"/>
          <w:szCs w:val="20"/>
          <w:lang w:val="en-US" w:eastAsia="en-US"/>
        </w:rPr>
        <w:t>stakeholder</w:t>
      </w:r>
      <w:r w:rsidR="00D02D03">
        <w:rPr>
          <w:rFonts w:eastAsia="Calibri"/>
          <w:szCs w:val="20"/>
          <w:lang w:val="en-US" w:eastAsia="en-US"/>
        </w:rPr>
        <w:t>s</w:t>
      </w:r>
      <w:r w:rsidR="00BF30DC" w:rsidRPr="00D02D03">
        <w:rPr>
          <w:rFonts w:eastAsia="Calibri"/>
          <w:szCs w:val="20"/>
          <w:lang w:val="en-US" w:eastAsia="en-US"/>
        </w:rPr>
        <w:t>;</w:t>
      </w:r>
      <w:proofErr w:type="gramEnd"/>
    </w:p>
    <w:p w14:paraId="11E238DB" w14:textId="405FC127" w:rsidR="00BF30DC" w:rsidRPr="009234BB" w:rsidRDefault="00D02D03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9234BB">
        <w:rPr>
          <w:rFonts w:eastAsia="Calibri"/>
          <w:szCs w:val="20"/>
          <w:lang w:val="en-US" w:eastAsia="en-US"/>
        </w:rPr>
        <w:t>be aware of the close relationship between management conduct and communication processes</w:t>
      </w:r>
      <w:r w:rsidR="00BF30DC" w:rsidRPr="009234BB">
        <w:rPr>
          <w:rFonts w:eastAsia="Calibri"/>
          <w:szCs w:val="20"/>
          <w:lang w:val="en-US" w:eastAsia="en-US"/>
        </w:rPr>
        <w:t>.</w:t>
      </w:r>
    </w:p>
    <w:p w14:paraId="5032D2E6" w14:textId="6F4F2E8D" w:rsidR="001078C6" w:rsidRPr="00DF1CB2" w:rsidRDefault="00DF1CB2" w:rsidP="006B19DF">
      <w:pPr>
        <w:spacing w:before="120"/>
        <w:rPr>
          <w:rFonts w:eastAsia="Calibri"/>
          <w:szCs w:val="20"/>
          <w:lang w:val="en-US" w:eastAsia="en-US"/>
        </w:rPr>
      </w:pPr>
      <w:r w:rsidRPr="00DF1CB2">
        <w:rPr>
          <w:rFonts w:eastAsia="Calibri"/>
          <w:szCs w:val="20"/>
          <w:lang w:val="en-US" w:eastAsia="en-US"/>
        </w:rPr>
        <w:t>With reference to</w:t>
      </w:r>
      <w:r w:rsidR="003F0B36" w:rsidRPr="00DF1CB2">
        <w:rPr>
          <w:rFonts w:eastAsia="Calibri"/>
          <w:szCs w:val="20"/>
          <w:lang w:val="en-US" w:eastAsia="en-US"/>
        </w:rPr>
        <w:t xml:space="preserve"> 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>Modul</w:t>
      </w:r>
      <w:r w:rsidR="00344846" w:rsidRPr="00DF1CB2">
        <w:rPr>
          <w:rFonts w:eastAsia="Calibri"/>
          <w:i/>
          <w:iCs/>
          <w:szCs w:val="20"/>
          <w:lang w:val="en-US" w:eastAsia="en-US"/>
        </w:rPr>
        <w:t>e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 xml:space="preserve"> B</w:t>
      </w:r>
      <w:r w:rsidR="001078C6" w:rsidRPr="00DF1CB2">
        <w:rPr>
          <w:rFonts w:eastAsia="Calibri"/>
          <w:szCs w:val="20"/>
          <w:lang w:val="en-US" w:eastAsia="en-US"/>
        </w:rPr>
        <w:t xml:space="preserve">: </w:t>
      </w:r>
    </w:p>
    <w:p w14:paraId="0810E7DB" w14:textId="072A7ABE" w:rsidR="003C500F" w:rsidRPr="009234BB" w:rsidRDefault="00D01483" w:rsidP="00D01483">
      <w:pPr>
        <w:rPr>
          <w:rFonts w:eastAsia="Calibri"/>
          <w:szCs w:val="20"/>
          <w:lang w:val="en-US" w:eastAsia="en-US"/>
        </w:rPr>
      </w:pPr>
      <w:r w:rsidRPr="009234BB">
        <w:rPr>
          <w:rFonts w:eastAsia="Calibri"/>
          <w:szCs w:val="20"/>
          <w:lang w:val="en-US" w:eastAsia="en-US"/>
        </w:rPr>
        <w:t xml:space="preserve">- </w:t>
      </w:r>
      <w:r w:rsidR="009234BB" w:rsidRPr="009234BB">
        <w:rPr>
          <w:rFonts w:eastAsia="Calibri"/>
          <w:szCs w:val="20"/>
          <w:lang w:val="en-US" w:eastAsia="en-US"/>
        </w:rPr>
        <w:t xml:space="preserve">know the fundamental notions of communication law applied to the media system and cultural </w:t>
      </w:r>
      <w:proofErr w:type="gramStart"/>
      <w:r w:rsidR="009234BB" w:rsidRPr="009234BB">
        <w:rPr>
          <w:rFonts w:eastAsia="Calibri"/>
          <w:szCs w:val="20"/>
          <w:lang w:val="en-US" w:eastAsia="en-US"/>
        </w:rPr>
        <w:t>enterprises</w:t>
      </w:r>
      <w:r w:rsidR="003C500F" w:rsidRPr="009234BB">
        <w:rPr>
          <w:rFonts w:eastAsia="Calibri"/>
          <w:szCs w:val="20"/>
          <w:lang w:val="en-US" w:eastAsia="en-US"/>
        </w:rPr>
        <w:t>;</w:t>
      </w:r>
      <w:proofErr w:type="gramEnd"/>
    </w:p>
    <w:p w14:paraId="0BAE3F42" w14:textId="72C7F487" w:rsidR="003F0B36" w:rsidRPr="009234BB" w:rsidRDefault="00D01483" w:rsidP="00D01483">
      <w:pPr>
        <w:rPr>
          <w:rFonts w:eastAsia="Calibri"/>
          <w:szCs w:val="20"/>
          <w:lang w:val="en-US" w:eastAsia="en-US"/>
        </w:rPr>
      </w:pPr>
      <w:r w:rsidRPr="009234BB">
        <w:rPr>
          <w:rFonts w:eastAsia="Calibri"/>
          <w:szCs w:val="20"/>
          <w:lang w:val="en-US" w:eastAsia="en-US"/>
        </w:rPr>
        <w:t xml:space="preserve">- </w:t>
      </w:r>
      <w:r w:rsidR="009234BB" w:rsidRPr="009234BB">
        <w:rPr>
          <w:rFonts w:eastAsia="Calibri"/>
          <w:szCs w:val="20"/>
          <w:lang w:val="en-US" w:eastAsia="en-US"/>
        </w:rPr>
        <w:t xml:space="preserve">understand the regulatory dynamics of single cultural and media </w:t>
      </w:r>
      <w:proofErr w:type="gramStart"/>
      <w:r w:rsidR="009234BB" w:rsidRPr="009234BB">
        <w:rPr>
          <w:rFonts w:eastAsia="Calibri"/>
          <w:szCs w:val="20"/>
          <w:lang w:val="en-US" w:eastAsia="en-US"/>
        </w:rPr>
        <w:t>spheres</w:t>
      </w:r>
      <w:r w:rsidR="00C3372E" w:rsidRPr="009234BB">
        <w:rPr>
          <w:rFonts w:eastAsia="Calibri"/>
          <w:szCs w:val="20"/>
          <w:lang w:val="en-US" w:eastAsia="en-US"/>
        </w:rPr>
        <w:t>;</w:t>
      </w:r>
      <w:proofErr w:type="gramEnd"/>
    </w:p>
    <w:p w14:paraId="4866211B" w14:textId="17988187" w:rsidR="001078C6" w:rsidRPr="00D016A7" w:rsidRDefault="00D01483" w:rsidP="00D01483">
      <w:pPr>
        <w:rPr>
          <w:rFonts w:eastAsia="Calibri"/>
          <w:szCs w:val="20"/>
          <w:lang w:val="en-US" w:eastAsia="en-US"/>
        </w:rPr>
      </w:pPr>
      <w:r w:rsidRPr="00D016A7">
        <w:rPr>
          <w:rFonts w:eastAsia="Calibri"/>
          <w:szCs w:val="20"/>
          <w:lang w:val="en-US" w:eastAsia="en-US"/>
        </w:rPr>
        <w:lastRenderedPageBreak/>
        <w:t xml:space="preserve">- </w:t>
      </w:r>
      <w:r w:rsidR="00D016A7" w:rsidRPr="00D016A7">
        <w:rPr>
          <w:rFonts w:eastAsia="Calibri"/>
          <w:szCs w:val="20"/>
          <w:lang w:val="en-US" w:eastAsia="en-US"/>
        </w:rPr>
        <w:t>know how to apply rules learned during the co</w:t>
      </w:r>
      <w:r w:rsidR="00D016A7">
        <w:rPr>
          <w:rFonts w:eastAsia="Calibri"/>
          <w:szCs w:val="20"/>
          <w:lang w:val="en-US" w:eastAsia="en-US"/>
        </w:rPr>
        <w:t xml:space="preserve">urse to real </w:t>
      </w:r>
      <w:proofErr w:type="gramStart"/>
      <w:r w:rsidR="00D016A7">
        <w:rPr>
          <w:rFonts w:eastAsia="Calibri"/>
          <w:szCs w:val="20"/>
          <w:lang w:val="en-US" w:eastAsia="en-US"/>
        </w:rPr>
        <w:t>cases</w:t>
      </w:r>
      <w:r w:rsidR="00C3372E" w:rsidRPr="00D016A7">
        <w:rPr>
          <w:rFonts w:eastAsia="Calibri"/>
          <w:szCs w:val="20"/>
          <w:lang w:val="en-US" w:eastAsia="en-US"/>
        </w:rPr>
        <w:t>;</w:t>
      </w:r>
      <w:proofErr w:type="gramEnd"/>
    </w:p>
    <w:p w14:paraId="55BB0C97" w14:textId="1BF7315E" w:rsidR="003E2FF7" w:rsidRPr="00D016A7" w:rsidRDefault="00A6105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18"/>
          <w:lang w:val="en-US" w:eastAsia="en-US"/>
        </w:rPr>
      </w:pPr>
      <w:r w:rsidRPr="00D016A7">
        <w:rPr>
          <w:rFonts w:eastAsia="Calibri"/>
          <w:b/>
          <w:i/>
          <w:sz w:val="18"/>
          <w:szCs w:val="18"/>
          <w:lang w:val="en-US" w:eastAsia="en-US"/>
        </w:rPr>
        <w:t>COURSE CONTENT</w:t>
      </w:r>
    </w:p>
    <w:p w14:paraId="5CFC7218" w14:textId="29C0B7A4" w:rsidR="001078C6" w:rsidRPr="00406893" w:rsidRDefault="00406893" w:rsidP="005A6D65">
      <w:pPr>
        <w:rPr>
          <w:szCs w:val="20"/>
          <w:lang w:val="en-US"/>
        </w:rPr>
      </w:pPr>
      <w:r w:rsidRPr="00406893">
        <w:rPr>
          <w:szCs w:val="20"/>
          <w:lang w:val="en-US"/>
        </w:rPr>
        <w:t>The course will cover the following topics</w:t>
      </w:r>
      <w:r w:rsidR="001078C6" w:rsidRPr="00406893">
        <w:rPr>
          <w:szCs w:val="20"/>
          <w:lang w:val="en-US"/>
        </w:rPr>
        <w:t xml:space="preserve">: </w:t>
      </w:r>
    </w:p>
    <w:p w14:paraId="0436BEAF" w14:textId="367B881B" w:rsidR="00F9031F" w:rsidRPr="00406893" w:rsidRDefault="002B1656" w:rsidP="005A6D65">
      <w:pPr>
        <w:rPr>
          <w:szCs w:val="20"/>
          <w:lang w:val="en-US"/>
        </w:rPr>
      </w:pPr>
      <w:r w:rsidRPr="00406893">
        <w:rPr>
          <w:rFonts w:eastAsia="Calibri"/>
          <w:i/>
          <w:iCs/>
          <w:szCs w:val="20"/>
          <w:lang w:val="en-US" w:eastAsia="en-US" w:bidi="it-IT"/>
        </w:rPr>
        <w:t>Modul</w:t>
      </w:r>
      <w:r w:rsidR="00406893" w:rsidRPr="00406893">
        <w:rPr>
          <w:rFonts w:eastAsia="Calibri"/>
          <w:i/>
          <w:iCs/>
          <w:szCs w:val="20"/>
          <w:lang w:val="en-US" w:eastAsia="en-US" w:bidi="it-IT"/>
        </w:rPr>
        <w:t>e</w:t>
      </w:r>
      <w:r w:rsidRPr="00406893">
        <w:rPr>
          <w:rFonts w:eastAsia="Calibri"/>
          <w:i/>
          <w:iCs/>
          <w:szCs w:val="20"/>
          <w:lang w:val="en-US" w:eastAsia="en-US" w:bidi="it-IT"/>
        </w:rPr>
        <w:t xml:space="preserve"> A</w:t>
      </w:r>
      <w:r w:rsidRPr="00406893">
        <w:rPr>
          <w:rFonts w:eastAsia="Calibri"/>
          <w:szCs w:val="20"/>
          <w:lang w:val="en-US" w:eastAsia="en-US" w:bidi="it-IT"/>
        </w:rPr>
        <w:t xml:space="preserve"> – </w:t>
      </w:r>
      <w:r w:rsidRPr="00406893">
        <w:rPr>
          <w:rFonts w:eastAsia="Calibri"/>
          <w:i/>
          <w:iCs/>
          <w:szCs w:val="20"/>
          <w:lang w:val="en-US" w:eastAsia="en-US" w:bidi="it-IT"/>
        </w:rPr>
        <w:t>Com</w:t>
      </w:r>
      <w:r w:rsidR="00406893" w:rsidRPr="00406893">
        <w:rPr>
          <w:rFonts w:eastAsia="Calibri"/>
          <w:i/>
          <w:iCs/>
          <w:szCs w:val="20"/>
          <w:lang w:val="en-US" w:eastAsia="en-US" w:bidi="it-IT"/>
        </w:rPr>
        <w:t>munication and management of cultural enterprise</w:t>
      </w:r>
      <w:r w:rsidR="00406893">
        <w:rPr>
          <w:rFonts w:eastAsia="Calibri"/>
          <w:i/>
          <w:iCs/>
          <w:szCs w:val="20"/>
          <w:lang w:val="en-US" w:eastAsia="en-US" w:bidi="it-IT"/>
        </w:rPr>
        <w:t>s</w:t>
      </w:r>
      <w:r w:rsidR="00F9031F" w:rsidRPr="00406893">
        <w:rPr>
          <w:rFonts w:eastAsia="Calibri"/>
          <w:szCs w:val="20"/>
          <w:lang w:val="en-US" w:eastAsia="en-US" w:bidi="it-IT"/>
        </w:rPr>
        <w:t>:</w:t>
      </w:r>
    </w:p>
    <w:p w14:paraId="0F4857CB" w14:textId="50E2CDE0" w:rsidR="005A6D65" w:rsidRPr="001A4B21" w:rsidRDefault="00406893" w:rsidP="005A6D65">
      <w:pPr>
        <w:rPr>
          <w:szCs w:val="20"/>
          <w:lang w:val="en-US"/>
        </w:rPr>
      </w:pPr>
      <w:r w:rsidRPr="00406893">
        <w:rPr>
          <w:szCs w:val="20"/>
          <w:lang w:val="en-US"/>
        </w:rPr>
        <w:t>The module will focus on the issues of</w:t>
      </w:r>
      <w:r w:rsidR="00A34D51" w:rsidRPr="00406893">
        <w:rPr>
          <w:szCs w:val="20"/>
          <w:lang w:val="en-US"/>
        </w:rPr>
        <w:t xml:space="preserve"> policy </w:t>
      </w:r>
      <w:r w:rsidRPr="00406893">
        <w:rPr>
          <w:szCs w:val="20"/>
          <w:lang w:val="en-US"/>
        </w:rPr>
        <w:t>and</w:t>
      </w:r>
      <w:r w:rsidR="00A34D51" w:rsidRPr="00406893">
        <w:rPr>
          <w:szCs w:val="20"/>
          <w:lang w:val="en-US"/>
        </w:rPr>
        <w:t xml:space="preserve"> management </w:t>
      </w:r>
      <w:r w:rsidRPr="00406893">
        <w:rPr>
          <w:szCs w:val="20"/>
          <w:lang w:val="en-US"/>
        </w:rPr>
        <w:t>in the cultural sector</w:t>
      </w:r>
      <w:r w:rsidR="00A34D51" w:rsidRPr="00406893">
        <w:rPr>
          <w:szCs w:val="20"/>
          <w:lang w:val="en-US"/>
        </w:rPr>
        <w:t xml:space="preserve"> (</w:t>
      </w:r>
      <w:r w:rsidRPr="00406893">
        <w:rPr>
          <w:szCs w:val="20"/>
          <w:lang w:val="en-US"/>
        </w:rPr>
        <w:t xml:space="preserve">in its </w:t>
      </w:r>
      <w:r>
        <w:rPr>
          <w:szCs w:val="20"/>
          <w:lang w:val="en-US"/>
        </w:rPr>
        <w:t>different configurations</w:t>
      </w:r>
      <w:r w:rsidR="00962826">
        <w:rPr>
          <w:szCs w:val="20"/>
          <w:lang w:val="en-US"/>
        </w:rPr>
        <w:t xml:space="preserve"> related to cultural assets and activities, such as museums, libraries, performing arts, visual arts</w:t>
      </w:r>
      <w:r w:rsidR="00B36698" w:rsidRPr="00406893">
        <w:rPr>
          <w:szCs w:val="20"/>
          <w:lang w:val="en-US"/>
        </w:rPr>
        <w:t>, festival</w:t>
      </w:r>
      <w:r w:rsidR="00962826">
        <w:rPr>
          <w:szCs w:val="20"/>
          <w:lang w:val="en-US"/>
        </w:rPr>
        <w:t>s</w:t>
      </w:r>
      <w:r w:rsidR="00080926" w:rsidRPr="00406893">
        <w:rPr>
          <w:szCs w:val="20"/>
          <w:lang w:val="en-US"/>
        </w:rPr>
        <w:t xml:space="preserve">, </w:t>
      </w:r>
      <w:r w:rsidR="00962826">
        <w:rPr>
          <w:szCs w:val="20"/>
          <w:lang w:val="en-US"/>
        </w:rPr>
        <w:t>intangible heritage</w:t>
      </w:r>
      <w:r w:rsidR="00641B07" w:rsidRPr="00406893">
        <w:rPr>
          <w:szCs w:val="20"/>
          <w:lang w:val="en-US"/>
        </w:rPr>
        <w:t>)</w:t>
      </w:r>
      <w:r w:rsidR="005A6D65" w:rsidRPr="00406893">
        <w:rPr>
          <w:szCs w:val="20"/>
          <w:lang w:val="en-US"/>
        </w:rPr>
        <w:t xml:space="preserve">. </w:t>
      </w:r>
      <w:r w:rsidR="00977251" w:rsidRPr="004729FA">
        <w:rPr>
          <w:szCs w:val="20"/>
          <w:lang w:val="en-US"/>
        </w:rPr>
        <w:t xml:space="preserve">The course will start by </w:t>
      </w:r>
      <w:proofErr w:type="spellStart"/>
      <w:r w:rsidR="00977251" w:rsidRPr="004729FA">
        <w:rPr>
          <w:szCs w:val="20"/>
          <w:lang w:val="en-US"/>
        </w:rPr>
        <w:t>recognising</w:t>
      </w:r>
      <w:proofErr w:type="spellEnd"/>
      <w:r w:rsidR="00977251" w:rsidRPr="004729FA">
        <w:rPr>
          <w:szCs w:val="20"/>
          <w:lang w:val="en-US"/>
        </w:rPr>
        <w:t xml:space="preserve"> </w:t>
      </w:r>
      <w:r w:rsidR="004729FA">
        <w:rPr>
          <w:szCs w:val="20"/>
          <w:lang w:val="en-US"/>
        </w:rPr>
        <w:t>the</w:t>
      </w:r>
      <w:r w:rsidR="00977251" w:rsidRPr="004729FA">
        <w:rPr>
          <w:szCs w:val="20"/>
          <w:lang w:val="en-US"/>
        </w:rPr>
        <w:t xml:space="preserve"> managerial, </w:t>
      </w:r>
      <w:proofErr w:type="gramStart"/>
      <w:r w:rsidR="00977251" w:rsidRPr="004729FA">
        <w:rPr>
          <w:szCs w:val="20"/>
          <w:lang w:val="en-US"/>
        </w:rPr>
        <w:t>formal</w:t>
      </w:r>
      <w:proofErr w:type="gramEnd"/>
      <w:r w:rsidR="00977251" w:rsidRPr="004729FA">
        <w:rPr>
          <w:szCs w:val="20"/>
          <w:lang w:val="en-US"/>
        </w:rPr>
        <w:t xml:space="preserve"> and institutional frameworks as well as public and private</w:t>
      </w:r>
      <w:r w:rsidR="00080926" w:rsidRPr="004729FA">
        <w:rPr>
          <w:szCs w:val="20"/>
          <w:lang w:val="en-US"/>
        </w:rPr>
        <w:t xml:space="preserve">, profit </w:t>
      </w:r>
      <w:r w:rsidR="00977251" w:rsidRPr="004729FA">
        <w:rPr>
          <w:szCs w:val="20"/>
          <w:lang w:val="en-US"/>
        </w:rPr>
        <w:t>and</w:t>
      </w:r>
      <w:r w:rsidR="00080926" w:rsidRPr="004729FA">
        <w:rPr>
          <w:szCs w:val="20"/>
          <w:lang w:val="en-US"/>
        </w:rPr>
        <w:t xml:space="preserve"> no-profit</w:t>
      </w:r>
      <w:r w:rsidR="00977251" w:rsidRPr="004729FA">
        <w:rPr>
          <w:szCs w:val="20"/>
          <w:lang w:val="en-US"/>
        </w:rPr>
        <w:t xml:space="preserve"> </w:t>
      </w:r>
      <w:proofErr w:type="spellStart"/>
      <w:r w:rsidR="00977251" w:rsidRPr="004729FA">
        <w:rPr>
          <w:szCs w:val="20"/>
          <w:lang w:val="en-US"/>
        </w:rPr>
        <w:t>organisational</w:t>
      </w:r>
      <w:proofErr w:type="spellEnd"/>
      <w:r w:rsidR="00977251" w:rsidRPr="004729FA">
        <w:rPr>
          <w:szCs w:val="20"/>
          <w:lang w:val="en-US"/>
        </w:rPr>
        <w:t xml:space="preserve"> systems</w:t>
      </w:r>
      <w:r w:rsidR="00080926" w:rsidRPr="004729FA">
        <w:rPr>
          <w:szCs w:val="20"/>
          <w:lang w:val="en-US"/>
        </w:rPr>
        <w:t>,</w:t>
      </w:r>
      <w:r w:rsidR="00E27B0F" w:rsidRPr="004729FA">
        <w:rPr>
          <w:szCs w:val="20"/>
          <w:lang w:val="en-US"/>
        </w:rPr>
        <w:t xml:space="preserve"> </w:t>
      </w:r>
      <w:r w:rsidR="00977251" w:rsidRPr="004729FA">
        <w:rPr>
          <w:szCs w:val="20"/>
          <w:lang w:val="en-US"/>
        </w:rPr>
        <w:t xml:space="preserve">and the workings of various cultural spheres. </w:t>
      </w:r>
      <w:r w:rsidR="00977251" w:rsidRPr="00B62923">
        <w:rPr>
          <w:szCs w:val="20"/>
          <w:lang w:val="en-US"/>
        </w:rPr>
        <w:t>The course also focuses on</w:t>
      </w:r>
      <w:r w:rsidR="000274FB" w:rsidRPr="00B62923">
        <w:rPr>
          <w:szCs w:val="20"/>
          <w:lang w:val="en-US"/>
        </w:rPr>
        <w:t xml:space="preserve"> practical examples </w:t>
      </w:r>
      <w:r w:rsidR="00B62923" w:rsidRPr="00B62923">
        <w:rPr>
          <w:szCs w:val="20"/>
          <w:lang w:val="en-US"/>
        </w:rPr>
        <w:t>and case studies</w:t>
      </w:r>
      <w:r w:rsidR="00E27B0F" w:rsidRPr="00B62923">
        <w:rPr>
          <w:szCs w:val="20"/>
          <w:lang w:val="en-US"/>
        </w:rPr>
        <w:t>,</w:t>
      </w:r>
      <w:r w:rsidR="00641B07" w:rsidRPr="00B62923">
        <w:rPr>
          <w:szCs w:val="20"/>
          <w:lang w:val="en-US"/>
        </w:rPr>
        <w:t xml:space="preserve"> </w:t>
      </w:r>
      <w:r w:rsidR="00B62923" w:rsidRPr="00B62923">
        <w:rPr>
          <w:szCs w:val="20"/>
          <w:lang w:val="en-US"/>
        </w:rPr>
        <w:t>on the process and design</w:t>
      </w:r>
      <w:r w:rsidR="00641B07" w:rsidRPr="00B62923">
        <w:rPr>
          <w:szCs w:val="20"/>
          <w:lang w:val="en-US"/>
        </w:rPr>
        <w:t xml:space="preserve"> </w:t>
      </w:r>
      <w:r w:rsidR="00B62923" w:rsidRPr="00B62923">
        <w:rPr>
          <w:szCs w:val="20"/>
          <w:lang w:val="en-US"/>
        </w:rPr>
        <w:t>of</w:t>
      </w:r>
      <w:r w:rsidR="00641B07" w:rsidRPr="00B62923">
        <w:rPr>
          <w:szCs w:val="20"/>
          <w:lang w:val="en-US"/>
        </w:rPr>
        <w:t xml:space="preserve"> cultural</w:t>
      </w:r>
      <w:r w:rsidR="00B62923" w:rsidRPr="00B62923">
        <w:rPr>
          <w:szCs w:val="20"/>
          <w:lang w:val="en-US"/>
        </w:rPr>
        <w:t xml:space="preserve"> production</w:t>
      </w:r>
      <w:r w:rsidR="002B0F2D" w:rsidRPr="00B62923">
        <w:rPr>
          <w:szCs w:val="20"/>
          <w:lang w:val="en-US"/>
        </w:rPr>
        <w:t xml:space="preserve">, </w:t>
      </w:r>
      <w:r w:rsidR="00B62923" w:rsidRPr="00B62923">
        <w:rPr>
          <w:szCs w:val="20"/>
          <w:lang w:val="en-US"/>
        </w:rPr>
        <w:t xml:space="preserve">while exploring the financial, economic, </w:t>
      </w:r>
      <w:proofErr w:type="gramStart"/>
      <w:r w:rsidR="00B62923">
        <w:rPr>
          <w:szCs w:val="20"/>
          <w:lang w:val="en-US"/>
        </w:rPr>
        <w:t>p</w:t>
      </w:r>
      <w:r w:rsidR="00B62923" w:rsidRPr="00B62923">
        <w:rPr>
          <w:szCs w:val="20"/>
          <w:lang w:val="en-US"/>
        </w:rPr>
        <w:t>rocedural</w:t>
      </w:r>
      <w:proofErr w:type="gramEnd"/>
      <w:r w:rsidR="00B62923" w:rsidRPr="00B62923">
        <w:rPr>
          <w:szCs w:val="20"/>
          <w:lang w:val="en-US"/>
        </w:rPr>
        <w:t xml:space="preserve"> and technical aspects and</w:t>
      </w:r>
      <w:r w:rsidR="00B62923">
        <w:rPr>
          <w:szCs w:val="20"/>
          <w:lang w:val="en-US"/>
        </w:rPr>
        <w:t xml:space="preserve"> linking cultural action to the centrality of communication processes</w:t>
      </w:r>
      <w:r w:rsidR="00641B07" w:rsidRPr="00B62923">
        <w:rPr>
          <w:szCs w:val="20"/>
          <w:lang w:val="en-US"/>
        </w:rPr>
        <w:t xml:space="preserve">. </w:t>
      </w:r>
      <w:proofErr w:type="gramStart"/>
      <w:r w:rsidR="001A4B21" w:rsidRPr="001A4B21">
        <w:rPr>
          <w:szCs w:val="20"/>
          <w:lang w:val="en-US"/>
        </w:rPr>
        <w:t>Particular emphasis</w:t>
      </w:r>
      <w:proofErr w:type="gramEnd"/>
      <w:r w:rsidR="001A4B21" w:rsidRPr="001A4B21">
        <w:rPr>
          <w:szCs w:val="20"/>
          <w:lang w:val="en-US"/>
        </w:rPr>
        <w:t xml:space="preserve"> will be placed on current developments in cultural and arts </w:t>
      </w:r>
      <w:proofErr w:type="spellStart"/>
      <w:r w:rsidR="001A4B21" w:rsidRPr="001A4B21">
        <w:rPr>
          <w:szCs w:val="20"/>
          <w:lang w:val="en-US"/>
        </w:rPr>
        <w:t>organisations</w:t>
      </w:r>
      <w:proofErr w:type="spellEnd"/>
      <w:r w:rsidR="001A4B21" w:rsidRPr="001A4B21">
        <w:rPr>
          <w:szCs w:val="20"/>
          <w:lang w:val="en-US"/>
        </w:rPr>
        <w:t xml:space="preserve"> such as the relationship with social innovation</w:t>
      </w:r>
      <w:r w:rsidR="00E27B0F" w:rsidRPr="001A4B21">
        <w:rPr>
          <w:szCs w:val="20"/>
          <w:lang w:val="en-US"/>
        </w:rPr>
        <w:t xml:space="preserve">, </w:t>
      </w:r>
      <w:r w:rsidR="001A4B21" w:rsidRPr="001A4B21">
        <w:rPr>
          <w:szCs w:val="20"/>
          <w:lang w:val="en-US"/>
        </w:rPr>
        <w:t>n</w:t>
      </w:r>
      <w:r w:rsidR="001A4B21">
        <w:rPr>
          <w:szCs w:val="20"/>
          <w:lang w:val="en-US"/>
        </w:rPr>
        <w:t>ew hybrid cultural spaces</w:t>
      </w:r>
      <w:r w:rsidR="00E27B0F" w:rsidRPr="001A4B21">
        <w:rPr>
          <w:szCs w:val="20"/>
          <w:lang w:val="en-US"/>
        </w:rPr>
        <w:t xml:space="preserve">, </w:t>
      </w:r>
      <w:r w:rsidR="001A4B21">
        <w:rPr>
          <w:szCs w:val="20"/>
          <w:lang w:val="en-US"/>
        </w:rPr>
        <w:t xml:space="preserve">the digital transition </w:t>
      </w:r>
      <w:r w:rsidR="00027E86">
        <w:rPr>
          <w:szCs w:val="20"/>
          <w:lang w:val="en-US"/>
        </w:rPr>
        <w:t xml:space="preserve">and sustainability. </w:t>
      </w:r>
      <w:r w:rsidR="00E27B0F" w:rsidRPr="001A4B21">
        <w:rPr>
          <w:szCs w:val="20"/>
          <w:lang w:val="en-US"/>
        </w:rPr>
        <w:t xml:space="preserve"> </w:t>
      </w:r>
    </w:p>
    <w:p w14:paraId="331FAA1F" w14:textId="232A4447" w:rsidR="00DD2DEF" w:rsidRPr="009E63B9" w:rsidRDefault="002B1656" w:rsidP="00932BFA">
      <w:pPr>
        <w:tabs>
          <w:tab w:val="clear" w:pos="284"/>
        </w:tabs>
        <w:spacing w:before="240"/>
        <w:rPr>
          <w:rFonts w:eastAsia="Calibri"/>
          <w:b/>
          <w:i/>
          <w:szCs w:val="20"/>
          <w:lang w:val="en-US" w:eastAsia="en-US"/>
        </w:rPr>
      </w:pPr>
      <w:r w:rsidRPr="009E63B9">
        <w:rPr>
          <w:rFonts w:eastAsia="Calibri"/>
          <w:i/>
          <w:iCs/>
          <w:szCs w:val="20"/>
          <w:lang w:val="en-US" w:eastAsia="en-US" w:bidi="it-IT"/>
        </w:rPr>
        <w:t>Modul</w:t>
      </w:r>
      <w:r w:rsidR="00344846" w:rsidRPr="009E63B9">
        <w:rPr>
          <w:rFonts w:eastAsia="Calibri"/>
          <w:i/>
          <w:iCs/>
          <w:szCs w:val="20"/>
          <w:lang w:val="en-US" w:eastAsia="en-US" w:bidi="it-IT"/>
        </w:rPr>
        <w:t>e</w:t>
      </w:r>
      <w:r w:rsidRPr="009E63B9">
        <w:rPr>
          <w:rFonts w:eastAsia="Calibri"/>
          <w:i/>
          <w:iCs/>
          <w:szCs w:val="20"/>
          <w:lang w:val="en-US" w:eastAsia="en-US" w:bidi="it-IT"/>
        </w:rPr>
        <w:t xml:space="preserve"> B</w:t>
      </w:r>
      <w:r w:rsidRPr="009E63B9">
        <w:rPr>
          <w:rFonts w:eastAsia="Calibri"/>
          <w:szCs w:val="20"/>
          <w:lang w:val="en-US" w:eastAsia="en-US" w:bidi="it-IT"/>
        </w:rPr>
        <w:t xml:space="preserve"> – </w:t>
      </w:r>
      <w:r w:rsidR="009E63B9" w:rsidRPr="009E63B9">
        <w:rPr>
          <w:rFonts w:eastAsia="Calibri"/>
          <w:i/>
          <w:iCs/>
          <w:szCs w:val="20"/>
          <w:lang w:val="en-US" w:eastAsia="en-US" w:bidi="it-IT"/>
        </w:rPr>
        <w:t>Business communication rules</w:t>
      </w:r>
      <w:r w:rsidR="00F9031F" w:rsidRPr="009E63B9">
        <w:rPr>
          <w:rFonts w:eastAsia="Calibri"/>
          <w:szCs w:val="20"/>
          <w:lang w:val="en-US" w:eastAsia="en-US" w:bidi="it-IT"/>
        </w:rPr>
        <w:t>:</w:t>
      </w:r>
    </w:p>
    <w:p w14:paraId="3EC0A17C" w14:textId="32EA3B92" w:rsidR="00A26B63" w:rsidRPr="00C91B70" w:rsidRDefault="00A26B63" w:rsidP="00A26B63">
      <w:pPr>
        <w:ind w:left="284" w:hanging="284"/>
        <w:rPr>
          <w:szCs w:val="20"/>
          <w:lang w:val="en-US"/>
        </w:rPr>
      </w:pPr>
      <w:r w:rsidRPr="004729FA">
        <w:rPr>
          <w:szCs w:val="20"/>
          <w:lang w:val="en-US"/>
        </w:rPr>
        <w:t xml:space="preserve">1.   </w:t>
      </w:r>
      <w:r w:rsidR="009E63B9" w:rsidRPr="009E63B9">
        <w:rPr>
          <w:szCs w:val="20"/>
          <w:lang w:val="en-US"/>
        </w:rPr>
        <w:t>The fundamental</w:t>
      </w:r>
      <w:r w:rsidRPr="009E63B9">
        <w:rPr>
          <w:szCs w:val="20"/>
          <w:lang w:val="en-US"/>
        </w:rPr>
        <w:t xml:space="preserve"> categorie</w:t>
      </w:r>
      <w:r w:rsidR="009E63B9" w:rsidRPr="009E63B9">
        <w:rPr>
          <w:szCs w:val="20"/>
          <w:lang w:val="en-US"/>
        </w:rPr>
        <w:t>s</w:t>
      </w:r>
      <w:r w:rsidRPr="009E63B9">
        <w:rPr>
          <w:szCs w:val="20"/>
          <w:lang w:val="en-US"/>
        </w:rPr>
        <w:t>: informa</w:t>
      </w:r>
      <w:r w:rsidR="009E63B9" w:rsidRPr="009E63B9">
        <w:rPr>
          <w:szCs w:val="20"/>
          <w:lang w:val="en-US"/>
        </w:rPr>
        <w:t>tion</w:t>
      </w:r>
      <w:r w:rsidRPr="009E63B9">
        <w:rPr>
          <w:szCs w:val="20"/>
          <w:lang w:val="en-US"/>
        </w:rPr>
        <w:t xml:space="preserve">, </w:t>
      </w:r>
      <w:proofErr w:type="gramStart"/>
      <w:r w:rsidRPr="009E63B9">
        <w:rPr>
          <w:szCs w:val="20"/>
          <w:lang w:val="en-US"/>
        </w:rPr>
        <w:t>com</w:t>
      </w:r>
      <w:r w:rsidR="009E63B9" w:rsidRPr="009E63B9">
        <w:rPr>
          <w:szCs w:val="20"/>
          <w:lang w:val="en-US"/>
        </w:rPr>
        <w:t>munication</w:t>
      </w:r>
      <w:proofErr w:type="gramEnd"/>
      <w:r w:rsidR="009E63B9" w:rsidRPr="009E63B9">
        <w:rPr>
          <w:szCs w:val="20"/>
          <w:lang w:val="en-US"/>
        </w:rPr>
        <w:t xml:space="preserve"> and connect</w:t>
      </w:r>
      <w:r w:rsidR="009E63B9">
        <w:rPr>
          <w:szCs w:val="20"/>
          <w:lang w:val="en-US"/>
        </w:rPr>
        <w:t>ion</w:t>
      </w:r>
      <w:r w:rsidRPr="009E63B9">
        <w:rPr>
          <w:szCs w:val="20"/>
          <w:lang w:val="en-US"/>
        </w:rPr>
        <w:t xml:space="preserve">. </w:t>
      </w:r>
      <w:r w:rsidR="009E63B9" w:rsidRPr="00C91B70">
        <w:rPr>
          <w:szCs w:val="20"/>
          <w:lang w:val="en-US"/>
        </w:rPr>
        <w:t>The right to information and balancing it with other rights. The</w:t>
      </w:r>
      <w:r w:rsidRPr="00C91B70">
        <w:rPr>
          <w:szCs w:val="20"/>
          <w:lang w:val="en-US"/>
        </w:rPr>
        <w:t xml:space="preserve"> general</w:t>
      </w:r>
      <w:r w:rsidR="009E63B9" w:rsidRPr="00C91B70">
        <w:rPr>
          <w:szCs w:val="20"/>
          <w:lang w:val="en-US"/>
        </w:rPr>
        <w:t xml:space="preserve"> framework</w:t>
      </w:r>
      <w:r w:rsidRPr="00C91B70">
        <w:rPr>
          <w:szCs w:val="20"/>
          <w:lang w:val="en-US"/>
        </w:rPr>
        <w:t xml:space="preserve"> </w:t>
      </w:r>
      <w:r w:rsidR="009E63B9" w:rsidRPr="00C91B70">
        <w:rPr>
          <w:szCs w:val="20"/>
          <w:lang w:val="en-US"/>
        </w:rPr>
        <w:t>and hierarc</w:t>
      </w:r>
      <w:r w:rsidR="00C91B70" w:rsidRPr="00C91B70">
        <w:rPr>
          <w:szCs w:val="20"/>
          <w:lang w:val="en-US"/>
        </w:rPr>
        <w:t>hy of sources</w:t>
      </w:r>
      <w:r w:rsidRPr="00C91B70">
        <w:rPr>
          <w:szCs w:val="20"/>
          <w:lang w:val="en-US"/>
        </w:rPr>
        <w:t xml:space="preserve">. </w:t>
      </w:r>
      <w:r w:rsidR="00C91B70" w:rsidRPr="00C91B70">
        <w:rPr>
          <w:szCs w:val="20"/>
          <w:lang w:val="en-US"/>
        </w:rPr>
        <w:t>The latest doctrinal frontiers</w:t>
      </w:r>
      <w:r w:rsidRPr="00C91B70">
        <w:rPr>
          <w:szCs w:val="20"/>
          <w:lang w:val="en-US"/>
        </w:rPr>
        <w:t>.</w:t>
      </w:r>
    </w:p>
    <w:p w14:paraId="7EFFEB0F" w14:textId="44798C93" w:rsidR="00A26B63" w:rsidRPr="00C91B70" w:rsidRDefault="00A26B63" w:rsidP="00A26B63">
      <w:pPr>
        <w:ind w:left="284" w:hanging="284"/>
        <w:rPr>
          <w:szCs w:val="20"/>
          <w:lang w:val="en-US"/>
        </w:rPr>
      </w:pPr>
      <w:r w:rsidRPr="00C91B70">
        <w:rPr>
          <w:szCs w:val="20"/>
          <w:lang w:val="en-US"/>
        </w:rPr>
        <w:t>2.</w:t>
      </w:r>
      <w:r w:rsidRPr="00C91B70">
        <w:rPr>
          <w:szCs w:val="20"/>
          <w:lang w:val="en-US"/>
        </w:rPr>
        <w:tab/>
      </w:r>
      <w:r w:rsidR="00C91B70" w:rsidRPr="00C91B70">
        <w:rPr>
          <w:szCs w:val="20"/>
          <w:lang w:val="en-US"/>
        </w:rPr>
        <w:t>The</w:t>
      </w:r>
      <w:r w:rsidRPr="00C91B70">
        <w:rPr>
          <w:szCs w:val="20"/>
          <w:lang w:val="en-US"/>
        </w:rPr>
        <w:t xml:space="preserve"> media </w:t>
      </w:r>
      <w:r w:rsidR="00C91B70" w:rsidRPr="00C91B70">
        <w:rPr>
          <w:szCs w:val="20"/>
          <w:lang w:val="en-US"/>
        </w:rPr>
        <w:t>in the age of</w:t>
      </w:r>
      <w:r w:rsidRPr="00C91B70">
        <w:rPr>
          <w:szCs w:val="20"/>
          <w:lang w:val="en-US"/>
        </w:rPr>
        <w:t xml:space="preserve"> convergen</w:t>
      </w:r>
      <w:r w:rsidR="00C91B70" w:rsidRPr="00C91B70">
        <w:rPr>
          <w:szCs w:val="20"/>
          <w:lang w:val="en-US"/>
        </w:rPr>
        <w:t>ce</w:t>
      </w:r>
      <w:r w:rsidRPr="00C91B70">
        <w:rPr>
          <w:szCs w:val="20"/>
          <w:lang w:val="en-US"/>
        </w:rPr>
        <w:t xml:space="preserve">. </w:t>
      </w:r>
      <w:r w:rsidR="00C91B70" w:rsidRPr="00C91B70">
        <w:rPr>
          <w:szCs w:val="20"/>
          <w:lang w:val="en-US"/>
        </w:rPr>
        <w:t>The development of the broadcasting system in Italy and Europe</w:t>
      </w:r>
      <w:r w:rsidRPr="00C91B70">
        <w:rPr>
          <w:i/>
          <w:szCs w:val="20"/>
          <w:lang w:val="en-US"/>
        </w:rPr>
        <w:t xml:space="preserve">. </w:t>
      </w:r>
      <w:r w:rsidR="00C91B70">
        <w:rPr>
          <w:szCs w:val="20"/>
          <w:lang w:val="en-US"/>
        </w:rPr>
        <w:t>The reform of</w:t>
      </w:r>
      <w:r w:rsidRPr="00C91B70">
        <w:rPr>
          <w:szCs w:val="20"/>
          <w:lang w:val="en-US"/>
        </w:rPr>
        <w:t xml:space="preserve"> Rai. </w:t>
      </w:r>
      <w:r w:rsidRPr="00C91B70">
        <w:rPr>
          <w:i/>
          <w:szCs w:val="20"/>
          <w:lang w:val="en-US"/>
        </w:rPr>
        <w:t xml:space="preserve">Par </w:t>
      </w:r>
      <w:proofErr w:type="spellStart"/>
      <w:r w:rsidRPr="00C91B70">
        <w:rPr>
          <w:i/>
          <w:szCs w:val="20"/>
          <w:lang w:val="en-US"/>
        </w:rPr>
        <w:t>condicio</w:t>
      </w:r>
      <w:proofErr w:type="spellEnd"/>
      <w:r w:rsidRPr="00C91B70">
        <w:rPr>
          <w:i/>
          <w:szCs w:val="20"/>
          <w:lang w:val="en-US"/>
        </w:rPr>
        <w:t xml:space="preserve"> </w:t>
      </w:r>
      <w:r w:rsidR="00C91B70" w:rsidRPr="00C91B70">
        <w:rPr>
          <w:szCs w:val="20"/>
          <w:lang w:val="en-US"/>
        </w:rPr>
        <w:t>and political information</w:t>
      </w:r>
      <w:r w:rsidRPr="00C91B70">
        <w:rPr>
          <w:szCs w:val="20"/>
          <w:lang w:val="en-US"/>
        </w:rPr>
        <w:t xml:space="preserve">. </w:t>
      </w:r>
      <w:r w:rsidR="00C91B70" w:rsidRPr="00C91B70">
        <w:rPr>
          <w:szCs w:val="20"/>
          <w:lang w:val="en-US"/>
        </w:rPr>
        <w:t xml:space="preserve">Legal regulations regarding the </w:t>
      </w:r>
      <w:r w:rsidR="004729FA">
        <w:rPr>
          <w:szCs w:val="20"/>
          <w:lang w:val="en-US"/>
        </w:rPr>
        <w:t>I</w:t>
      </w:r>
      <w:r w:rsidR="00C91B70" w:rsidRPr="00C91B70">
        <w:rPr>
          <w:szCs w:val="20"/>
          <w:lang w:val="en-US"/>
        </w:rPr>
        <w:t>nternet.</w:t>
      </w:r>
      <w:r w:rsidR="00C91B70">
        <w:rPr>
          <w:szCs w:val="20"/>
          <w:lang w:val="en-US"/>
        </w:rPr>
        <w:t xml:space="preserve"> </w:t>
      </w:r>
    </w:p>
    <w:p w14:paraId="3AE9968F" w14:textId="7D01E08A" w:rsidR="00A26B63" w:rsidRPr="00EB15DC" w:rsidRDefault="00A26B63" w:rsidP="00A26B63">
      <w:pPr>
        <w:ind w:left="284" w:hanging="284"/>
        <w:rPr>
          <w:szCs w:val="20"/>
          <w:lang w:val="en-US"/>
        </w:rPr>
      </w:pPr>
      <w:r w:rsidRPr="00EB15DC">
        <w:rPr>
          <w:szCs w:val="20"/>
          <w:lang w:val="en-US"/>
        </w:rPr>
        <w:t>3.</w:t>
      </w:r>
      <w:r w:rsidRPr="00EB15DC">
        <w:rPr>
          <w:szCs w:val="20"/>
          <w:lang w:val="en-US"/>
        </w:rPr>
        <w:tab/>
      </w:r>
      <w:r w:rsidR="00EB15DC" w:rsidRPr="00EB15DC">
        <w:rPr>
          <w:szCs w:val="20"/>
          <w:lang w:val="en-US"/>
        </w:rPr>
        <w:t>The</w:t>
      </w:r>
      <w:r w:rsidRPr="00EB15DC">
        <w:rPr>
          <w:szCs w:val="20"/>
          <w:lang w:val="en-US"/>
        </w:rPr>
        <w:t xml:space="preserve"> </w:t>
      </w:r>
      <w:r w:rsidRPr="00EB15DC">
        <w:rPr>
          <w:iCs/>
          <w:szCs w:val="20"/>
          <w:lang w:val="en-US"/>
        </w:rPr>
        <w:t>privacy</w:t>
      </w:r>
      <w:r w:rsidR="00C91B70" w:rsidRPr="00EB15DC">
        <w:rPr>
          <w:iCs/>
          <w:szCs w:val="20"/>
          <w:lang w:val="en-US"/>
        </w:rPr>
        <w:t xml:space="preserve"> reform in</w:t>
      </w:r>
      <w:r w:rsidR="00EB15DC" w:rsidRPr="00EB15DC">
        <w:rPr>
          <w:iCs/>
          <w:szCs w:val="20"/>
          <w:lang w:val="en-US"/>
        </w:rPr>
        <w:t xml:space="preserve"> Europe</w:t>
      </w:r>
      <w:r w:rsidRPr="00EB15DC">
        <w:rPr>
          <w:szCs w:val="20"/>
          <w:lang w:val="en-US"/>
        </w:rPr>
        <w:t xml:space="preserve">. </w:t>
      </w:r>
      <w:r w:rsidRPr="00EB15DC">
        <w:rPr>
          <w:iCs/>
          <w:szCs w:val="20"/>
          <w:lang w:val="en-US"/>
        </w:rPr>
        <w:t xml:space="preserve">Privacy </w:t>
      </w:r>
      <w:r w:rsidR="00EB15DC" w:rsidRPr="00EB15DC">
        <w:rPr>
          <w:szCs w:val="20"/>
          <w:lang w:val="en-US"/>
        </w:rPr>
        <w:t>and</w:t>
      </w:r>
      <w:r w:rsidRPr="00EB15DC">
        <w:rPr>
          <w:szCs w:val="20"/>
          <w:lang w:val="en-US"/>
        </w:rPr>
        <w:t xml:space="preserve"> tec</w:t>
      </w:r>
      <w:r w:rsidR="00EB15DC" w:rsidRPr="00EB15DC">
        <w:rPr>
          <w:szCs w:val="20"/>
          <w:lang w:val="en-US"/>
        </w:rPr>
        <w:t>hnology</w:t>
      </w:r>
      <w:r w:rsidRPr="00EB15DC">
        <w:rPr>
          <w:szCs w:val="20"/>
          <w:lang w:val="en-US"/>
        </w:rPr>
        <w:t xml:space="preserve">. </w:t>
      </w:r>
      <w:r w:rsidR="00EB15DC">
        <w:rPr>
          <w:szCs w:val="20"/>
          <w:lang w:val="en-US"/>
        </w:rPr>
        <w:t>Ch</w:t>
      </w:r>
      <w:r w:rsidR="001C0F99">
        <w:rPr>
          <w:szCs w:val="20"/>
          <w:lang w:val="en-US"/>
        </w:rPr>
        <w:t>i</w:t>
      </w:r>
      <w:r w:rsidR="00EB15DC">
        <w:rPr>
          <w:szCs w:val="20"/>
          <w:lang w:val="en-US"/>
        </w:rPr>
        <w:t>ld protection and</w:t>
      </w:r>
      <w:r w:rsidRPr="00EB15DC">
        <w:rPr>
          <w:szCs w:val="20"/>
          <w:lang w:val="en-US"/>
        </w:rPr>
        <w:t xml:space="preserve"> </w:t>
      </w:r>
      <w:r w:rsidR="00EB15DC">
        <w:rPr>
          <w:iCs/>
          <w:szCs w:val="20"/>
          <w:lang w:val="en-US"/>
        </w:rPr>
        <w:t>c</w:t>
      </w:r>
      <w:r w:rsidRPr="00EB15DC">
        <w:rPr>
          <w:iCs/>
          <w:szCs w:val="20"/>
          <w:lang w:val="en-US"/>
        </w:rPr>
        <w:t>yber</w:t>
      </w:r>
      <w:r w:rsidRPr="00EB15DC">
        <w:rPr>
          <w:szCs w:val="20"/>
          <w:lang w:val="en-US"/>
        </w:rPr>
        <w:t>bull</w:t>
      </w:r>
      <w:r w:rsidR="00EB15DC" w:rsidRPr="00EB15DC">
        <w:rPr>
          <w:szCs w:val="20"/>
          <w:lang w:val="en-US"/>
        </w:rPr>
        <w:t>ying</w:t>
      </w:r>
      <w:r w:rsidRPr="00EB15DC">
        <w:rPr>
          <w:szCs w:val="20"/>
          <w:lang w:val="en-US"/>
        </w:rPr>
        <w:t xml:space="preserve">. </w:t>
      </w:r>
      <w:r w:rsidR="00EB15DC">
        <w:rPr>
          <w:szCs w:val="20"/>
          <w:lang w:val="en-US"/>
        </w:rPr>
        <w:t>O</w:t>
      </w:r>
      <w:r w:rsidRPr="00EB15DC">
        <w:rPr>
          <w:iCs/>
          <w:szCs w:val="20"/>
          <w:lang w:val="en-US"/>
        </w:rPr>
        <w:t>nline</w:t>
      </w:r>
      <w:r w:rsidR="00EB15DC">
        <w:rPr>
          <w:iCs/>
          <w:szCs w:val="20"/>
          <w:lang w:val="en-US"/>
        </w:rPr>
        <w:t xml:space="preserve"> defamation</w:t>
      </w:r>
      <w:r w:rsidRPr="00EB15DC">
        <w:rPr>
          <w:szCs w:val="20"/>
          <w:lang w:val="en-US"/>
        </w:rPr>
        <w:t>.</w:t>
      </w:r>
    </w:p>
    <w:p w14:paraId="2E41CC62" w14:textId="54FEA984" w:rsidR="00A26B63" w:rsidRPr="004729FA" w:rsidRDefault="00A26B63" w:rsidP="00A26B63">
      <w:pPr>
        <w:ind w:left="284" w:hanging="284"/>
        <w:rPr>
          <w:szCs w:val="20"/>
          <w:lang w:val="en-US"/>
        </w:rPr>
      </w:pPr>
      <w:r w:rsidRPr="00EB15DC">
        <w:rPr>
          <w:szCs w:val="20"/>
          <w:lang w:val="en-US"/>
        </w:rPr>
        <w:t>4.</w:t>
      </w:r>
      <w:r w:rsidRPr="00EB15DC">
        <w:rPr>
          <w:szCs w:val="20"/>
          <w:lang w:val="en-US"/>
        </w:rPr>
        <w:tab/>
      </w:r>
      <w:r w:rsidR="00EB15DC" w:rsidRPr="00EB15DC">
        <w:rPr>
          <w:szCs w:val="20"/>
          <w:lang w:val="en-US"/>
        </w:rPr>
        <w:t>C</w:t>
      </w:r>
      <w:r w:rsidRPr="00EB15DC">
        <w:rPr>
          <w:szCs w:val="20"/>
          <w:lang w:val="en-US"/>
        </w:rPr>
        <w:t>ontrol</w:t>
      </w:r>
      <w:r w:rsidR="00EB15DC" w:rsidRPr="00EB15DC">
        <w:rPr>
          <w:szCs w:val="20"/>
          <w:lang w:val="en-US"/>
        </w:rPr>
        <w:t xml:space="preserve"> bodies</w:t>
      </w:r>
      <w:r w:rsidRPr="00EB15DC">
        <w:rPr>
          <w:szCs w:val="20"/>
          <w:lang w:val="en-US"/>
        </w:rPr>
        <w:t xml:space="preserve">. </w:t>
      </w:r>
      <w:r w:rsidR="00EB15DC" w:rsidRPr="00EB15DC">
        <w:rPr>
          <w:szCs w:val="20"/>
          <w:lang w:val="en-US"/>
        </w:rPr>
        <w:t>I</w:t>
      </w:r>
      <w:r w:rsidRPr="00EB15DC">
        <w:rPr>
          <w:szCs w:val="20"/>
          <w:lang w:val="en-US"/>
        </w:rPr>
        <w:t>nd</w:t>
      </w:r>
      <w:r w:rsidR="00EB15DC" w:rsidRPr="00EB15DC">
        <w:rPr>
          <w:szCs w:val="20"/>
          <w:lang w:val="en-US"/>
        </w:rPr>
        <w:t>e</w:t>
      </w:r>
      <w:r w:rsidRPr="00EB15DC">
        <w:rPr>
          <w:szCs w:val="20"/>
          <w:lang w:val="en-US"/>
        </w:rPr>
        <w:t>pendent</w:t>
      </w:r>
      <w:r w:rsidR="00EB15DC" w:rsidRPr="00EB15DC">
        <w:rPr>
          <w:szCs w:val="20"/>
          <w:lang w:val="en-US"/>
        </w:rPr>
        <w:t xml:space="preserve"> authorities</w:t>
      </w:r>
      <w:r w:rsidRPr="00EB15DC">
        <w:rPr>
          <w:szCs w:val="20"/>
          <w:lang w:val="en-US"/>
        </w:rPr>
        <w:t xml:space="preserve">. </w:t>
      </w:r>
      <w:r w:rsidR="00EB15DC" w:rsidRPr="00EB15DC">
        <w:rPr>
          <w:szCs w:val="20"/>
          <w:lang w:val="en-US"/>
        </w:rPr>
        <w:t xml:space="preserve">The role of </w:t>
      </w:r>
      <w:proofErr w:type="spellStart"/>
      <w:r w:rsidRPr="00EB15DC">
        <w:rPr>
          <w:szCs w:val="20"/>
          <w:lang w:val="en-US"/>
        </w:rPr>
        <w:t>Agcom</w:t>
      </w:r>
      <w:proofErr w:type="spellEnd"/>
      <w:r w:rsidRPr="00EB15DC">
        <w:rPr>
          <w:szCs w:val="20"/>
          <w:lang w:val="en-US"/>
        </w:rPr>
        <w:t xml:space="preserve"> </w:t>
      </w:r>
      <w:r w:rsidR="00EB15DC">
        <w:rPr>
          <w:szCs w:val="20"/>
          <w:lang w:val="en-US"/>
        </w:rPr>
        <w:t xml:space="preserve">and </w:t>
      </w:r>
      <w:r w:rsidRPr="00EB15DC">
        <w:rPr>
          <w:iCs/>
          <w:szCs w:val="20"/>
          <w:lang w:val="en-US"/>
        </w:rPr>
        <w:t>Antitrust</w:t>
      </w:r>
      <w:r w:rsidRPr="00EB15DC">
        <w:rPr>
          <w:szCs w:val="20"/>
          <w:lang w:val="en-US"/>
        </w:rPr>
        <w:t xml:space="preserve">. </w:t>
      </w:r>
      <w:r w:rsidRPr="004729FA">
        <w:rPr>
          <w:szCs w:val="20"/>
          <w:lang w:val="en-US"/>
        </w:rPr>
        <w:t>Co.Re.Com.</w:t>
      </w:r>
    </w:p>
    <w:p w14:paraId="226960DB" w14:textId="3E4540BA" w:rsidR="00A26B63" w:rsidRPr="006B19DF" w:rsidRDefault="00A26B63" w:rsidP="006B19DF">
      <w:pPr>
        <w:ind w:left="284" w:hanging="284"/>
        <w:rPr>
          <w:szCs w:val="20"/>
          <w:shd w:val="clear" w:color="auto" w:fill="FFFFFF"/>
          <w:lang w:val="en-US"/>
        </w:rPr>
      </w:pPr>
      <w:r w:rsidRPr="001C0F99">
        <w:rPr>
          <w:szCs w:val="20"/>
          <w:lang w:val="en-US"/>
        </w:rPr>
        <w:t>5.</w:t>
      </w:r>
      <w:r w:rsidRPr="001C0F99">
        <w:rPr>
          <w:szCs w:val="20"/>
          <w:lang w:val="en-US"/>
        </w:rPr>
        <w:tab/>
      </w:r>
      <w:r w:rsidRPr="001C0F99">
        <w:rPr>
          <w:szCs w:val="20"/>
          <w:lang w:val="en-US" w:eastAsia="en-US"/>
        </w:rPr>
        <w:t>“</w:t>
      </w:r>
      <w:r w:rsidR="001C0F99" w:rsidRPr="001C0F99">
        <w:rPr>
          <w:szCs w:val="20"/>
          <w:lang w:val="en-US" w:eastAsia="en-US"/>
        </w:rPr>
        <w:t>T</w:t>
      </w:r>
      <w:r w:rsidRPr="001C0F99">
        <w:rPr>
          <w:szCs w:val="20"/>
          <w:lang w:val="en-US" w:eastAsia="en-US"/>
        </w:rPr>
        <w:t>radi</w:t>
      </w:r>
      <w:r w:rsidR="001C0F99" w:rsidRPr="001C0F99">
        <w:rPr>
          <w:szCs w:val="20"/>
          <w:lang w:val="en-US" w:eastAsia="en-US"/>
        </w:rPr>
        <w:t>tional</w:t>
      </w:r>
      <w:r w:rsidRPr="001C0F99">
        <w:rPr>
          <w:szCs w:val="20"/>
          <w:lang w:val="en-US" w:eastAsia="en-US"/>
        </w:rPr>
        <w:t>”</w:t>
      </w:r>
      <w:r w:rsidR="001C0F99" w:rsidRPr="001C0F99">
        <w:rPr>
          <w:szCs w:val="20"/>
          <w:lang w:val="en-US" w:eastAsia="en-US"/>
        </w:rPr>
        <w:t xml:space="preserve"> copyright and online copyright after the European copyright reform</w:t>
      </w:r>
      <w:r w:rsidR="001C0F99">
        <w:rPr>
          <w:szCs w:val="20"/>
          <w:lang w:val="en-US" w:eastAsia="en-US"/>
        </w:rPr>
        <w:t xml:space="preserve"> </w:t>
      </w:r>
      <w:r w:rsidRPr="001C0F99">
        <w:rPr>
          <w:szCs w:val="20"/>
          <w:lang w:val="en-US" w:eastAsia="en-US"/>
        </w:rPr>
        <w:t>(E</w:t>
      </w:r>
      <w:r w:rsidR="001C0F99">
        <w:rPr>
          <w:szCs w:val="20"/>
          <w:lang w:val="en-US" w:eastAsia="en-US"/>
        </w:rPr>
        <w:t>U Directive</w:t>
      </w:r>
      <w:r w:rsidRPr="001C0F99">
        <w:rPr>
          <w:szCs w:val="20"/>
          <w:lang w:val="en-US" w:eastAsia="en-US"/>
        </w:rPr>
        <w:t xml:space="preserve"> 2019/790 </w:t>
      </w:r>
      <w:r w:rsidR="000C1DF8">
        <w:rPr>
          <w:szCs w:val="20"/>
          <w:lang w:val="en-US" w:eastAsia="en-US"/>
        </w:rPr>
        <w:t>transposed</w:t>
      </w:r>
      <w:r w:rsidRPr="001C0F99">
        <w:rPr>
          <w:szCs w:val="20"/>
          <w:lang w:val="en-US" w:eastAsia="en-US"/>
        </w:rPr>
        <w:t xml:space="preserve"> in Ital</w:t>
      </w:r>
      <w:r w:rsidR="000C1DF8">
        <w:rPr>
          <w:szCs w:val="20"/>
          <w:lang w:val="en-US" w:eastAsia="en-US"/>
        </w:rPr>
        <w:t>y</w:t>
      </w:r>
      <w:r w:rsidRPr="001C0F99">
        <w:rPr>
          <w:szCs w:val="20"/>
          <w:lang w:val="en-US" w:eastAsia="en-US"/>
        </w:rPr>
        <w:t xml:space="preserve">). </w:t>
      </w:r>
      <w:r w:rsidR="000C1DF8" w:rsidRPr="000C1DF8">
        <w:rPr>
          <w:szCs w:val="20"/>
          <w:lang w:val="en-US" w:eastAsia="en-US"/>
        </w:rPr>
        <w:t>Protection of online rights and quality of online information</w:t>
      </w:r>
      <w:r w:rsidRPr="000C1DF8">
        <w:rPr>
          <w:szCs w:val="20"/>
          <w:lang w:val="en-US" w:eastAsia="en-US"/>
        </w:rPr>
        <w:t xml:space="preserve">. </w:t>
      </w:r>
      <w:r w:rsidR="000C1DF8" w:rsidRPr="000C1DF8">
        <w:rPr>
          <w:szCs w:val="20"/>
          <w:lang w:val="en-US" w:eastAsia="en-US"/>
        </w:rPr>
        <w:t xml:space="preserve">The phenomenon of fake news and commercial and </w:t>
      </w:r>
      <w:proofErr w:type="spellStart"/>
      <w:r w:rsidR="000C1DF8" w:rsidRPr="000C1DF8">
        <w:rPr>
          <w:szCs w:val="20"/>
          <w:lang w:val="en-US" w:eastAsia="en-US"/>
        </w:rPr>
        <w:t>advertsing</w:t>
      </w:r>
      <w:proofErr w:type="spellEnd"/>
      <w:r w:rsidR="000C1DF8" w:rsidRPr="000C1DF8">
        <w:rPr>
          <w:szCs w:val="20"/>
          <w:lang w:val="en-US" w:eastAsia="en-US"/>
        </w:rPr>
        <w:t xml:space="preserve"> influ</w:t>
      </w:r>
      <w:r w:rsidR="000C1DF8">
        <w:rPr>
          <w:szCs w:val="20"/>
          <w:lang w:val="en-US" w:eastAsia="en-US"/>
        </w:rPr>
        <w:t>ences</w:t>
      </w:r>
      <w:r w:rsidRPr="000C1DF8">
        <w:rPr>
          <w:szCs w:val="20"/>
          <w:lang w:val="en-US" w:eastAsia="en-US"/>
        </w:rPr>
        <w:t>.</w:t>
      </w:r>
      <w:r w:rsidR="000C1DF8">
        <w:rPr>
          <w:szCs w:val="20"/>
          <w:lang w:val="en-US" w:eastAsia="en-US"/>
        </w:rPr>
        <w:t xml:space="preserve"> </w:t>
      </w:r>
      <w:r w:rsidR="000C1DF8" w:rsidRPr="004729FA">
        <w:rPr>
          <w:szCs w:val="20"/>
          <w:lang w:val="en-US" w:eastAsia="en-US"/>
        </w:rPr>
        <w:t>Attempts at regulation in Europe and the US</w:t>
      </w:r>
      <w:r w:rsidRPr="004729FA">
        <w:rPr>
          <w:szCs w:val="20"/>
          <w:shd w:val="clear" w:color="auto" w:fill="FFFFFF"/>
          <w:lang w:val="en-US"/>
        </w:rPr>
        <w:t>.</w:t>
      </w:r>
    </w:p>
    <w:p w14:paraId="7F5DEE5B" w14:textId="2A2E0CC1" w:rsidR="00F0613D" w:rsidRPr="004729FA" w:rsidRDefault="00A61057" w:rsidP="00F0613D">
      <w:pPr>
        <w:spacing w:before="240" w:after="120"/>
        <w:rPr>
          <w:b/>
          <w:i/>
          <w:sz w:val="18"/>
          <w:szCs w:val="18"/>
          <w:lang w:val="en-US"/>
        </w:rPr>
      </w:pPr>
      <w:r w:rsidRPr="004729FA">
        <w:rPr>
          <w:b/>
          <w:i/>
          <w:sz w:val="18"/>
          <w:szCs w:val="18"/>
          <w:lang w:val="en-US"/>
        </w:rPr>
        <w:t>READING LIST</w:t>
      </w:r>
    </w:p>
    <w:p w14:paraId="0FBE9A48" w14:textId="43981909" w:rsidR="002C1C75" w:rsidRPr="00AF3F61" w:rsidRDefault="002C1C75" w:rsidP="008643E0">
      <w:pPr>
        <w:rPr>
          <w:sz w:val="18"/>
          <w:szCs w:val="18"/>
          <w:lang w:val="en-US"/>
        </w:rPr>
      </w:pP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AF3F61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AF3F61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AF3F61"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munication and management </w:t>
      </w:r>
      <w:r w:rsidR="00AF3F61">
        <w:rPr>
          <w:rFonts w:eastAsia="Calibri"/>
          <w:i/>
          <w:iCs/>
          <w:sz w:val="18"/>
          <w:szCs w:val="18"/>
          <w:lang w:val="en-US" w:eastAsia="en-US" w:bidi="it-IT"/>
        </w:rPr>
        <w:t>of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 cultura</w:t>
      </w:r>
      <w:r w:rsidR="00AF3F61" w:rsidRPr="00AF3F61">
        <w:rPr>
          <w:rFonts w:eastAsia="Calibri"/>
          <w:i/>
          <w:iCs/>
          <w:sz w:val="18"/>
          <w:szCs w:val="18"/>
          <w:lang w:val="en-US" w:eastAsia="en-US" w:bidi="it-IT"/>
        </w:rPr>
        <w:t>l enterprises</w:t>
      </w:r>
      <w:r w:rsidRPr="00AF3F61">
        <w:rPr>
          <w:rFonts w:eastAsia="Calibri"/>
          <w:sz w:val="18"/>
          <w:szCs w:val="18"/>
          <w:lang w:val="en-US" w:eastAsia="en-US" w:bidi="it-IT"/>
        </w:rPr>
        <w:t>:</w:t>
      </w:r>
    </w:p>
    <w:p w14:paraId="46CF0524" w14:textId="6134BF9B" w:rsidR="00A34D51" w:rsidRPr="008643E0" w:rsidRDefault="00A34D51" w:rsidP="008643E0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2A77FC">
        <w:rPr>
          <w:rFonts w:ascii="Times New Roman" w:hAnsi="Times New Roman"/>
          <w:smallCaps/>
          <w:sz w:val="16"/>
          <w:szCs w:val="16"/>
        </w:rPr>
        <w:t>L. Argano</w:t>
      </w:r>
      <w:r w:rsidRPr="008643E0">
        <w:rPr>
          <w:rFonts w:ascii="Times New Roman" w:hAnsi="Times New Roman"/>
          <w:smallCaps/>
          <w:spacing w:val="-5"/>
          <w:szCs w:val="18"/>
        </w:rPr>
        <w:t>,</w:t>
      </w:r>
      <w:r w:rsidRPr="008643E0">
        <w:rPr>
          <w:rFonts w:ascii="Times New Roman" w:hAnsi="Times New Roman"/>
          <w:spacing w:val="-5"/>
          <w:szCs w:val="18"/>
        </w:rPr>
        <w:t xml:space="preserve"> </w:t>
      </w:r>
      <w:r w:rsidRPr="008643E0">
        <w:rPr>
          <w:rFonts w:ascii="Times New Roman" w:hAnsi="Times New Roman"/>
          <w:i/>
          <w:spacing w:val="-5"/>
          <w:szCs w:val="18"/>
        </w:rPr>
        <w:t>Manuale di progettazione della cultura. Filosofia progettuale, design e project management in campo culturale e artistico</w:t>
      </w:r>
      <w:r w:rsidRPr="008643E0">
        <w:rPr>
          <w:rFonts w:ascii="Times New Roman" w:hAnsi="Times New Roman"/>
          <w:spacing w:val="-5"/>
          <w:szCs w:val="18"/>
        </w:rPr>
        <w:t>, F. Angeli, Milan, 2012 (p</w:t>
      </w:r>
      <w:r w:rsidR="00CE3796">
        <w:rPr>
          <w:rFonts w:ascii="Times New Roman" w:hAnsi="Times New Roman"/>
          <w:spacing w:val="-5"/>
          <w:szCs w:val="18"/>
        </w:rPr>
        <w:t>age</w:t>
      </w:r>
      <w:r w:rsidRPr="008643E0">
        <w:rPr>
          <w:rFonts w:ascii="Times New Roman" w:hAnsi="Times New Roman"/>
          <w:spacing w:val="-5"/>
          <w:szCs w:val="18"/>
        </w:rPr>
        <w:t xml:space="preserve"> 590).</w:t>
      </w:r>
    </w:p>
    <w:p w14:paraId="518E2360" w14:textId="247DFAD9" w:rsidR="00F0613D" w:rsidRPr="00AF3F61" w:rsidRDefault="00AF3F61" w:rsidP="008643E0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AF3F61">
        <w:rPr>
          <w:rFonts w:ascii="Times New Roman" w:hAnsi="Times New Roman"/>
          <w:szCs w:val="18"/>
          <w:lang w:val="en-US"/>
        </w:rPr>
        <w:lastRenderedPageBreak/>
        <w:t>Additional teaching and project work materials will be available on</w:t>
      </w:r>
      <w:r w:rsidR="00F0613D" w:rsidRPr="00AF3F61">
        <w:rPr>
          <w:rFonts w:ascii="Times New Roman" w:hAnsi="Times New Roman"/>
          <w:szCs w:val="18"/>
          <w:lang w:val="en-US"/>
        </w:rPr>
        <w:t xml:space="preserve"> BlackBoard. </w:t>
      </w:r>
      <w:r w:rsidRPr="00AF3F61">
        <w:rPr>
          <w:rFonts w:ascii="Times New Roman" w:hAnsi="Times New Roman"/>
          <w:szCs w:val="18"/>
          <w:lang w:val="en-US"/>
        </w:rPr>
        <w:t>There will be an alternative syllabus for</w:t>
      </w:r>
      <w:r w:rsidR="00F0613D" w:rsidRPr="00AF3F61">
        <w:rPr>
          <w:rFonts w:ascii="Times New Roman" w:hAnsi="Times New Roman"/>
          <w:szCs w:val="18"/>
          <w:lang w:val="en-US"/>
        </w:rPr>
        <w:t xml:space="preserve"> </w:t>
      </w:r>
      <w:r w:rsidR="00F0613D" w:rsidRPr="00AF3F61">
        <w:rPr>
          <w:rFonts w:ascii="Times New Roman" w:hAnsi="Times New Roman"/>
          <w:i/>
          <w:szCs w:val="18"/>
          <w:lang w:val="en-US"/>
        </w:rPr>
        <w:t>non</w:t>
      </w:r>
      <w:r w:rsidRPr="00AF3F61">
        <w:rPr>
          <w:rFonts w:ascii="Times New Roman" w:hAnsi="Times New Roman"/>
          <w:i/>
          <w:szCs w:val="18"/>
          <w:lang w:val="en-US"/>
        </w:rPr>
        <w:t>-attending</w:t>
      </w:r>
      <w:r w:rsidR="00F0613D" w:rsidRPr="00AF3F61">
        <w:rPr>
          <w:rFonts w:ascii="Times New Roman" w:hAnsi="Times New Roman"/>
          <w:szCs w:val="18"/>
          <w:lang w:val="en-US"/>
        </w:rPr>
        <w:t xml:space="preserve"> </w:t>
      </w:r>
      <w:r w:rsidRPr="00AF3F61">
        <w:rPr>
          <w:rFonts w:ascii="Times New Roman" w:hAnsi="Times New Roman"/>
          <w:szCs w:val="18"/>
          <w:lang w:val="en-US"/>
        </w:rPr>
        <w:t>students</w:t>
      </w:r>
      <w:r>
        <w:rPr>
          <w:rFonts w:ascii="Times New Roman" w:hAnsi="Times New Roman"/>
          <w:szCs w:val="18"/>
          <w:lang w:val="en-US"/>
        </w:rPr>
        <w:t xml:space="preserve">, which will be posted on </w:t>
      </w:r>
      <w:r w:rsidR="00F0613D" w:rsidRPr="00AF3F61">
        <w:rPr>
          <w:rFonts w:ascii="Times New Roman" w:hAnsi="Times New Roman"/>
          <w:szCs w:val="18"/>
          <w:lang w:val="en-US"/>
        </w:rPr>
        <w:t xml:space="preserve">BlackBoard. </w:t>
      </w:r>
    </w:p>
    <w:p w14:paraId="72E13006" w14:textId="6FE89DE6" w:rsidR="00A34D51" w:rsidRPr="00AF3F61" w:rsidRDefault="00A34D51" w:rsidP="006B19DF">
      <w:pPr>
        <w:tabs>
          <w:tab w:val="clear" w:pos="284"/>
        </w:tabs>
        <w:spacing w:before="120"/>
        <w:rPr>
          <w:rFonts w:eastAsia="Calibri"/>
          <w:b/>
          <w:i/>
          <w:sz w:val="18"/>
          <w:szCs w:val="18"/>
          <w:lang w:val="en-US" w:eastAsia="en-US"/>
        </w:rPr>
      </w:pP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AF3F61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AF3F61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AF3F61" w:rsidRPr="00AF3F61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AF3F61">
        <w:rPr>
          <w:rFonts w:eastAsia="Calibri"/>
          <w:sz w:val="18"/>
          <w:szCs w:val="18"/>
          <w:lang w:val="en-US" w:eastAsia="en-US" w:bidi="it-IT"/>
        </w:rPr>
        <w:t>:</w:t>
      </w:r>
    </w:p>
    <w:p w14:paraId="0E2CAFEA" w14:textId="6558FC91" w:rsidR="00A26B63" w:rsidRDefault="008643E0" w:rsidP="008643E0">
      <w:p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2A77FC">
        <w:rPr>
          <w:smallCaps/>
          <w:noProof/>
          <w:sz w:val="16"/>
          <w:szCs w:val="16"/>
        </w:rPr>
        <w:t>R. Razzante</w:t>
      </w:r>
      <w:r w:rsidR="00A26B63" w:rsidRPr="008643E0">
        <w:rPr>
          <w:noProof/>
          <w:spacing w:val="-5"/>
          <w:sz w:val="18"/>
          <w:szCs w:val="18"/>
        </w:rPr>
        <w:t xml:space="preserve">, </w:t>
      </w:r>
      <w:r w:rsidR="00A26B63" w:rsidRPr="008643E0">
        <w:rPr>
          <w:i/>
          <w:iCs/>
          <w:noProof/>
          <w:spacing w:val="-5"/>
          <w:sz w:val="18"/>
          <w:szCs w:val="18"/>
        </w:rPr>
        <w:t>Manuale di Diritto dell’informazione e della comunicazione</w:t>
      </w:r>
      <w:r w:rsidR="00A26B63" w:rsidRPr="008643E0">
        <w:rPr>
          <w:noProof/>
          <w:spacing w:val="-5"/>
          <w:sz w:val="18"/>
          <w:szCs w:val="18"/>
        </w:rPr>
        <w:t>, Pad</w:t>
      </w:r>
      <w:r w:rsidR="00AF3F61">
        <w:rPr>
          <w:noProof/>
          <w:spacing w:val="-5"/>
          <w:sz w:val="18"/>
          <w:szCs w:val="18"/>
        </w:rPr>
        <w:t>ua</w:t>
      </w:r>
      <w:r w:rsidR="00A26B63" w:rsidRPr="008643E0">
        <w:rPr>
          <w:noProof/>
          <w:spacing w:val="-5"/>
          <w:sz w:val="18"/>
          <w:szCs w:val="18"/>
        </w:rPr>
        <w:t>, Cedam-Wolters Kluwer, n</w:t>
      </w:r>
      <w:r w:rsidR="00AF3F61">
        <w:rPr>
          <w:noProof/>
          <w:spacing w:val="-5"/>
          <w:sz w:val="18"/>
          <w:szCs w:val="18"/>
        </w:rPr>
        <w:t>inth edition</w:t>
      </w:r>
      <w:r w:rsidR="00A26B63" w:rsidRPr="008643E0">
        <w:rPr>
          <w:noProof/>
          <w:spacing w:val="-5"/>
          <w:sz w:val="18"/>
          <w:szCs w:val="18"/>
        </w:rPr>
        <w:t xml:space="preserve">, 2022. </w:t>
      </w:r>
      <w:r w:rsidR="003F36EE" w:rsidRPr="003F36EE">
        <w:rPr>
          <w:rFonts w:ascii="Times" w:hAnsi="Times"/>
          <w:noProof/>
          <w:sz w:val="18"/>
          <w:szCs w:val="18"/>
          <w:lang w:val="en-US"/>
        </w:rPr>
        <w:t xml:space="preserve">Students must purchase the new edition of the manual. </w:t>
      </w:r>
      <w:r w:rsidR="003F36EE" w:rsidRPr="004729FA">
        <w:rPr>
          <w:rFonts w:ascii="Times" w:hAnsi="Times"/>
          <w:noProof/>
          <w:sz w:val="18"/>
          <w:szCs w:val="18"/>
          <w:lang w:val="en-US"/>
        </w:rPr>
        <w:t>Other editions are not valid</w:t>
      </w:r>
      <w:r w:rsidR="00A26B63" w:rsidRPr="004729FA">
        <w:rPr>
          <w:rFonts w:ascii="Times" w:hAnsi="Times"/>
          <w:noProof/>
          <w:sz w:val="18"/>
          <w:szCs w:val="18"/>
          <w:lang w:val="en-US"/>
        </w:rPr>
        <w:t xml:space="preserve">. </w:t>
      </w:r>
      <w:r w:rsidR="003F36EE" w:rsidRPr="003F36EE">
        <w:rPr>
          <w:rFonts w:ascii="Times" w:hAnsi="Times"/>
          <w:noProof/>
          <w:sz w:val="18"/>
          <w:szCs w:val="18"/>
          <w:lang w:val="en-US"/>
        </w:rPr>
        <w:t>Please note that photocopying of textbooks is prohibited by law. Other information regarding the reading will be provided by the lecturer during</w:t>
      </w:r>
      <w:r w:rsidR="003F36EE">
        <w:rPr>
          <w:rFonts w:ascii="Times" w:hAnsi="Times"/>
          <w:noProof/>
          <w:sz w:val="18"/>
          <w:szCs w:val="18"/>
          <w:lang w:val="en-US"/>
        </w:rPr>
        <w:t xml:space="preserve"> lectures. </w:t>
      </w:r>
      <w:r w:rsidR="00A26B63" w:rsidRPr="003F36EE">
        <w:rPr>
          <w:rFonts w:ascii="Times" w:hAnsi="Times"/>
          <w:noProof/>
          <w:sz w:val="18"/>
          <w:szCs w:val="18"/>
          <w:lang w:val="en-US"/>
        </w:rPr>
        <w:t xml:space="preserve"> </w:t>
      </w:r>
    </w:p>
    <w:p w14:paraId="13D511A7" w14:textId="79349624" w:rsidR="002A77FC" w:rsidRPr="002A77FC" w:rsidRDefault="002A77FC" w:rsidP="008643E0">
      <w:pPr>
        <w:spacing w:line="220" w:lineRule="exact"/>
        <w:rPr>
          <w:noProof/>
          <w:sz w:val="18"/>
          <w:szCs w:val="18"/>
        </w:rPr>
      </w:pPr>
      <w:r w:rsidRPr="002A77FC">
        <w:rPr>
          <w:smallCaps/>
          <w:noProof/>
          <w:sz w:val="16"/>
          <w:szCs w:val="16"/>
        </w:rPr>
        <w:t>R. Razzante</w:t>
      </w:r>
      <w:r w:rsidRPr="00865AB7">
        <w:rPr>
          <w:noProof/>
          <w:sz w:val="18"/>
          <w:szCs w:val="18"/>
        </w:rPr>
        <w:t xml:space="preserve">, </w:t>
      </w:r>
      <w:r w:rsidRPr="00865AB7">
        <w:rPr>
          <w:i/>
          <w:iCs/>
          <w:noProof/>
          <w:sz w:val="18"/>
          <w:szCs w:val="18"/>
        </w:rPr>
        <w:t>I (social) media che vorrei. Innovazione tecnologica, igiene digitale, tutela dei diritti</w:t>
      </w:r>
      <w:r w:rsidRPr="00865AB7">
        <w:rPr>
          <w:noProof/>
          <w:sz w:val="18"/>
          <w:szCs w:val="18"/>
        </w:rPr>
        <w:t xml:space="preserve">, Milano, FrancoAngeli </w:t>
      </w:r>
      <w:r>
        <w:rPr>
          <w:noProof/>
          <w:sz w:val="18"/>
          <w:szCs w:val="18"/>
        </w:rPr>
        <w:t>E</w:t>
      </w:r>
      <w:r w:rsidRPr="00865AB7">
        <w:rPr>
          <w:noProof/>
          <w:sz w:val="18"/>
          <w:szCs w:val="18"/>
        </w:rPr>
        <w:t>ditore, 2023.</w:t>
      </w:r>
    </w:p>
    <w:p w14:paraId="636550D0" w14:textId="77777777" w:rsidR="00A26B63" w:rsidRPr="004729FA" w:rsidRDefault="00A26B63" w:rsidP="00A26B63">
      <w:pPr>
        <w:tabs>
          <w:tab w:val="clear" w:pos="284"/>
        </w:tabs>
        <w:spacing w:after="200" w:line="240" w:lineRule="atLeast"/>
        <w:ind w:left="-1134"/>
        <w:contextualSpacing/>
        <w:rPr>
          <w:spacing w:val="-5"/>
          <w:sz w:val="18"/>
          <w:szCs w:val="18"/>
          <w:lang w:val="en-US" w:eastAsia="en-US"/>
        </w:rPr>
      </w:pPr>
    </w:p>
    <w:p w14:paraId="3C7CF7D1" w14:textId="17DA517A" w:rsidR="00C7100F" w:rsidRPr="003F36EE" w:rsidRDefault="00A61057" w:rsidP="00C7100F">
      <w:pPr>
        <w:spacing w:before="240" w:after="120"/>
        <w:rPr>
          <w:b/>
          <w:i/>
          <w:sz w:val="18"/>
          <w:szCs w:val="18"/>
          <w:lang w:val="en-US"/>
        </w:rPr>
      </w:pPr>
      <w:r w:rsidRPr="003F36EE">
        <w:rPr>
          <w:b/>
          <w:i/>
          <w:sz w:val="18"/>
          <w:szCs w:val="18"/>
          <w:lang w:val="en-US"/>
        </w:rPr>
        <w:t>TEACHING METHOD</w:t>
      </w:r>
    </w:p>
    <w:p w14:paraId="7F286BCF" w14:textId="04C8790C" w:rsidR="002E164D" w:rsidRPr="003F36EE" w:rsidRDefault="003F36EE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3F36EE">
        <w:rPr>
          <w:rFonts w:ascii="Times New Roman" w:hAnsi="Times New Roman"/>
          <w:szCs w:val="18"/>
          <w:lang w:val="en-US"/>
        </w:rPr>
        <w:t>The course will be organised as follows</w:t>
      </w:r>
      <w:r w:rsidR="002E164D" w:rsidRPr="003F36EE">
        <w:rPr>
          <w:rFonts w:ascii="Times New Roman" w:hAnsi="Times New Roman"/>
          <w:szCs w:val="18"/>
          <w:lang w:val="en-US"/>
        </w:rPr>
        <w:t>:</w:t>
      </w:r>
    </w:p>
    <w:p w14:paraId="5B9F83D7" w14:textId="4CE9D4C6" w:rsidR="002E164D" w:rsidRPr="003F36EE" w:rsidRDefault="002E164D" w:rsidP="008643E0">
      <w:pPr>
        <w:ind w:firstLine="284"/>
        <w:rPr>
          <w:sz w:val="18"/>
          <w:szCs w:val="18"/>
          <w:lang w:val="en-US"/>
        </w:rPr>
      </w:pPr>
      <w:r w:rsidRPr="003F36EE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3F36EE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3F36EE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3F36EE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3F36EE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3F36EE" w:rsidRPr="003F36EE">
        <w:rPr>
          <w:rFonts w:eastAsia="Calibri"/>
          <w:i/>
          <w:iCs/>
          <w:sz w:val="18"/>
          <w:szCs w:val="18"/>
          <w:lang w:val="en-US" w:eastAsia="en-US" w:bidi="it-IT"/>
        </w:rPr>
        <w:t>munication and management of cultural enterprises</w:t>
      </w:r>
      <w:r w:rsidRPr="003F36EE">
        <w:rPr>
          <w:rFonts w:eastAsia="Calibri"/>
          <w:sz w:val="18"/>
          <w:szCs w:val="18"/>
          <w:lang w:val="en-US" w:eastAsia="en-US" w:bidi="it-IT"/>
        </w:rPr>
        <w:t>:</w:t>
      </w:r>
    </w:p>
    <w:p w14:paraId="213BD802" w14:textId="362CEB61" w:rsidR="00C7100F" w:rsidRPr="003F36EE" w:rsidRDefault="00C7100F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3F36EE">
        <w:rPr>
          <w:rFonts w:ascii="Times New Roman" w:hAnsi="Times New Roman"/>
          <w:szCs w:val="18"/>
          <w:lang w:val="en-US"/>
        </w:rPr>
        <w:t xml:space="preserve"> </w:t>
      </w:r>
      <w:r w:rsidR="003F36EE" w:rsidRPr="003F36EE">
        <w:rPr>
          <w:rFonts w:ascii="Times New Roman" w:hAnsi="Times New Roman"/>
          <w:szCs w:val="18"/>
          <w:lang w:val="en-US"/>
        </w:rPr>
        <w:t>F</w:t>
      </w:r>
      <w:r w:rsidR="002C1C75" w:rsidRPr="003F36EE">
        <w:rPr>
          <w:rFonts w:ascii="Times New Roman" w:hAnsi="Times New Roman"/>
          <w:szCs w:val="18"/>
          <w:lang w:val="en-US"/>
        </w:rPr>
        <w:t>rontal</w:t>
      </w:r>
      <w:r w:rsidR="003F36EE" w:rsidRPr="003F36EE">
        <w:rPr>
          <w:rFonts w:ascii="Times New Roman" w:hAnsi="Times New Roman"/>
          <w:szCs w:val="18"/>
          <w:lang w:val="en-US"/>
        </w:rPr>
        <w:t xml:space="preserve"> lectures</w:t>
      </w:r>
      <w:r w:rsidR="002C1C75" w:rsidRPr="003F36EE">
        <w:rPr>
          <w:rFonts w:ascii="Times New Roman" w:hAnsi="Times New Roman"/>
          <w:szCs w:val="18"/>
          <w:lang w:val="en-US"/>
        </w:rPr>
        <w:t>, integrat</w:t>
      </w:r>
      <w:r w:rsidR="003F36EE" w:rsidRPr="003F36EE">
        <w:rPr>
          <w:rFonts w:ascii="Times New Roman" w:hAnsi="Times New Roman"/>
          <w:szCs w:val="18"/>
          <w:lang w:val="en-US"/>
        </w:rPr>
        <w:t>ed with group exercises</w:t>
      </w:r>
      <w:r w:rsidR="002C1C75" w:rsidRPr="003F36EE">
        <w:rPr>
          <w:rFonts w:ascii="Times New Roman" w:hAnsi="Times New Roman"/>
          <w:szCs w:val="18"/>
          <w:lang w:val="en-US"/>
        </w:rPr>
        <w:t>, anal</w:t>
      </w:r>
      <w:r w:rsidR="003F36EE" w:rsidRPr="003F36EE">
        <w:rPr>
          <w:rFonts w:ascii="Times New Roman" w:hAnsi="Times New Roman"/>
          <w:szCs w:val="18"/>
          <w:lang w:val="en-US"/>
        </w:rPr>
        <w:t>ysis of</w:t>
      </w:r>
      <w:r w:rsidR="002C1C75" w:rsidRPr="003F36EE">
        <w:rPr>
          <w:rFonts w:ascii="Times New Roman" w:hAnsi="Times New Roman"/>
          <w:szCs w:val="18"/>
          <w:lang w:val="en-US"/>
        </w:rPr>
        <w:t xml:space="preserve"> </w:t>
      </w:r>
      <w:r w:rsidR="002C1C75" w:rsidRPr="003F36EE">
        <w:rPr>
          <w:rFonts w:ascii="Times New Roman" w:hAnsi="Times New Roman"/>
          <w:iCs/>
          <w:szCs w:val="18"/>
          <w:lang w:val="en-US"/>
        </w:rPr>
        <w:t>case histories</w:t>
      </w:r>
      <w:r w:rsidR="002C1C75" w:rsidRPr="003F36EE">
        <w:rPr>
          <w:rFonts w:ascii="Times New Roman" w:hAnsi="Times New Roman"/>
          <w:i/>
          <w:szCs w:val="18"/>
          <w:lang w:val="en-US"/>
        </w:rPr>
        <w:t>,</w:t>
      </w:r>
      <w:r w:rsidR="002C1C75" w:rsidRPr="003F36EE">
        <w:rPr>
          <w:rFonts w:ascii="Times New Roman" w:hAnsi="Times New Roman"/>
          <w:szCs w:val="18"/>
          <w:lang w:val="en-US"/>
        </w:rPr>
        <w:t xml:space="preserve"> vi</w:t>
      </w:r>
      <w:r w:rsidR="003F36EE" w:rsidRPr="003F36EE">
        <w:rPr>
          <w:rFonts w:ascii="Times New Roman" w:hAnsi="Times New Roman"/>
          <w:szCs w:val="18"/>
          <w:lang w:val="en-US"/>
        </w:rPr>
        <w:t>ewing of</w:t>
      </w:r>
      <w:r w:rsidR="003F36EE">
        <w:rPr>
          <w:rFonts w:ascii="Times New Roman" w:hAnsi="Times New Roman"/>
          <w:szCs w:val="18"/>
          <w:lang w:val="en-US"/>
        </w:rPr>
        <w:t xml:space="preserve"> audiovisual material</w:t>
      </w:r>
      <w:r w:rsidR="002C1C75" w:rsidRPr="003F36EE">
        <w:rPr>
          <w:rFonts w:ascii="Times New Roman" w:hAnsi="Times New Roman"/>
          <w:szCs w:val="18"/>
          <w:lang w:val="en-US"/>
        </w:rPr>
        <w:t xml:space="preserve">, </w:t>
      </w:r>
      <w:r w:rsidR="005502E0">
        <w:rPr>
          <w:rFonts w:ascii="Times New Roman" w:hAnsi="Times New Roman"/>
          <w:szCs w:val="18"/>
          <w:lang w:val="en-US"/>
        </w:rPr>
        <w:t xml:space="preserve">meetings with professionals in the field. </w:t>
      </w:r>
    </w:p>
    <w:p w14:paraId="63369D87" w14:textId="2C9C6F58" w:rsidR="002E164D" w:rsidRPr="005502E0" w:rsidRDefault="002E164D" w:rsidP="006B19DF">
      <w:pPr>
        <w:tabs>
          <w:tab w:val="clear" w:pos="284"/>
        </w:tabs>
        <w:spacing w:before="120"/>
        <w:ind w:firstLine="284"/>
        <w:rPr>
          <w:rFonts w:eastAsia="Calibri"/>
          <w:b/>
          <w:i/>
          <w:sz w:val="18"/>
          <w:szCs w:val="18"/>
          <w:lang w:val="en-US" w:eastAsia="en-US"/>
        </w:rPr>
      </w:pPr>
      <w:r w:rsidRPr="005502E0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5502E0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5502E0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5502E0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5502E0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5502E0" w:rsidRPr="005502E0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5502E0">
        <w:rPr>
          <w:rFonts w:eastAsia="Calibri"/>
          <w:sz w:val="18"/>
          <w:szCs w:val="18"/>
          <w:lang w:val="en-US" w:eastAsia="en-US" w:bidi="it-IT"/>
        </w:rPr>
        <w:t>:</w:t>
      </w:r>
    </w:p>
    <w:p w14:paraId="3EE00AD3" w14:textId="55B917D6" w:rsidR="002E164D" w:rsidRPr="005502E0" w:rsidRDefault="005502E0" w:rsidP="008643E0">
      <w:pPr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</w:t>
      </w:r>
      <w:r w:rsidR="00E0675A" w:rsidRPr="005502E0">
        <w:rPr>
          <w:sz w:val="18"/>
          <w:szCs w:val="18"/>
          <w:lang w:val="en-US"/>
        </w:rPr>
        <w:t>rontal</w:t>
      </w:r>
      <w:r w:rsidRPr="005502E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lectures</w:t>
      </w:r>
    </w:p>
    <w:p w14:paraId="0FDA785B" w14:textId="745F9280" w:rsidR="00C7100F" w:rsidRPr="005502E0" w:rsidRDefault="00A61057" w:rsidP="00C7100F">
      <w:pPr>
        <w:spacing w:before="240" w:after="120"/>
        <w:rPr>
          <w:b/>
          <w:i/>
          <w:sz w:val="18"/>
          <w:szCs w:val="18"/>
          <w:lang w:val="en-US"/>
        </w:rPr>
      </w:pPr>
      <w:r w:rsidRPr="005502E0">
        <w:rPr>
          <w:b/>
          <w:i/>
          <w:sz w:val="18"/>
          <w:szCs w:val="18"/>
          <w:lang w:val="en-US"/>
        </w:rPr>
        <w:t>ASSESSMENT METHOD AND</w:t>
      </w:r>
      <w:r w:rsidR="00C7100F" w:rsidRPr="005502E0">
        <w:rPr>
          <w:b/>
          <w:i/>
          <w:sz w:val="18"/>
          <w:szCs w:val="18"/>
          <w:lang w:val="en-US"/>
        </w:rPr>
        <w:t xml:space="preserve"> CRITERI</w:t>
      </w:r>
      <w:r w:rsidRPr="005502E0">
        <w:rPr>
          <w:b/>
          <w:i/>
          <w:sz w:val="18"/>
          <w:szCs w:val="18"/>
          <w:lang w:val="en-US"/>
        </w:rPr>
        <w:t>A</w:t>
      </w:r>
    </w:p>
    <w:p w14:paraId="334FBA13" w14:textId="6DE243D0" w:rsidR="002E164D" w:rsidRPr="00B5683B" w:rsidRDefault="00B5683B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B5683B">
        <w:rPr>
          <w:rFonts w:ascii="Times New Roman" w:hAnsi="Times New Roman"/>
          <w:szCs w:val="18"/>
          <w:lang w:val="en-US"/>
        </w:rPr>
        <w:t>Assessment will be as follows</w:t>
      </w:r>
      <w:r w:rsidR="002E164D" w:rsidRPr="00B5683B">
        <w:rPr>
          <w:rFonts w:ascii="Times New Roman" w:hAnsi="Times New Roman"/>
          <w:szCs w:val="18"/>
          <w:lang w:val="en-US"/>
        </w:rPr>
        <w:t>:</w:t>
      </w:r>
    </w:p>
    <w:p w14:paraId="46EE7620" w14:textId="7065F332" w:rsidR="002E164D" w:rsidRPr="00B5683B" w:rsidRDefault="002E164D" w:rsidP="008643E0">
      <w:pPr>
        <w:ind w:firstLine="284"/>
        <w:rPr>
          <w:sz w:val="18"/>
          <w:szCs w:val="18"/>
          <w:lang w:val="en-US"/>
        </w:rPr>
      </w:pPr>
      <w:r w:rsidRPr="00B5683B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B5683B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B5683B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B5683B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B5683B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B5683B" w:rsidRPr="00B5683B">
        <w:rPr>
          <w:rFonts w:eastAsia="Calibri"/>
          <w:i/>
          <w:iCs/>
          <w:sz w:val="18"/>
          <w:szCs w:val="18"/>
          <w:lang w:val="en-US" w:eastAsia="en-US" w:bidi="it-IT"/>
        </w:rPr>
        <w:t>munication and management of cultural enterprises</w:t>
      </w:r>
      <w:r w:rsidRPr="00B5683B">
        <w:rPr>
          <w:rFonts w:eastAsia="Calibri"/>
          <w:sz w:val="18"/>
          <w:szCs w:val="18"/>
          <w:lang w:val="en-US" w:eastAsia="en-US" w:bidi="it-IT"/>
        </w:rPr>
        <w:t>:</w:t>
      </w:r>
    </w:p>
    <w:p w14:paraId="46EAB670" w14:textId="41FAE245" w:rsidR="005F60A4" w:rsidRPr="00B5683B" w:rsidRDefault="00B5683B" w:rsidP="008643E0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B5683B">
        <w:rPr>
          <w:rFonts w:ascii="Times New Roman" w:hAnsi="Times New Roman"/>
          <w:szCs w:val="18"/>
          <w:lang w:val="en-US"/>
        </w:rPr>
        <w:t>Assessment based on</w:t>
      </w:r>
      <w:r w:rsidR="00C7100F" w:rsidRPr="00B5683B">
        <w:rPr>
          <w:rFonts w:ascii="Times New Roman" w:hAnsi="Times New Roman"/>
          <w:szCs w:val="18"/>
          <w:lang w:val="en-US"/>
        </w:rPr>
        <w:t xml:space="preserve"> </w:t>
      </w:r>
      <w:r w:rsidR="002E164D" w:rsidRPr="00B5683B">
        <w:rPr>
          <w:rFonts w:ascii="Times New Roman" w:hAnsi="Times New Roman"/>
          <w:szCs w:val="18"/>
          <w:lang w:val="en-US"/>
        </w:rPr>
        <w:t xml:space="preserve">project work (70%) </w:t>
      </w:r>
      <w:r w:rsidRPr="00B5683B">
        <w:rPr>
          <w:rFonts w:ascii="Times New Roman" w:hAnsi="Times New Roman"/>
          <w:szCs w:val="18"/>
          <w:lang w:val="en-US"/>
        </w:rPr>
        <w:t>on which students will be asked questions to test their understanding and k</w:t>
      </w:r>
      <w:r>
        <w:rPr>
          <w:rFonts w:ascii="Times New Roman" w:hAnsi="Times New Roman"/>
          <w:szCs w:val="18"/>
          <w:lang w:val="en-US"/>
        </w:rPr>
        <w:t xml:space="preserve">nowledge of content discussed in the classroom and explored in more detail in the textbook </w:t>
      </w:r>
      <w:r w:rsidR="00C7100F" w:rsidRPr="00B5683B">
        <w:rPr>
          <w:rFonts w:ascii="Times New Roman" w:hAnsi="Times New Roman"/>
          <w:szCs w:val="18"/>
          <w:lang w:val="en-US"/>
        </w:rPr>
        <w:t>(30%).</w:t>
      </w:r>
    </w:p>
    <w:p w14:paraId="2A320D08" w14:textId="2602A6BD" w:rsidR="0054063C" w:rsidRPr="00894AE9" w:rsidRDefault="00894AE9" w:rsidP="008643E0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Assessment will take into account the following elements</w:t>
      </w:r>
      <w:r w:rsidR="0054063C" w:rsidRPr="00894AE9">
        <w:rPr>
          <w:rFonts w:ascii="Times New Roman" w:hAnsi="Times New Roman"/>
          <w:szCs w:val="18"/>
          <w:lang w:val="en-US"/>
        </w:rPr>
        <w:t>:</w:t>
      </w:r>
    </w:p>
    <w:p w14:paraId="178BB3A2" w14:textId="2F111B3B" w:rsidR="00080926" w:rsidRPr="00894AE9" w:rsidRDefault="00894AE9" w:rsidP="008643E0">
      <w:pPr>
        <w:pStyle w:val="Testo2"/>
        <w:numPr>
          <w:ilvl w:val="0"/>
          <w:numId w:val="20"/>
        </w:numPr>
        <w:tabs>
          <w:tab w:val="left" w:pos="567"/>
        </w:tabs>
        <w:ind w:left="0" w:firstLine="284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Knowledge of the cultural context</w:t>
      </w:r>
      <w:r w:rsidR="00080926" w:rsidRPr="00894AE9">
        <w:rPr>
          <w:rFonts w:ascii="Times New Roman" w:hAnsi="Times New Roman"/>
          <w:szCs w:val="18"/>
          <w:lang w:val="en-US"/>
        </w:rPr>
        <w:t>.</w:t>
      </w:r>
    </w:p>
    <w:p w14:paraId="5D2ABB54" w14:textId="00E37D53" w:rsidR="0054063C" w:rsidRPr="00894AE9" w:rsidRDefault="00080926" w:rsidP="008643E0">
      <w:pPr>
        <w:pStyle w:val="Testo2"/>
        <w:numPr>
          <w:ilvl w:val="0"/>
          <w:numId w:val="20"/>
        </w:numPr>
        <w:tabs>
          <w:tab w:val="left" w:pos="567"/>
        </w:tabs>
        <w:ind w:left="0" w:firstLine="284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C</w:t>
      </w:r>
      <w:r w:rsidR="00824D03" w:rsidRPr="00894AE9">
        <w:rPr>
          <w:rFonts w:ascii="Times New Roman" w:hAnsi="Times New Roman"/>
          <w:szCs w:val="18"/>
          <w:lang w:val="en-US"/>
        </w:rPr>
        <w:t xml:space="preserve">reative, operative </w:t>
      </w:r>
      <w:r w:rsidR="00894AE9" w:rsidRPr="00894AE9">
        <w:rPr>
          <w:rFonts w:ascii="Times New Roman" w:hAnsi="Times New Roman"/>
          <w:szCs w:val="18"/>
          <w:lang w:val="en-US"/>
        </w:rPr>
        <w:t>and practical skills</w:t>
      </w:r>
      <w:r w:rsidR="00824D03" w:rsidRPr="00894AE9">
        <w:rPr>
          <w:rFonts w:ascii="Times New Roman" w:hAnsi="Times New Roman"/>
          <w:szCs w:val="18"/>
          <w:lang w:val="en-US"/>
        </w:rPr>
        <w:t>.</w:t>
      </w:r>
    </w:p>
    <w:p w14:paraId="4B617409" w14:textId="1E1CB5B7" w:rsidR="0054063C" w:rsidRPr="00894AE9" w:rsidRDefault="00894AE9" w:rsidP="008643E0">
      <w:pPr>
        <w:pStyle w:val="Testo2"/>
        <w:numPr>
          <w:ilvl w:val="0"/>
          <w:numId w:val="20"/>
        </w:numPr>
        <w:tabs>
          <w:tab w:val="left" w:pos="567"/>
        </w:tabs>
        <w:ind w:left="567" w:hanging="283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Design skills</w:t>
      </w:r>
      <w:r w:rsidR="004A5D5E" w:rsidRPr="00894AE9">
        <w:rPr>
          <w:rFonts w:ascii="Times New Roman" w:hAnsi="Times New Roman"/>
          <w:szCs w:val="18"/>
          <w:lang w:val="en-US"/>
        </w:rPr>
        <w:t>,</w:t>
      </w:r>
      <w:r w:rsidR="0054063C" w:rsidRPr="00894AE9">
        <w:rPr>
          <w:rFonts w:ascii="Times New Roman" w:hAnsi="Times New Roman"/>
          <w:szCs w:val="18"/>
          <w:lang w:val="en-US"/>
        </w:rPr>
        <w:t xml:space="preserve"> </w:t>
      </w:r>
      <w:r w:rsidRPr="00894AE9">
        <w:rPr>
          <w:rFonts w:ascii="Times New Roman" w:hAnsi="Times New Roman"/>
          <w:szCs w:val="18"/>
          <w:lang w:val="en-US"/>
        </w:rPr>
        <w:t>ability to find practical solutions</w:t>
      </w:r>
      <w:r w:rsidR="004A5D5E" w:rsidRPr="00894AE9">
        <w:rPr>
          <w:rFonts w:ascii="Times New Roman" w:hAnsi="Times New Roman"/>
          <w:szCs w:val="18"/>
          <w:lang w:val="en-US"/>
        </w:rPr>
        <w:t xml:space="preserve">, </w:t>
      </w:r>
      <w:r>
        <w:rPr>
          <w:rFonts w:ascii="Times New Roman" w:hAnsi="Times New Roman"/>
          <w:szCs w:val="18"/>
          <w:lang w:val="en-US"/>
        </w:rPr>
        <w:t>command of technical tools</w:t>
      </w:r>
      <w:r w:rsidR="0054063C" w:rsidRPr="00894AE9">
        <w:rPr>
          <w:rFonts w:ascii="Times New Roman" w:hAnsi="Times New Roman"/>
          <w:szCs w:val="18"/>
          <w:lang w:val="en-US"/>
        </w:rPr>
        <w:t>.</w:t>
      </w:r>
    </w:p>
    <w:p w14:paraId="4BDAA86A" w14:textId="7943D6C4" w:rsidR="0054063C" w:rsidRPr="00894AE9" w:rsidRDefault="0054063C" w:rsidP="008643E0">
      <w:pPr>
        <w:pStyle w:val="Testo2"/>
        <w:numPr>
          <w:ilvl w:val="0"/>
          <w:numId w:val="20"/>
        </w:numPr>
        <w:tabs>
          <w:tab w:val="left" w:pos="567"/>
        </w:tabs>
        <w:ind w:left="0" w:firstLine="284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Abilit</w:t>
      </w:r>
      <w:r w:rsidR="00894AE9" w:rsidRPr="00894AE9">
        <w:rPr>
          <w:rFonts w:ascii="Times New Roman" w:hAnsi="Times New Roman"/>
          <w:szCs w:val="18"/>
          <w:lang w:val="en-US"/>
        </w:rPr>
        <w:t>y to communicate projects efficiently</w:t>
      </w:r>
      <w:r w:rsidRPr="00894AE9">
        <w:rPr>
          <w:rFonts w:ascii="Times New Roman" w:hAnsi="Times New Roman"/>
          <w:szCs w:val="18"/>
          <w:lang w:val="en-US"/>
        </w:rPr>
        <w:t xml:space="preserve">. </w:t>
      </w:r>
    </w:p>
    <w:p w14:paraId="0F948B46" w14:textId="7888D884" w:rsidR="000E4F91" w:rsidRPr="00B64847" w:rsidRDefault="00894AE9" w:rsidP="008643E0">
      <w:pPr>
        <w:pStyle w:val="Testo2"/>
        <w:tabs>
          <w:tab w:val="left" w:pos="567"/>
        </w:tabs>
        <w:rPr>
          <w:rFonts w:ascii="Times New Roman" w:hAnsi="Times New Roman"/>
          <w:szCs w:val="18"/>
          <w:lang w:val="en-US"/>
        </w:rPr>
      </w:pPr>
      <w:r w:rsidRPr="00B64847">
        <w:rPr>
          <w:rFonts w:ascii="Times New Roman" w:hAnsi="Times New Roman"/>
          <w:szCs w:val="18"/>
          <w:lang w:val="en-US"/>
        </w:rPr>
        <w:t xml:space="preserve">The mark for the module will </w:t>
      </w:r>
      <w:r w:rsidR="00B64847" w:rsidRPr="00B64847">
        <w:rPr>
          <w:rFonts w:ascii="Times New Roman" w:hAnsi="Times New Roman"/>
          <w:szCs w:val="18"/>
          <w:lang w:val="en-US"/>
        </w:rPr>
        <w:t>account for</w:t>
      </w:r>
      <w:r w:rsidR="000E4F91" w:rsidRPr="00B64847">
        <w:rPr>
          <w:rFonts w:ascii="Times New Roman" w:hAnsi="Times New Roman"/>
          <w:szCs w:val="18"/>
          <w:lang w:val="en-US"/>
        </w:rPr>
        <w:t xml:space="preserve"> 50% </w:t>
      </w:r>
      <w:r w:rsidR="00B64847">
        <w:rPr>
          <w:rFonts w:ascii="Times New Roman" w:hAnsi="Times New Roman"/>
          <w:szCs w:val="18"/>
          <w:lang w:val="en-US"/>
        </w:rPr>
        <w:t>of the final mark</w:t>
      </w:r>
      <w:r w:rsidR="000E4F91" w:rsidRPr="00B64847">
        <w:rPr>
          <w:rFonts w:ascii="Times New Roman" w:hAnsi="Times New Roman"/>
          <w:szCs w:val="18"/>
          <w:lang w:val="en-US"/>
        </w:rPr>
        <w:t>.</w:t>
      </w:r>
    </w:p>
    <w:p w14:paraId="55EA29EA" w14:textId="732BE325" w:rsidR="0054063C" w:rsidRPr="00B64847" w:rsidRDefault="0054063C" w:rsidP="006B19DF">
      <w:pPr>
        <w:tabs>
          <w:tab w:val="clear" w:pos="284"/>
        </w:tabs>
        <w:spacing w:before="120"/>
        <w:ind w:firstLine="284"/>
        <w:rPr>
          <w:rFonts w:eastAsia="Calibri"/>
          <w:b/>
          <w:i/>
          <w:sz w:val="18"/>
          <w:szCs w:val="18"/>
          <w:lang w:val="en-US" w:eastAsia="en-US"/>
        </w:rPr>
      </w:pPr>
      <w:r w:rsidRPr="00B64847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B64847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B64847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B64847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B64847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B64847" w:rsidRPr="00B64847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B64847">
        <w:rPr>
          <w:rFonts w:eastAsia="Calibri"/>
          <w:sz w:val="18"/>
          <w:szCs w:val="18"/>
          <w:lang w:val="en-US" w:eastAsia="en-US" w:bidi="it-IT"/>
        </w:rPr>
        <w:t>:</w:t>
      </w:r>
    </w:p>
    <w:p w14:paraId="4EF89020" w14:textId="16029C6E" w:rsidR="00A26B63" w:rsidRPr="00BF37E0" w:rsidRDefault="00B64847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B64847">
        <w:rPr>
          <w:rFonts w:ascii="Times New Roman" w:hAnsi="Times New Roman"/>
          <w:szCs w:val="18"/>
          <w:lang w:val="en-US"/>
        </w:rPr>
        <w:t xml:space="preserve">Assessment of the </w:t>
      </w:r>
      <w:r w:rsidR="00A26B63" w:rsidRPr="00B64847">
        <w:rPr>
          <w:rFonts w:ascii="Times New Roman" w:hAnsi="Times New Roman"/>
          <w:szCs w:val="18"/>
          <w:lang w:val="en-US"/>
        </w:rPr>
        <w:t xml:space="preserve"> “R</w:t>
      </w:r>
      <w:r w:rsidRPr="00B64847">
        <w:rPr>
          <w:rFonts w:ascii="Times New Roman" w:hAnsi="Times New Roman"/>
          <w:szCs w:val="18"/>
          <w:lang w:val="en-US"/>
        </w:rPr>
        <w:t>ules of enterprise communication</w:t>
      </w:r>
      <w:r w:rsidR="00A26B63" w:rsidRPr="00B64847">
        <w:rPr>
          <w:rFonts w:ascii="Times New Roman" w:hAnsi="Times New Roman"/>
          <w:szCs w:val="18"/>
          <w:lang w:val="en-US"/>
        </w:rPr>
        <w:t xml:space="preserve">” </w:t>
      </w:r>
      <w:r w:rsidRPr="00B64847">
        <w:rPr>
          <w:rFonts w:ascii="Times New Roman" w:hAnsi="Times New Roman"/>
          <w:szCs w:val="18"/>
          <w:lang w:val="en-US"/>
        </w:rPr>
        <w:t xml:space="preserve">module </w:t>
      </w:r>
      <w:r w:rsidR="00A26B63" w:rsidRPr="00B64847">
        <w:rPr>
          <w:rFonts w:ascii="Times New Roman" w:hAnsi="Times New Roman"/>
          <w:szCs w:val="18"/>
          <w:lang w:val="en-US"/>
        </w:rPr>
        <w:t xml:space="preserve">(prof. Ruben Razzante) </w:t>
      </w:r>
      <w:r w:rsidRPr="00B64847">
        <w:rPr>
          <w:rFonts w:ascii="Times New Roman" w:hAnsi="Times New Roman"/>
          <w:szCs w:val="18"/>
          <w:lang w:val="en-US"/>
        </w:rPr>
        <w:t>will be based on the</w:t>
      </w:r>
      <w:r>
        <w:rPr>
          <w:rFonts w:ascii="Times New Roman" w:hAnsi="Times New Roman"/>
          <w:szCs w:val="18"/>
          <w:lang w:val="en-US"/>
        </w:rPr>
        <w:t xml:space="preserve"> following criteria.</w:t>
      </w:r>
      <w:r w:rsidR="00A26B63" w:rsidRPr="00B64847">
        <w:rPr>
          <w:rFonts w:ascii="Times New Roman" w:hAnsi="Times New Roman"/>
          <w:szCs w:val="18"/>
          <w:lang w:val="en-US"/>
        </w:rPr>
        <w:t xml:space="preserve"> </w:t>
      </w:r>
      <w:r w:rsidRPr="004729FA">
        <w:rPr>
          <w:rFonts w:ascii="Times New Roman" w:hAnsi="Times New Roman"/>
          <w:szCs w:val="18"/>
          <w:lang w:val="en-US"/>
        </w:rPr>
        <w:t>There will be an</w:t>
      </w:r>
      <w:r w:rsidR="00A26B63" w:rsidRPr="004729FA">
        <w:rPr>
          <w:rFonts w:ascii="Times New Roman" w:hAnsi="Times New Roman"/>
          <w:szCs w:val="18"/>
          <w:lang w:val="en-US"/>
        </w:rPr>
        <w:t xml:space="preserve"> oral</w:t>
      </w:r>
      <w:r w:rsidRPr="004729FA">
        <w:rPr>
          <w:rFonts w:ascii="Times New Roman" w:hAnsi="Times New Roman"/>
          <w:szCs w:val="18"/>
          <w:lang w:val="en-US"/>
        </w:rPr>
        <w:t xml:space="preserve"> examination</w:t>
      </w:r>
      <w:r w:rsidR="00A26B63" w:rsidRPr="004729FA">
        <w:rPr>
          <w:rFonts w:ascii="Times New Roman" w:hAnsi="Times New Roman"/>
          <w:szCs w:val="18"/>
          <w:lang w:val="en-US"/>
        </w:rPr>
        <w:t xml:space="preserve">. </w:t>
      </w:r>
      <w:r w:rsidRPr="00B64847">
        <w:rPr>
          <w:rFonts w:ascii="Times New Roman" w:hAnsi="Times New Roman"/>
          <w:szCs w:val="18"/>
          <w:lang w:val="en-US"/>
        </w:rPr>
        <w:t>Assessment will be by means of a series of questions designed to test students’ understanding of the dynamics of the world of communication</w:t>
      </w:r>
      <w:r>
        <w:rPr>
          <w:rFonts w:ascii="Times New Roman" w:hAnsi="Times New Roman"/>
          <w:szCs w:val="18"/>
          <w:lang w:val="en-US"/>
        </w:rPr>
        <w:t xml:space="preserve"> and </w:t>
      </w:r>
      <w:r w:rsidR="00657EBE">
        <w:rPr>
          <w:rFonts w:ascii="Times New Roman" w:hAnsi="Times New Roman"/>
          <w:szCs w:val="18"/>
          <w:lang w:val="en-US"/>
        </w:rPr>
        <w:t>how rights are protected in the virtual sphere.</w:t>
      </w:r>
      <w:r w:rsidR="00A26B63" w:rsidRPr="00B64847">
        <w:rPr>
          <w:rFonts w:ascii="Times New Roman" w:hAnsi="Times New Roman"/>
          <w:szCs w:val="18"/>
          <w:lang w:val="en-US"/>
        </w:rPr>
        <w:t xml:space="preserve"> </w:t>
      </w:r>
      <w:r w:rsidR="00A26B63" w:rsidRPr="00657EBE">
        <w:rPr>
          <w:rFonts w:ascii="Times New Roman" w:hAnsi="Times New Roman"/>
          <w:szCs w:val="18"/>
          <w:lang w:val="en-US"/>
        </w:rPr>
        <w:t>S</w:t>
      </w:r>
      <w:r w:rsidR="00657EBE" w:rsidRPr="00657EBE">
        <w:rPr>
          <w:rFonts w:ascii="Times New Roman" w:hAnsi="Times New Roman"/>
          <w:szCs w:val="18"/>
          <w:lang w:val="en-US"/>
        </w:rPr>
        <w:t>tudents will also be assessed on their command of legal language</w:t>
      </w:r>
      <w:r w:rsidR="00A26B63" w:rsidRPr="00657EBE">
        <w:rPr>
          <w:rFonts w:ascii="Times New Roman" w:hAnsi="Times New Roman"/>
          <w:szCs w:val="18"/>
          <w:lang w:val="en-US"/>
        </w:rPr>
        <w:t xml:space="preserve"> </w:t>
      </w:r>
      <w:r w:rsidR="00657EBE">
        <w:rPr>
          <w:rFonts w:ascii="Times New Roman" w:hAnsi="Times New Roman"/>
          <w:szCs w:val="18"/>
          <w:lang w:val="en-US"/>
        </w:rPr>
        <w:t>and specific language from the sector</w:t>
      </w:r>
      <w:r w:rsidR="00A26B63" w:rsidRPr="00657EBE">
        <w:rPr>
          <w:rFonts w:ascii="Times New Roman" w:hAnsi="Times New Roman"/>
          <w:szCs w:val="18"/>
          <w:lang w:val="en-US"/>
        </w:rPr>
        <w:t xml:space="preserve">. </w:t>
      </w:r>
      <w:r w:rsidR="00A26B63" w:rsidRPr="00863BA5">
        <w:rPr>
          <w:rFonts w:ascii="Times New Roman" w:hAnsi="Times New Roman"/>
          <w:szCs w:val="18"/>
          <w:lang w:val="en-US"/>
        </w:rPr>
        <w:t>S</w:t>
      </w:r>
      <w:r w:rsidR="00863BA5" w:rsidRPr="00863BA5">
        <w:rPr>
          <w:rFonts w:ascii="Times New Roman" w:hAnsi="Times New Roman"/>
          <w:szCs w:val="18"/>
          <w:lang w:val="en-US"/>
        </w:rPr>
        <w:t>tudents will be asked to apply notions learned during the course to practical cases</w:t>
      </w:r>
      <w:r w:rsidR="00A26B63" w:rsidRPr="00863BA5">
        <w:rPr>
          <w:rFonts w:ascii="Times New Roman" w:hAnsi="Times New Roman"/>
          <w:szCs w:val="18"/>
          <w:lang w:val="en-US"/>
        </w:rPr>
        <w:t xml:space="preserve">. </w:t>
      </w:r>
      <w:r w:rsidR="00863BA5" w:rsidRPr="00BF37E0">
        <w:rPr>
          <w:rFonts w:ascii="Times New Roman" w:hAnsi="Times New Roman"/>
          <w:szCs w:val="18"/>
          <w:lang w:val="en-US"/>
        </w:rPr>
        <w:t>Marks above</w:t>
      </w:r>
      <w:r w:rsidR="00A26B63" w:rsidRPr="00BF37E0">
        <w:rPr>
          <w:rFonts w:ascii="Times New Roman" w:hAnsi="Times New Roman"/>
          <w:szCs w:val="18"/>
          <w:lang w:val="en-US"/>
        </w:rPr>
        <w:t xml:space="preserve"> 28/30 </w:t>
      </w:r>
      <w:r w:rsidR="00863BA5" w:rsidRPr="00BF37E0">
        <w:rPr>
          <w:rFonts w:ascii="Times New Roman" w:hAnsi="Times New Roman"/>
          <w:szCs w:val="18"/>
          <w:lang w:val="en-US"/>
        </w:rPr>
        <w:t xml:space="preserve">will </w:t>
      </w:r>
      <w:r w:rsidR="00BF37E0" w:rsidRPr="00BF37E0">
        <w:rPr>
          <w:rFonts w:ascii="Times New Roman" w:hAnsi="Times New Roman"/>
          <w:szCs w:val="18"/>
          <w:lang w:val="en-US"/>
        </w:rPr>
        <w:t xml:space="preserve">only </w:t>
      </w:r>
      <w:r w:rsidR="00863BA5" w:rsidRPr="00BF37E0">
        <w:rPr>
          <w:rFonts w:ascii="Times New Roman" w:hAnsi="Times New Roman"/>
          <w:szCs w:val="18"/>
          <w:lang w:val="en-US"/>
        </w:rPr>
        <w:t xml:space="preserve">be </w:t>
      </w:r>
      <w:r w:rsidR="00BF37E0" w:rsidRPr="00BF37E0">
        <w:rPr>
          <w:rFonts w:ascii="Times New Roman" w:hAnsi="Times New Roman"/>
          <w:szCs w:val="18"/>
          <w:lang w:val="en-US"/>
        </w:rPr>
        <w:t>awarded to students with a command of technical-legal language</w:t>
      </w:r>
      <w:r w:rsidR="00A26B63" w:rsidRPr="00BF37E0">
        <w:rPr>
          <w:rFonts w:ascii="Times New Roman" w:hAnsi="Times New Roman"/>
          <w:szCs w:val="18"/>
          <w:lang w:val="en-US"/>
        </w:rPr>
        <w:t>, limit</w:t>
      </w:r>
      <w:r w:rsidR="00BF37E0">
        <w:rPr>
          <w:rFonts w:ascii="Times New Roman" w:hAnsi="Times New Roman"/>
          <w:szCs w:val="18"/>
          <w:lang w:val="en-US"/>
        </w:rPr>
        <w:t>ed to topics covered during the course</w:t>
      </w:r>
      <w:r w:rsidR="00A26B63" w:rsidRPr="00BF37E0">
        <w:rPr>
          <w:rFonts w:ascii="Times New Roman" w:hAnsi="Times New Roman"/>
          <w:szCs w:val="18"/>
          <w:lang w:val="en-US"/>
        </w:rPr>
        <w:t>.</w:t>
      </w:r>
    </w:p>
    <w:p w14:paraId="6DA1092E" w14:textId="1AB34019" w:rsidR="0054063C" w:rsidRPr="000C0CEF" w:rsidRDefault="000C0CEF" w:rsidP="00C7100F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0C0CEF">
        <w:rPr>
          <w:rFonts w:ascii="Times New Roman" w:hAnsi="Times New Roman"/>
          <w:szCs w:val="18"/>
          <w:lang w:val="en-US"/>
        </w:rPr>
        <w:t xml:space="preserve">The mark for this module will account for </w:t>
      </w:r>
      <w:r w:rsidR="006F63DE" w:rsidRPr="000C0CEF">
        <w:rPr>
          <w:rFonts w:ascii="Times New Roman" w:hAnsi="Times New Roman"/>
          <w:szCs w:val="18"/>
          <w:lang w:val="en-US"/>
        </w:rPr>
        <w:t xml:space="preserve">50% </w:t>
      </w:r>
      <w:r>
        <w:rPr>
          <w:rFonts w:ascii="Times New Roman" w:hAnsi="Times New Roman"/>
          <w:szCs w:val="18"/>
          <w:lang w:val="en-US"/>
        </w:rPr>
        <w:t xml:space="preserve">of the final mark for the course. </w:t>
      </w:r>
    </w:p>
    <w:p w14:paraId="5BD9FC48" w14:textId="19205B88" w:rsidR="00933EC6" w:rsidRPr="004729FA" w:rsidRDefault="00A61057" w:rsidP="00933EC6">
      <w:pPr>
        <w:spacing w:before="240" w:after="120"/>
        <w:rPr>
          <w:b/>
          <w:i/>
          <w:sz w:val="18"/>
          <w:szCs w:val="18"/>
          <w:lang w:val="en-US"/>
        </w:rPr>
      </w:pPr>
      <w:r w:rsidRPr="004729FA">
        <w:rPr>
          <w:b/>
          <w:i/>
          <w:sz w:val="18"/>
          <w:szCs w:val="18"/>
          <w:lang w:val="en-US"/>
        </w:rPr>
        <w:lastRenderedPageBreak/>
        <w:t>NOTES AND</w:t>
      </w:r>
      <w:r w:rsidR="00933EC6" w:rsidRPr="004729FA">
        <w:rPr>
          <w:b/>
          <w:i/>
          <w:sz w:val="18"/>
          <w:szCs w:val="18"/>
          <w:lang w:val="en-US"/>
        </w:rPr>
        <w:t xml:space="preserve"> PREREQUISIT</w:t>
      </w:r>
      <w:r w:rsidRPr="004729FA">
        <w:rPr>
          <w:b/>
          <w:i/>
          <w:sz w:val="18"/>
          <w:szCs w:val="18"/>
          <w:lang w:val="en-US"/>
        </w:rPr>
        <w:t>ES</w:t>
      </w:r>
    </w:p>
    <w:p w14:paraId="43BD480A" w14:textId="2FAA3909" w:rsidR="00B614CB" w:rsidRPr="000C0CEF" w:rsidRDefault="000C0CEF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0C0CEF">
        <w:rPr>
          <w:rFonts w:ascii="Times New Roman" w:hAnsi="Times New Roman"/>
          <w:szCs w:val="18"/>
          <w:lang w:val="en-US"/>
        </w:rPr>
        <w:t>In order to ensure good attendance, the course has the following prerequisit</w:t>
      </w:r>
      <w:r>
        <w:rPr>
          <w:rFonts w:ascii="Times New Roman" w:hAnsi="Times New Roman"/>
          <w:szCs w:val="18"/>
          <w:lang w:val="en-US"/>
        </w:rPr>
        <w:t>es</w:t>
      </w:r>
      <w:r w:rsidR="00933EC6" w:rsidRPr="000C0CEF">
        <w:rPr>
          <w:rFonts w:ascii="Times New Roman" w:hAnsi="Times New Roman"/>
          <w:szCs w:val="18"/>
          <w:lang w:val="en-US"/>
        </w:rPr>
        <w:t>:</w:t>
      </w:r>
    </w:p>
    <w:p w14:paraId="533617B0" w14:textId="787ADCDE" w:rsidR="00824D03" w:rsidRPr="000C0CEF" w:rsidRDefault="00824D03" w:rsidP="008643E0">
      <w:pPr>
        <w:ind w:firstLine="284"/>
        <w:rPr>
          <w:sz w:val="18"/>
          <w:szCs w:val="18"/>
          <w:lang w:val="en-US"/>
        </w:rPr>
      </w:pPr>
      <w:r w:rsidRPr="000C0CEF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0C0CEF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0C0CEF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0C0CEF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0C0CEF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0C0CEF" w:rsidRPr="000C0CEF">
        <w:rPr>
          <w:rFonts w:eastAsia="Calibri"/>
          <w:i/>
          <w:iCs/>
          <w:sz w:val="18"/>
          <w:szCs w:val="18"/>
          <w:lang w:val="en-US" w:eastAsia="en-US" w:bidi="it-IT"/>
        </w:rPr>
        <w:t>munication and management of cultural enterprises</w:t>
      </w:r>
      <w:r w:rsidRPr="000C0CEF">
        <w:rPr>
          <w:rFonts w:eastAsia="Calibri"/>
          <w:sz w:val="18"/>
          <w:szCs w:val="18"/>
          <w:lang w:val="en-US" w:eastAsia="en-US" w:bidi="it-IT"/>
        </w:rPr>
        <w:t>:</w:t>
      </w:r>
    </w:p>
    <w:p w14:paraId="02B3576B" w14:textId="3934FEAA" w:rsidR="00824D03" w:rsidRPr="008F1DE6" w:rsidRDefault="000C0CEF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8F1DE6">
        <w:rPr>
          <w:rFonts w:ascii="Times New Roman" w:hAnsi="Times New Roman"/>
          <w:szCs w:val="18"/>
          <w:lang w:val="en-US"/>
        </w:rPr>
        <w:t xml:space="preserve">Knowledge </w:t>
      </w:r>
      <w:r w:rsidR="008F1DE6" w:rsidRPr="008F1DE6">
        <w:rPr>
          <w:rFonts w:ascii="Times New Roman" w:hAnsi="Times New Roman"/>
          <w:szCs w:val="18"/>
          <w:lang w:val="en-US"/>
        </w:rPr>
        <w:t xml:space="preserve">of the principles of marketing and business economics related to the subjects covered in the first year will contribute to a better </w:t>
      </w:r>
      <w:r w:rsidR="008F1DE6">
        <w:rPr>
          <w:rFonts w:ascii="Times New Roman" w:hAnsi="Times New Roman"/>
          <w:szCs w:val="18"/>
          <w:lang w:val="en-US"/>
        </w:rPr>
        <w:t xml:space="preserve">understanding of the topics covered in this module. </w:t>
      </w:r>
    </w:p>
    <w:p w14:paraId="355EAF22" w14:textId="0C9B2809" w:rsidR="00824D03" w:rsidRPr="008F1DE6" w:rsidRDefault="00824D03" w:rsidP="008643E0">
      <w:pPr>
        <w:tabs>
          <w:tab w:val="clear" w:pos="284"/>
        </w:tabs>
        <w:spacing w:before="120"/>
        <w:ind w:firstLine="284"/>
        <w:rPr>
          <w:rFonts w:eastAsia="Calibri"/>
          <w:b/>
          <w:i/>
          <w:sz w:val="18"/>
          <w:szCs w:val="18"/>
          <w:lang w:val="en-US" w:eastAsia="en-US"/>
        </w:rPr>
      </w:pP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8F1DE6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8F1DE6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0C0CEF" w:rsidRPr="008F1DE6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 xml:space="preserve"> </w:t>
      </w:r>
    </w:p>
    <w:p w14:paraId="0C7186D8" w14:textId="141C7FFF" w:rsidR="00824D03" w:rsidRPr="00C30094" w:rsidRDefault="00A26B63" w:rsidP="008643E0">
      <w:pPr>
        <w:ind w:firstLine="284"/>
        <w:rPr>
          <w:sz w:val="18"/>
          <w:szCs w:val="18"/>
          <w:lang w:val="en-US"/>
        </w:rPr>
      </w:pPr>
      <w:r w:rsidRPr="00C30094">
        <w:rPr>
          <w:sz w:val="18"/>
          <w:szCs w:val="18"/>
          <w:lang w:val="en-US"/>
        </w:rPr>
        <w:t>I</w:t>
      </w:r>
      <w:r w:rsidR="00C30094" w:rsidRPr="00C30094">
        <w:rPr>
          <w:sz w:val="18"/>
          <w:szCs w:val="18"/>
          <w:lang w:val="en-US"/>
        </w:rPr>
        <w:t>t is important to attend the lectures while simu</w:t>
      </w:r>
      <w:r w:rsidR="0094444B">
        <w:rPr>
          <w:sz w:val="18"/>
          <w:szCs w:val="18"/>
          <w:lang w:val="en-US"/>
        </w:rPr>
        <w:t>l</w:t>
      </w:r>
      <w:r w:rsidR="00C30094" w:rsidRPr="00C30094">
        <w:rPr>
          <w:sz w:val="18"/>
          <w:szCs w:val="18"/>
          <w:lang w:val="en-US"/>
        </w:rPr>
        <w:t>taneously studying the manual on information and communication law by</w:t>
      </w:r>
      <w:r w:rsidRPr="00C30094">
        <w:rPr>
          <w:sz w:val="18"/>
          <w:szCs w:val="18"/>
          <w:lang w:val="en-US"/>
        </w:rPr>
        <w:t xml:space="preserve"> </w:t>
      </w:r>
      <w:r w:rsidR="00C30094">
        <w:rPr>
          <w:sz w:val="18"/>
          <w:szCs w:val="18"/>
          <w:lang w:val="en-US"/>
        </w:rPr>
        <w:t>P</w:t>
      </w:r>
      <w:r w:rsidRPr="00C30094">
        <w:rPr>
          <w:sz w:val="18"/>
          <w:szCs w:val="18"/>
          <w:lang w:val="en-US"/>
        </w:rPr>
        <w:t>rof.</w:t>
      </w:r>
      <w:r w:rsidR="00E0675A" w:rsidRPr="00C30094">
        <w:rPr>
          <w:sz w:val="18"/>
          <w:szCs w:val="18"/>
          <w:lang w:val="en-US"/>
        </w:rPr>
        <w:t xml:space="preserve"> </w:t>
      </w:r>
      <w:r w:rsidRPr="00C30094">
        <w:rPr>
          <w:sz w:val="18"/>
          <w:szCs w:val="18"/>
          <w:lang w:val="en-US"/>
        </w:rPr>
        <w:t xml:space="preserve">Ruben </w:t>
      </w:r>
      <w:proofErr w:type="spellStart"/>
      <w:r w:rsidRPr="00C30094">
        <w:rPr>
          <w:sz w:val="18"/>
          <w:szCs w:val="18"/>
          <w:lang w:val="en-US"/>
        </w:rPr>
        <w:t>Razzante</w:t>
      </w:r>
      <w:proofErr w:type="spellEnd"/>
      <w:r w:rsidR="00E00F3E" w:rsidRPr="00C30094">
        <w:rPr>
          <w:sz w:val="18"/>
          <w:szCs w:val="18"/>
          <w:lang w:val="en-US"/>
        </w:rPr>
        <w:t>.</w:t>
      </w:r>
      <w:r w:rsidRPr="00C30094">
        <w:rPr>
          <w:sz w:val="18"/>
          <w:szCs w:val="18"/>
          <w:lang w:val="en-US"/>
        </w:rPr>
        <w:t xml:space="preserve"> </w:t>
      </w:r>
    </w:p>
    <w:p w14:paraId="6CB6AF29" w14:textId="57A014F7" w:rsidR="00933EC6" w:rsidRPr="00C30094" w:rsidRDefault="00C30094" w:rsidP="008643E0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C30094">
        <w:rPr>
          <w:rFonts w:ascii="Times New Roman" w:hAnsi="Times New Roman"/>
          <w:szCs w:val="18"/>
          <w:lang w:val="en-US"/>
        </w:rPr>
        <w:t>Studen</w:t>
      </w:r>
      <w:r w:rsidR="002742BE">
        <w:rPr>
          <w:rFonts w:ascii="Times New Roman" w:hAnsi="Times New Roman"/>
          <w:szCs w:val="18"/>
          <w:lang w:val="en-US"/>
        </w:rPr>
        <w:t>t</w:t>
      </w:r>
      <w:r w:rsidRPr="00C30094">
        <w:rPr>
          <w:rFonts w:ascii="Times New Roman" w:hAnsi="Times New Roman"/>
          <w:szCs w:val="18"/>
          <w:lang w:val="en-US"/>
        </w:rPr>
        <w:t>s w</w:t>
      </w:r>
      <w:r w:rsidR="002742BE">
        <w:rPr>
          <w:rFonts w:ascii="Times New Roman" w:hAnsi="Times New Roman"/>
          <w:szCs w:val="18"/>
          <w:lang w:val="en-US"/>
        </w:rPr>
        <w:t>h</w:t>
      </w:r>
      <w:r w:rsidRPr="00C30094">
        <w:rPr>
          <w:rFonts w:ascii="Times New Roman" w:hAnsi="Times New Roman"/>
          <w:szCs w:val="18"/>
          <w:lang w:val="en-US"/>
        </w:rPr>
        <w:t>o are unable to attend lectures for curricular reasons</w:t>
      </w:r>
      <w:r w:rsidR="00933EC6" w:rsidRPr="00C30094">
        <w:rPr>
          <w:rFonts w:ascii="Times New Roman" w:hAnsi="Times New Roman"/>
          <w:szCs w:val="18"/>
          <w:lang w:val="en-US"/>
        </w:rPr>
        <w:t xml:space="preserve"> (</w:t>
      </w:r>
      <w:r w:rsidRPr="00C30094">
        <w:rPr>
          <w:rFonts w:ascii="Times New Roman" w:hAnsi="Times New Roman"/>
          <w:szCs w:val="18"/>
          <w:lang w:val="en-US"/>
        </w:rPr>
        <w:t>such as work placement</w:t>
      </w:r>
      <w:r w:rsidR="00933EC6" w:rsidRPr="00C30094">
        <w:rPr>
          <w:rFonts w:ascii="Times New Roman" w:hAnsi="Times New Roman"/>
          <w:szCs w:val="18"/>
          <w:lang w:val="en-US"/>
        </w:rPr>
        <w:t>,</w:t>
      </w:r>
      <w:r w:rsidRPr="00C30094">
        <w:rPr>
          <w:rFonts w:ascii="Times New Roman" w:hAnsi="Times New Roman"/>
          <w:szCs w:val="18"/>
          <w:lang w:val="en-US"/>
        </w:rPr>
        <w:t xml:space="preserve"> </w:t>
      </w:r>
      <w:r w:rsidR="00D01483" w:rsidRPr="00C30094">
        <w:rPr>
          <w:rFonts w:ascii="Times New Roman" w:hAnsi="Times New Roman"/>
          <w:szCs w:val="18"/>
          <w:lang w:val="en-US"/>
        </w:rPr>
        <w:t>interna</w:t>
      </w:r>
      <w:r w:rsidRPr="00C30094">
        <w:rPr>
          <w:rFonts w:ascii="Times New Roman" w:hAnsi="Times New Roman"/>
          <w:szCs w:val="18"/>
          <w:lang w:val="en-US"/>
        </w:rPr>
        <w:t>tional mobility</w:t>
      </w:r>
      <w:r w:rsidR="00D01483" w:rsidRPr="00C30094">
        <w:rPr>
          <w:rFonts w:ascii="Times New Roman" w:hAnsi="Times New Roman"/>
          <w:szCs w:val="18"/>
          <w:lang w:val="en-US"/>
        </w:rPr>
        <w:t>, e</w:t>
      </w:r>
      <w:r w:rsidRPr="00C30094">
        <w:rPr>
          <w:rFonts w:ascii="Times New Roman" w:hAnsi="Times New Roman"/>
          <w:szCs w:val="18"/>
          <w:lang w:val="en-US"/>
        </w:rPr>
        <w:t>t</w:t>
      </w:r>
      <w:r w:rsidR="00D01483" w:rsidRPr="00C30094">
        <w:rPr>
          <w:rFonts w:ascii="Times New Roman" w:hAnsi="Times New Roman"/>
          <w:szCs w:val="18"/>
          <w:lang w:val="en-US"/>
        </w:rPr>
        <w:t>c.</w:t>
      </w:r>
      <w:r w:rsidR="00933EC6" w:rsidRPr="00C30094">
        <w:rPr>
          <w:rFonts w:ascii="Times New Roman" w:hAnsi="Times New Roman"/>
          <w:szCs w:val="18"/>
          <w:lang w:val="en-US"/>
        </w:rPr>
        <w:t xml:space="preserve">), </w:t>
      </w:r>
      <w:r>
        <w:rPr>
          <w:rFonts w:ascii="Times New Roman" w:hAnsi="Times New Roman"/>
          <w:szCs w:val="18"/>
          <w:lang w:val="en-US"/>
        </w:rPr>
        <w:t xml:space="preserve">should contact the lecturers of the two modules at the beginning of the </w:t>
      </w:r>
      <w:r w:rsidR="002742BE">
        <w:rPr>
          <w:rFonts w:ascii="Times New Roman" w:hAnsi="Times New Roman"/>
          <w:szCs w:val="18"/>
          <w:lang w:val="en-US"/>
        </w:rPr>
        <w:t>semester</w:t>
      </w:r>
      <w:r>
        <w:rPr>
          <w:rFonts w:ascii="Times New Roman" w:hAnsi="Times New Roman"/>
          <w:szCs w:val="18"/>
          <w:lang w:val="en-US"/>
        </w:rPr>
        <w:t xml:space="preserve"> in order to arrange a</w:t>
      </w:r>
      <w:r w:rsidR="0094444B">
        <w:rPr>
          <w:rFonts w:ascii="Times New Roman" w:hAnsi="Times New Roman"/>
          <w:szCs w:val="18"/>
          <w:lang w:val="en-US"/>
        </w:rPr>
        <w:t>n alternative syllabus</w:t>
      </w:r>
      <w:r w:rsidR="00933EC6" w:rsidRPr="00C30094">
        <w:rPr>
          <w:rFonts w:ascii="Times New Roman" w:hAnsi="Times New Roman"/>
          <w:szCs w:val="18"/>
          <w:lang w:val="en-US"/>
        </w:rPr>
        <w:t>.</w:t>
      </w:r>
    </w:p>
    <w:p w14:paraId="376AAFEE" w14:textId="11276D2E" w:rsidR="00933EC6" w:rsidRPr="0094444B" w:rsidRDefault="0094444B" w:rsidP="00933EC6">
      <w:pPr>
        <w:pStyle w:val="Testo2"/>
        <w:rPr>
          <w:rFonts w:ascii="Times New Roman" w:hAnsi="Times New Roman"/>
          <w:szCs w:val="18"/>
          <w:lang w:val="en-US"/>
        </w:rPr>
      </w:pPr>
      <w:r w:rsidRPr="0094444B">
        <w:rPr>
          <w:rFonts w:ascii="Times New Roman" w:hAnsi="Times New Roman"/>
          <w:szCs w:val="18"/>
          <w:lang w:val="en-US"/>
        </w:rPr>
        <w:t>Registration on the</w:t>
      </w:r>
      <w:r w:rsidR="00933EC6" w:rsidRPr="0094444B">
        <w:rPr>
          <w:rFonts w:ascii="Times New Roman" w:hAnsi="Times New Roman"/>
          <w:szCs w:val="18"/>
          <w:lang w:val="en-US"/>
        </w:rPr>
        <w:t xml:space="preserve"> BlackBoard </w:t>
      </w:r>
      <w:r w:rsidRPr="0094444B">
        <w:rPr>
          <w:rFonts w:ascii="Times New Roman" w:hAnsi="Times New Roman"/>
          <w:szCs w:val="18"/>
          <w:lang w:val="en-US"/>
        </w:rPr>
        <w:t>platform for the course is mandatory for a</w:t>
      </w:r>
      <w:r>
        <w:rPr>
          <w:rFonts w:ascii="Times New Roman" w:hAnsi="Times New Roman"/>
          <w:szCs w:val="18"/>
          <w:lang w:val="en-US"/>
        </w:rPr>
        <w:t>ll students</w:t>
      </w:r>
      <w:r w:rsidR="00933EC6" w:rsidRPr="0094444B">
        <w:rPr>
          <w:rFonts w:ascii="Times New Roman" w:hAnsi="Times New Roman"/>
          <w:szCs w:val="18"/>
          <w:lang w:val="en-US"/>
        </w:rPr>
        <w:t xml:space="preserve">. </w:t>
      </w:r>
      <w:r w:rsidRPr="0094444B">
        <w:rPr>
          <w:rFonts w:ascii="Times New Roman" w:hAnsi="Times New Roman"/>
          <w:szCs w:val="18"/>
          <w:lang w:val="en-US"/>
        </w:rPr>
        <w:t>Information about initiatives, meetings</w:t>
      </w:r>
      <w:r w:rsidR="002742BE">
        <w:rPr>
          <w:rFonts w:ascii="Times New Roman" w:hAnsi="Times New Roman"/>
          <w:szCs w:val="18"/>
          <w:lang w:val="en-US"/>
        </w:rPr>
        <w:t>,</w:t>
      </w:r>
      <w:r w:rsidR="00933EC6" w:rsidRPr="0094444B">
        <w:rPr>
          <w:rFonts w:ascii="Times New Roman" w:hAnsi="Times New Roman"/>
          <w:szCs w:val="18"/>
          <w:lang w:val="en-US"/>
        </w:rPr>
        <w:t xml:space="preserve"> workshop</w:t>
      </w:r>
      <w:r w:rsidRPr="0094444B">
        <w:rPr>
          <w:rFonts w:ascii="Times New Roman" w:hAnsi="Times New Roman"/>
          <w:szCs w:val="18"/>
          <w:lang w:val="en-US"/>
        </w:rPr>
        <w:t>s and other events co</w:t>
      </w:r>
      <w:r>
        <w:rPr>
          <w:rFonts w:ascii="Times New Roman" w:hAnsi="Times New Roman"/>
          <w:szCs w:val="18"/>
          <w:lang w:val="en-US"/>
        </w:rPr>
        <w:t>nnected to the course will be provided via the</w:t>
      </w:r>
      <w:r w:rsidR="00933EC6" w:rsidRPr="0094444B">
        <w:rPr>
          <w:rFonts w:ascii="Times New Roman" w:hAnsi="Times New Roman"/>
          <w:szCs w:val="18"/>
          <w:lang w:val="en-US"/>
        </w:rPr>
        <w:t xml:space="preserve"> BlackBoard</w:t>
      </w:r>
      <w:r>
        <w:rPr>
          <w:rFonts w:ascii="Times New Roman" w:hAnsi="Times New Roman"/>
          <w:szCs w:val="18"/>
          <w:lang w:val="en-US"/>
        </w:rPr>
        <w:t xml:space="preserve"> mailing list</w:t>
      </w:r>
      <w:r w:rsidR="00933EC6" w:rsidRPr="0094444B">
        <w:rPr>
          <w:rFonts w:ascii="Times New Roman" w:hAnsi="Times New Roman"/>
          <w:szCs w:val="18"/>
          <w:lang w:val="en-US"/>
        </w:rPr>
        <w:t>.</w:t>
      </w:r>
    </w:p>
    <w:p w14:paraId="64D6F9D4" w14:textId="07098E1B" w:rsidR="00DD2DEF" w:rsidRPr="00BE68EC" w:rsidRDefault="00BE68EC" w:rsidP="00BE68EC">
      <w:pPr>
        <w:tabs>
          <w:tab w:val="clear" w:pos="284"/>
        </w:tabs>
        <w:spacing w:before="120" w:line="220" w:lineRule="exact"/>
        <w:ind w:firstLine="284"/>
        <w:rPr>
          <w:lang w:val="en-GB"/>
        </w:rPr>
      </w:pPr>
      <w:r w:rsidRPr="00355D1D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</w:t>
      </w:r>
      <w:r>
        <w:rPr>
          <w:rFonts w:ascii="Times" w:hAnsi="Times"/>
          <w:sz w:val="18"/>
          <w:szCs w:val="20"/>
          <w:lang w:val="en-GB"/>
        </w:rPr>
        <w:t>.</w:t>
      </w:r>
    </w:p>
    <w:sectPr w:rsidR="00DD2DEF" w:rsidRPr="00BE68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5A43" w14:textId="77777777" w:rsidR="00460963" w:rsidRDefault="00460963" w:rsidP="003E2FF7">
      <w:pPr>
        <w:spacing w:line="240" w:lineRule="auto"/>
      </w:pPr>
      <w:r>
        <w:separator/>
      </w:r>
    </w:p>
  </w:endnote>
  <w:endnote w:type="continuationSeparator" w:id="0">
    <w:p w14:paraId="40DEC786" w14:textId="77777777" w:rsidR="00460963" w:rsidRDefault="00460963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83EE" w14:textId="77777777" w:rsidR="00460963" w:rsidRDefault="00460963" w:rsidP="003E2FF7">
      <w:pPr>
        <w:spacing w:line="240" w:lineRule="auto"/>
      </w:pPr>
      <w:r>
        <w:separator/>
      </w:r>
    </w:p>
  </w:footnote>
  <w:footnote w:type="continuationSeparator" w:id="0">
    <w:p w14:paraId="1BF53607" w14:textId="77777777" w:rsidR="00460963" w:rsidRDefault="00460963" w:rsidP="003E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0B09"/>
    <w:multiLevelType w:val="hybridMultilevel"/>
    <w:tmpl w:val="F4841E16"/>
    <w:lvl w:ilvl="0" w:tplc="245EA9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76B66"/>
    <w:multiLevelType w:val="hybridMultilevel"/>
    <w:tmpl w:val="F6F838BC"/>
    <w:lvl w:ilvl="0" w:tplc="C7DE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287E58"/>
    <w:multiLevelType w:val="hybridMultilevel"/>
    <w:tmpl w:val="A0D8FCF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2574">
    <w:abstractNumId w:val="19"/>
  </w:num>
  <w:num w:numId="2" w16cid:durableId="342585608">
    <w:abstractNumId w:val="2"/>
  </w:num>
  <w:num w:numId="3" w16cid:durableId="1299720039">
    <w:abstractNumId w:val="9"/>
  </w:num>
  <w:num w:numId="4" w16cid:durableId="1257443016">
    <w:abstractNumId w:val="11"/>
  </w:num>
  <w:num w:numId="5" w16cid:durableId="2107261973">
    <w:abstractNumId w:val="7"/>
  </w:num>
  <w:num w:numId="6" w16cid:durableId="451485087">
    <w:abstractNumId w:val="12"/>
  </w:num>
  <w:num w:numId="7" w16cid:durableId="591282771">
    <w:abstractNumId w:val="18"/>
  </w:num>
  <w:num w:numId="8" w16cid:durableId="1137643861">
    <w:abstractNumId w:val="20"/>
  </w:num>
  <w:num w:numId="9" w16cid:durableId="1299528405">
    <w:abstractNumId w:val="16"/>
  </w:num>
  <w:num w:numId="10" w16cid:durableId="521210557">
    <w:abstractNumId w:val="1"/>
  </w:num>
  <w:num w:numId="11" w16cid:durableId="1310482284">
    <w:abstractNumId w:val="3"/>
  </w:num>
  <w:num w:numId="12" w16cid:durableId="1398893773">
    <w:abstractNumId w:val="8"/>
  </w:num>
  <w:num w:numId="13" w16cid:durableId="1441683163">
    <w:abstractNumId w:val="0"/>
  </w:num>
  <w:num w:numId="14" w16cid:durableId="2063094038">
    <w:abstractNumId w:val="6"/>
  </w:num>
  <w:num w:numId="15" w16cid:durableId="521211702">
    <w:abstractNumId w:val="4"/>
  </w:num>
  <w:num w:numId="16" w16cid:durableId="15350053">
    <w:abstractNumId w:val="17"/>
  </w:num>
  <w:num w:numId="17" w16cid:durableId="965893388">
    <w:abstractNumId w:val="10"/>
  </w:num>
  <w:num w:numId="18" w16cid:durableId="253713805">
    <w:abstractNumId w:val="14"/>
  </w:num>
  <w:num w:numId="19" w16cid:durableId="71203366">
    <w:abstractNumId w:val="13"/>
  </w:num>
  <w:num w:numId="20" w16cid:durableId="97920386">
    <w:abstractNumId w:val="15"/>
  </w:num>
  <w:num w:numId="21" w16cid:durableId="202646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5B6F"/>
    <w:rsid w:val="000274FB"/>
    <w:rsid w:val="00027E86"/>
    <w:rsid w:val="00041A83"/>
    <w:rsid w:val="0006276A"/>
    <w:rsid w:val="00074442"/>
    <w:rsid w:val="00080926"/>
    <w:rsid w:val="000C0CEF"/>
    <w:rsid w:val="000C1DF8"/>
    <w:rsid w:val="000D062F"/>
    <w:rsid w:val="000D4AAD"/>
    <w:rsid w:val="000E207C"/>
    <w:rsid w:val="000E4F91"/>
    <w:rsid w:val="001078C6"/>
    <w:rsid w:val="00134AF4"/>
    <w:rsid w:val="00172944"/>
    <w:rsid w:val="00172C17"/>
    <w:rsid w:val="00176EB7"/>
    <w:rsid w:val="00187B99"/>
    <w:rsid w:val="001A3FE1"/>
    <w:rsid w:val="001A4B21"/>
    <w:rsid w:val="001B354C"/>
    <w:rsid w:val="001B4927"/>
    <w:rsid w:val="001C0F99"/>
    <w:rsid w:val="001D10BD"/>
    <w:rsid w:val="001D2AD6"/>
    <w:rsid w:val="001E3C1D"/>
    <w:rsid w:val="001E3F01"/>
    <w:rsid w:val="002014DD"/>
    <w:rsid w:val="0024636C"/>
    <w:rsid w:val="00250CAB"/>
    <w:rsid w:val="00262CBA"/>
    <w:rsid w:val="002742BE"/>
    <w:rsid w:val="00282B1D"/>
    <w:rsid w:val="002A0B6D"/>
    <w:rsid w:val="002A0EEC"/>
    <w:rsid w:val="002A39F2"/>
    <w:rsid w:val="002A77FC"/>
    <w:rsid w:val="002B0F2D"/>
    <w:rsid w:val="002B1656"/>
    <w:rsid w:val="002B3C72"/>
    <w:rsid w:val="002B4F66"/>
    <w:rsid w:val="002C1C75"/>
    <w:rsid w:val="002D1DC6"/>
    <w:rsid w:val="002E164D"/>
    <w:rsid w:val="0032177E"/>
    <w:rsid w:val="00321F31"/>
    <w:rsid w:val="00334EB1"/>
    <w:rsid w:val="00344846"/>
    <w:rsid w:val="00350257"/>
    <w:rsid w:val="003506C0"/>
    <w:rsid w:val="003605EF"/>
    <w:rsid w:val="003866E1"/>
    <w:rsid w:val="003A444B"/>
    <w:rsid w:val="003A6B38"/>
    <w:rsid w:val="003C500F"/>
    <w:rsid w:val="003D65BE"/>
    <w:rsid w:val="003E2FF7"/>
    <w:rsid w:val="003F0B36"/>
    <w:rsid w:val="003F36EE"/>
    <w:rsid w:val="00406893"/>
    <w:rsid w:val="004260F9"/>
    <w:rsid w:val="004464D7"/>
    <w:rsid w:val="00460963"/>
    <w:rsid w:val="004701A9"/>
    <w:rsid w:val="004729FA"/>
    <w:rsid w:val="00497A8F"/>
    <w:rsid w:val="004A5D5E"/>
    <w:rsid w:val="004B5DAB"/>
    <w:rsid w:val="004D01DF"/>
    <w:rsid w:val="004D1217"/>
    <w:rsid w:val="004D4CB0"/>
    <w:rsid w:val="004D6008"/>
    <w:rsid w:val="005027BA"/>
    <w:rsid w:val="00517087"/>
    <w:rsid w:val="005276EA"/>
    <w:rsid w:val="0054063C"/>
    <w:rsid w:val="005502E0"/>
    <w:rsid w:val="0055082D"/>
    <w:rsid w:val="005878C0"/>
    <w:rsid w:val="005A6D65"/>
    <w:rsid w:val="005B496D"/>
    <w:rsid w:val="005F60A4"/>
    <w:rsid w:val="00641B07"/>
    <w:rsid w:val="00642651"/>
    <w:rsid w:val="00657EBE"/>
    <w:rsid w:val="00693523"/>
    <w:rsid w:val="006B19DF"/>
    <w:rsid w:val="006B2D93"/>
    <w:rsid w:val="006C0424"/>
    <w:rsid w:val="006D561A"/>
    <w:rsid w:val="006F1772"/>
    <w:rsid w:val="006F63DE"/>
    <w:rsid w:val="00711883"/>
    <w:rsid w:val="0071546F"/>
    <w:rsid w:val="00720D55"/>
    <w:rsid w:val="0074023C"/>
    <w:rsid w:val="00750ACC"/>
    <w:rsid w:val="00751845"/>
    <w:rsid w:val="00784496"/>
    <w:rsid w:val="007B0F7F"/>
    <w:rsid w:val="007D12A8"/>
    <w:rsid w:val="007E7B75"/>
    <w:rsid w:val="00812A8B"/>
    <w:rsid w:val="00824D03"/>
    <w:rsid w:val="00863BA5"/>
    <w:rsid w:val="008643E0"/>
    <w:rsid w:val="00885934"/>
    <w:rsid w:val="00894AE9"/>
    <w:rsid w:val="008A1204"/>
    <w:rsid w:val="008B01DF"/>
    <w:rsid w:val="008D3302"/>
    <w:rsid w:val="008F1DE6"/>
    <w:rsid w:val="00900CCA"/>
    <w:rsid w:val="00902F04"/>
    <w:rsid w:val="009234BB"/>
    <w:rsid w:val="00924B77"/>
    <w:rsid w:val="00932BFA"/>
    <w:rsid w:val="00933EC6"/>
    <w:rsid w:val="00940DA2"/>
    <w:rsid w:val="0094444B"/>
    <w:rsid w:val="00954742"/>
    <w:rsid w:val="00962826"/>
    <w:rsid w:val="00977251"/>
    <w:rsid w:val="009B1646"/>
    <w:rsid w:val="009B1CDD"/>
    <w:rsid w:val="009C57AC"/>
    <w:rsid w:val="009E055C"/>
    <w:rsid w:val="009E63B9"/>
    <w:rsid w:val="009F0AA0"/>
    <w:rsid w:val="00A26B63"/>
    <w:rsid w:val="00A34D51"/>
    <w:rsid w:val="00A56D17"/>
    <w:rsid w:val="00A61057"/>
    <w:rsid w:val="00A74F6F"/>
    <w:rsid w:val="00AA0A8F"/>
    <w:rsid w:val="00AC0C68"/>
    <w:rsid w:val="00AC1144"/>
    <w:rsid w:val="00AD63DB"/>
    <w:rsid w:val="00AD7557"/>
    <w:rsid w:val="00AF3F61"/>
    <w:rsid w:val="00B042DF"/>
    <w:rsid w:val="00B22705"/>
    <w:rsid w:val="00B230DC"/>
    <w:rsid w:val="00B315C5"/>
    <w:rsid w:val="00B36698"/>
    <w:rsid w:val="00B51253"/>
    <w:rsid w:val="00B525CC"/>
    <w:rsid w:val="00B5683B"/>
    <w:rsid w:val="00B614CB"/>
    <w:rsid w:val="00B61D13"/>
    <w:rsid w:val="00B62923"/>
    <w:rsid w:val="00B64847"/>
    <w:rsid w:val="00B9110D"/>
    <w:rsid w:val="00B927FE"/>
    <w:rsid w:val="00B96779"/>
    <w:rsid w:val="00BB4AD7"/>
    <w:rsid w:val="00BC002C"/>
    <w:rsid w:val="00BE68EC"/>
    <w:rsid w:val="00BF1AC1"/>
    <w:rsid w:val="00BF30DC"/>
    <w:rsid w:val="00BF37E0"/>
    <w:rsid w:val="00C064F2"/>
    <w:rsid w:val="00C12AFF"/>
    <w:rsid w:val="00C12E9D"/>
    <w:rsid w:val="00C13389"/>
    <w:rsid w:val="00C30094"/>
    <w:rsid w:val="00C31D65"/>
    <w:rsid w:val="00C325FB"/>
    <w:rsid w:val="00C3372E"/>
    <w:rsid w:val="00C649BE"/>
    <w:rsid w:val="00C7100F"/>
    <w:rsid w:val="00C91B70"/>
    <w:rsid w:val="00C963B2"/>
    <w:rsid w:val="00CA59E0"/>
    <w:rsid w:val="00CB7955"/>
    <w:rsid w:val="00CC3629"/>
    <w:rsid w:val="00CC7876"/>
    <w:rsid w:val="00CE3796"/>
    <w:rsid w:val="00D01483"/>
    <w:rsid w:val="00D016A7"/>
    <w:rsid w:val="00D02D03"/>
    <w:rsid w:val="00D247DA"/>
    <w:rsid w:val="00D404F2"/>
    <w:rsid w:val="00D635EF"/>
    <w:rsid w:val="00DA3A04"/>
    <w:rsid w:val="00DC4CEA"/>
    <w:rsid w:val="00DC7CA3"/>
    <w:rsid w:val="00DD2DEF"/>
    <w:rsid w:val="00DD443D"/>
    <w:rsid w:val="00DE09A0"/>
    <w:rsid w:val="00DF1CB2"/>
    <w:rsid w:val="00E00F3E"/>
    <w:rsid w:val="00E0675A"/>
    <w:rsid w:val="00E209E4"/>
    <w:rsid w:val="00E27B0F"/>
    <w:rsid w:val="00E27E24"/>
    <w:rsid w:val="00E454A8"/>
    <w:rsid w:val="00E607E6"/>
    <w:rsid w:val="00E7262C"/>
    <w:rsid w:val="00E9163F"/>
    <w:rsid w:val="00E92A2C"/>
    <w:rsid w:val="00EB15DC"/>
    <w:rsid w:val="00F0613D"/>
    <w:rsid w:val="00F16B98"/>
    <w:rsid w:val="00F21B4D"/>
    <w:rsid w:val="00F25FBA"/>
    <w:rsid w:val="00F46A23"/>
    <w:rsid w:val="00F60A0C"/>
    <w:rsid w:val="00F74B2C"/>
    <w:rsid w:val="00F752E6"/>
    <w:rsid w:val="00F9031F"/>
    <w:rsid w:val="00F92B16"/>
    <w:rsid w:val="00FA7791"/>
    <w:rsid w:val="00FB076D"/>
    <w:rsid w:val="00FE51C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B35E6551-F527-4258-B9C8-BF74DE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character" w:customStyle="1" w:styleId="Testo2Carattere">
    <w:name w:val="Testo 2 Carattere"/>
    <w:link w:val="Testo2"/>
    <w:rsid w:val="00A34D51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D5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6B19DF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0449-DEE2-458A-8D32-CA8F550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2023-05-22T09:03:00Z</dcterms:created>
  <dcterms:modified xsi:type="dcterms:W3CDTF">2023-05-22T09:03:00Z</dcterms:modified>
</cp:coreProperties>
</file>