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301E" w14:textId="77777777" w:rsidR="000E7A39" w:rsidRPr="000073B1" w:rsidRDefault="00B00446" w:rsidP="000E7A39">
      <w:pPr>
        <w:pStyle w:val="Titolo1"/>
        <w:rPr>
          <w:rFonts w:ascii="Times New Roman" w:hAnsi="Times New Roman"/>
          <w:noProof w:val="0"/>
        </w:rPr>
      </w:pPr>
      <w:r w:rsidRPr="000073B1">
        <w:rPr>
          <w:rFonts w:ascii="Times New Roman" w:hAnsi="Times New Roman"/>
          <w:noProof w:val="0"/>
        </w:rPr>
        <w:t>Modern and Contemporary History</w:t>
      </w:r>
    </w:p>
    <w:p w14:paraId="36C1CDD5" w14:textId="77777777" w:rsidR="000E7A39" w:rsidRPr="000073B1" w:rsidRDefault="000E7A39" w:rsidP="000E7A39">
      <w:pPr>
        <w:pStyle w:val="Titolo2"/>
        <w:rPr>
          <w:rFonts w:ascii="Times New Roman" w:hAnsi="Times New Roman"/>
          <w:noProof w:val="0"/>
          <w:lang w:val="it-IT"/>
        </w:rPr>
      </w:pPr>
      <w:r w:rsidRPr="000073B1">
        <w:rPr>
          <w:rFonts w:ascii="Times New Roman" w:hAnsi="Times New Roman"/>
          <w:noProof w:val="0"/>
        </w:rPr>
        <w:t xml:space="preserve">Prof. </w:t>
      </w:r>
      <w:r w:rsidRPr="000073B1">
        <w:rPr>
          <w:rFonts w:ascii="Times New Roman" w:hAnsi="Times New Roman"/>
          <w:noProof w:val="0"/>
          <w:lang w:val="it-IT"/>
        </w:rPr>
        <w:t xml:space="preserve">Emanuele Pagano; Prof. </w:t>
      </w:r>
      <w:r w:rsidR="002655F3" w:rsidRPr="000073B1">
        <w:rPr>
          <w:rFonts w:ascii="Times New Roman" w:hAnsi="Times New Roman"/>
          <w:noProof w:val="0"/>
          <w:lang w:val="it-IT"/>
        </w:rPr>
        <w:t>Alessandro Angelo Persico</w:t>
      </w:r>
    </w:p>
    <w:p w14:paraId="1FE80335" w14:textId="77777777" w:rsidR="00A7075F" w:rsidRPr="004B2797" w:rsidRDefault="00A7075F" w:rsidP="00A7075F">
      <w:pPr>
        <w:spacing w:before="240"/>
        <w:rPr>
          <w:rFonts w:ascii="Times" w:hAnsi="Times"/>
          <w:i/>
          <w:szCs w:val="24"/>
          <w:lang w:val="en-US"/>
        </w:rPr>
      </w:pPr>
      <w:r w:rsidRPr="004B2797">
        <w:rPr>
          <w:rFonts w:ascii="Times New Roman" w:hAnsi="Times New Roman"/>
          <w:smallCaps/>
          <w:sz w:val="18"/>
          <w:lang w:val="en-US"/>
        </w:rPr>
        <w:t>Modern History module</w:t>
      </w:r>
      <w:r w:rsidRPr="004B2797">
        <w:rPr>
          <w:rFonts w:ascii="Times" w:hAnsi="Times"/>
          <w:szCs w:val="24"/>
          <w:lang w:val="en-US"/>
        </w:rPr>
        <w:t xml:space="preserve">: </w:t>
      </w:r>
      <w:r w:rsidRPr="004B2797">
        <w:rPr>
          <w:rFonts w:ascii="Times" w:hAnsi="Times"/>
          <w:i/>
          <w:szCs w:val="24"/>
          <w:lang w:val="en-US"/>
        </w:rPr>
        <w:t>Prof. Emanuele Pagano</w:t>
      </w:r>
    </w:p>
    <w:p w14:paraId="22CFDD99" w14:textId="77777777" w:rsidR="00A7075F" w:rsidRPr="0048763C" w:rsidRDefault="00A7075F" w:rsidP="00A7075F">
      <w:pPr>
        <w:spacing w:before="240" w:after="120" w:line="240" w:lineRule="exact"/>
        <w:jc w:val="both"/>
        <w:rPr>
          <w:rFonts w:ascii="Times New Roman" w:hAnsi="Times New Roman"/>
          <w:b/>
          <w:i/>
          <w:sz w:val="18"/>
          <w:szCs w:val="24"/>
        </w:rPr>
      </w:pPr>
      <w:r w:rsidRPr="0048763C">
        <w:rPr>
          <w:rFonts w:ascii="Times New Roman" w:hAnsi="Times New Roman"/>
          <w:b/>
          <w:i/>
          <w:sz w:val="18"/>
          <w:szCs w:val="24"/>
        </w:rPr>
        <w:t>COURSE AIMS AND INTENDED LEARNING OUTCOMES</w:t>
      </w:r>
    </w:p>
    <w:p w14:paraId="1B750C27" w14:textId="77777777" w:rsidR="00A7075F" w:rsidRPr="0048763C" w:rsidRDefault="00A7075F" w:rsidP="00A7075F">
      <w:pPr>
        <w:jc w:val="both"/>
        <w:rPr>
          <w:rFonts w:ascii="Times New Roman" w:hAnsi="Times New Roman"/>
        </w:rPr>
      </w:pPr>
      <w:r w:rsidRPr="0048763C">
        <w:rPr>
          <w:rFonts w:ascii="Times New Roman" w:hAnsi="Times New Roman"/>
        </w:rPr>
        <w:t xml:space="preserve">The course aims to furnish students with general understanding of the major themes of the modern age, with a particular focus on the West. A series of lectures will be devoted to the structure and dynamics of economies, societies and states, as well as great cultural transitions and the development of policies pertaining to historical assets of both a cultural and artistic nature. </w:t>
      </w:r>
    </w:p>
    <w:p w14:paraId="745FF846" w14:textId="77777777" w:rsidR="00A7075F" w:rsidRPr="0048763C" w:rsidRDefault="00A7075F" w:rsidP="00A7075F">
      <w:pPr>
        <w:jc w:val="both"/>
        <w:rPr>
          <w:rFonts w:ascii="Times New Roman" w:hAnsi="Times New Roman"/>
        </w:rPr>
      </w:pPr>
      <w:r w:rsidRPr="0048763C">
        <w:rPr>
          <w:rFonts w:ascii="Times New Roman" w:hAnsi="Times New Roman"/>
        </w:rPr>
        <w:t>At the end of the course, students will:</w:t>
      </w:r>
    </w:p>
    <w:p w14:paraId="20C499E8" w14:textId="77777777" w:rsidR="00A7075F" w:rsidRPr="0048763C" w:rsidRDefault="00A7075F" w:rsidP="00A7075F">
      <w:pPr>
        <w:ind w:left="284" w:hanging="284"/>
        <w:jc w:val="both"/>
        <w:rPr>
          <w:rFonts w:ascii="Times New Roman" w:hAnsi="Times New Roman"/>
        </w:rPr>
      </w:pPr>
      <w:r w:rsidRPr="0048763C">
        <w:rPr>
          <w:rFonts w:ascii="Times New Roman" w:hAnsi="Times New Roman"/>
        </w:rPr>
        <w:t>1.</w:t>
      </w:r>
      <w:r w:rsidRPr="0048763C">
        <w:rPr>
          <w:rFonts w:ascii="Times New Roman" w:hAnsi="Times New Roman"/>
        </w:rPr>
        <w:tab/>
        <w:t>have acquired critical knowledge of the historic themes covered, by applying the most cutting-edge historiographic methods and concepts;</w:t>
      </w:r>
    </w:p>
    <w:p w14:paraId="31511227" w14:textId="77777777" w:rsidR="00A7075F" w:rsidRPr="0048763C" w:rsidRDefault="00A7075F" w:rsidP="00A7075F">
      <w:pPr>
        <w:ind w:left="284" w:hanging="284"/>
        <w:jc w:val="both"/>
        <w:rPr>
          <w:rFonts w:ascii="Times New Roman" w:hAnsi="Times New Roman"/>
        </w:rPr>
      </w:pPr>
      <w:r w:rsidRPr="0048763C">
        <w:rPr>
          <w:rFonts w:ascii="Times New Roman" w:hAnsi="Times New Roman"/>
        </w:rPr>
        <w:t>2.</w:t>
      </w:r>
      <w:r w:rsidRPr="0048763C">
        <w:rPr>
          <w:rFonts w:ascii="Times New Roman" w:hAnsi="Times New Roman"/>
        </w:rPr>
        <w:tab/>
        <w:t>be able to present historical issues in a well-structured way, using appropriate language, applying the knowledge acquired by reading the texts on the course reading list;</w:t>
      </w:r>
    </w:p>
    <w:p w14:paraId="0E3236D7" w14:textId="77777777" w:rsidR="00A7075F" w:rsidRPr="0048763C" w:rsidRDefault="00A7075F" w:rsidP="00A7075F">
      <w:pPr>
        <w:ind w:left="284" w:hanging="284"/>
        <w:jc w:val="both"/>
        <w:rPr>
          <w:rFonts w:ascii="Times New Roman" w:hAnsi="Times New Roman"/>
        </w:rPr>
      </w:pPr>
      <w:r w:rsidRPr="0048763C">
        <w:rPr>
          <w:rFonts w:ascii="Times New Roman" w:hAnsi="Times New Roman"/>
        </w:rPr>
        <w:t>3.</w:t>
      </w:r>
      <w:r w:rsidRPr="0048763C">
        <w:rPr>
          <w:rFonts w:ascii="Times New Roman" w:hAnsi="Times New Roman"/>
        </w:rPr>
        <w:tab/>
        <w:t>be able to independently apply the techniques learned in lectures to understanding other historical topics, using appropriate concepts and tools for the study of history: periodisation, conceptualisation, the collection and interpretation of statistical data, the recognition and analysis of primary and secondary sources and critical essays;</w:t>
      </w:r>
    </w:p>
    <w:p w14:paraId="376E9353" w14:textId="77777777" w:rsidR="00A7075F" w:rsidRPr="0048763C" w:rsidRDefault="00A7075F" w:rsidP="00A7075F">
      <w:pPr>
        <w:ind w:left="284" w:hanging="284"/>
        <w:jc w:val="both"/>
        <w:rPr>
          <w:rFonts w:ascii="Times New Roman" w:hAnsi="Times New Roman"/>
        </w:rPr>
      </w:pPr>
      <w:r w:rsidRPr="0048763C">
        <w:rPr>
          <w:rFonts w:ascii="Times New Roman" w:hAnsi="Times New Roman"/>
        </w:rPr>
        <w:t>4.</w:t>
      </w:r>
      <w:r w:rsidRPr="0048763C">
        <w:rPr>
          <w:rFonts w:ascii="Times New Roman" w:hAnsi="Times New Roman"/>
        </w:rPr>
        <w:tab/>
        <w:t>be able to make independent judgements on historical topics of an institutional, social, religious and ethical nature, thereby deepening their understanding of current affairs;</w:t>
      </w:r>
    </w:p>
    <w:p w14:paraId="281699FD" w14:textId="77777777" w:rsidR="00A7075F" w:rsidRPr="0048763C" w:rsidRDefault="00A7075F" w:rsidP="00A7075F">
      <w:pPr>
        <w:ind w:left="284" w:hanging="284"/>
        <w:jc w:val="both"/>
        <w:rPr>
          <w:rFonts w:ascii="Times New Roman" w:hAnsi="Times New Roman"/>
        </w:rPr>
      </w:pPr>
      <w:r w:rsidRPr="0048763C">
        <w:rPr>
          <w:rFonts w:ascii="Times New Roman" w:hAnsi="Times New Roman"/>
        </w:rPr>
        <w:t>5.</w:t>
      </w:r>
      <w:r w:rsidRPr="0048763C">
        <w:rPr>
          <w:rFonts w:ascii="Times New Roman" w:hAnsi="Times New Roman"/>
        </w:rPr>
        <w:tab/>
        <w:t>be able to communicate historical ideas and problems, explaining them clearly and accurately to specialist and non-specialist audiences alike.</w:t>
      </w:r>
    </w:p>
    <w:p w14:paraId="061E59A7" w14:textId="77777777" w:rsidR="00A7075F" w:rsidRPr="0048763C" w:rsidRDefault="00A7075F" w:rsidP="00A7075F">
      <w:pPr>
        <w:spacing w:before="240" w:after="120" w:line="240" w:lineRule="exact"/>
        <w:jc w:val="both"/>
        <w:rPr>
          <w:rFonts w:ascii="Times New Roman" w:hAnsi="Times New Roman"/>
          <w:b/>
          <w:i/>
          <w:sz w:val="18"/>
          <w:szCs w:val="24"/>
        </w:rPr>
      </w:pPr>
      <w:r w:rsidRPr="0048763C">
        <w:rPr>
          <w:rFonts w:ascii="Times New Roman" w:hAnsi="Times New Roman"/>
          <w:b/>
          <w:i/>
          <w:sz w:val="18"/>
          <w:szCs w:val="24"/>
        </w:rPr>
        <w:t>COURSE CONTENT</w:t>
      </w:r>
    </w:p>
    <w:p w14:paraId="55620DDE" w14:textId="77777777" w:rsidR="00A7075F" w:rsidRPr="0048763C" w:rsidRDefault="00A7075F" w:rsidP="00A7075F">
      <w:pPr>
        <w:jc w:val="both"/>
        <w:rPr>
          <w:rFonts w:ascii="Times New Roman" w:hAnsi="Times New Roman"/>
        </w:rPr>
      </w:pPr>
      <w:r w:rsidRPr="0048763C">
        <w:rPr>
          <w:rFonts w:ascii="Times New Roman" w:hAnsi="Times New Roman"/>
        </w:rPr>
        <w:t>Through a select number of themes, the course will cover the period from the end of the 15th century to 1815. It will refer specifically to the geographic discoveries and the early “globalisation” of the economy; the development of the European states on an institutional, financial and military level; the break in the unity of the Church; contact and conflict between the Christian and Islamic-Ottoman worlds; the “Age of Revolution” and the great institutional, political and cultural changes that followed.</w:t>
      </w:r>
    </w:p>
    <w:p w14:paraId="2DBAF250" w14:textId="77777777" w:rsidR="00A7075F" w:rsidRPr="00535F8A" w:rsidRDefault="00A7075F" w:rsidP="00A7075F">
      <w:pPr>
        <w:pStyle w:val="Paragrafoelenco"/>
        <w:numPr>
          <w:ilvl w:val="0"/>
          <w:numId w:val="5"/>
        </w:numPr>
        <w:ind w:left="284" w:hanging="284"/>
        <w:jc w:val="both"/>
        <w:rPr>
          <w:rFonts w:ascii="Times New Roman" w:hAnsi="Times New Roman"/>
          <w:lang w:val="en-US"/>
        </w:rPr>
      </w:pPr>
      <w:r w:rsidRPr="00535F8A">
        <w:rPr>
          <w:rFonts w:ascii="Times New Roman" w:hAnsi="Times New Roman"/>
          <w:lang w:val="en-US"/>
        </w:rPr>
        <w:t>Demography: factors and dynamics. Epidemics</w:t>
      </w:r>
    </w:p>
    <w:p w14:paraId="77EEB9C8" w14:textId="77777777" w:rsidR="00A7075F" w:rsidRPr="00535F8A" w:rsidRDefault="00A7075F" w:rsidP="00A7075F">
      <w:pPr>
        <w:pStyle w:val="Paragrafoelenco"/>
        <w:numPr>
          <w:ilvl w:val="0"/>
          <w:numId w:val="5"/>
        </w:numPr>
        <w:ind w:left="284" w:hanging="284"/>
        <w:jc w:val="both"/>
        <w:rPr>
          <w:rFonts w:ascii="Times New Roman" w:hAnsi="Times New Roman"/>
          <w:lang w:val="en-US"/>
        </w:rPr>
      </w:pPr>
      <w:r>
        <w:rPr>
          <w:rFonts w:ascii="Times New Roman" w:hAnsi="Times New Roman"/>
          <w:lang w:val="en-US"/>
        </w:rPr>
        <w:t xml:space="preserve">European </w:t>
      </w:r>
      <w:r w:rsidRPr="00535F8A">
        <w:rPr>
          <w:rFonts w:ascii="Times New Roman" w:hAnsi="Times New Roman"/>
          <w:lang w:val="en-US"/>
        </w:rPr>
        <w:t xml:space="preserve">States between hegemonies and </w:t>
      </w:r>
      <w:r>
        <w:rPr>
          <w:rFonts w:ascii="Times New Roman" w:hAnsi="Times New Roman"/>
          <w:lang w:val="en-US"/>
        </w:rPr>
        <w:t>geopolitical balance</w:t>
      </w:r>
      <w:r w:rsidRPr="00535F8A">
        <w:rPr>
          <w:rFonts w:ascii="Times New Roman" w:hAnsi="Times New Roman"/>
          <w:lang w:val="en-US"/>
        </w:rPr>
        <w:t xml:space="preserve"> (</w:t>
      </w:r>
      <w:r>
        <w:rPr>
          <w:rFonts w:ascii="Times New Roman" w:hAnsi="Times New Roman"/>
          <w:lang w:val="en-US"/>
        </w:rPr>
        <w:t>1454</w:t>
      </w:r>
      <w:r w:rsidRPr="00535F8A">
        <w:rPr>
          <w:rFonts w:ascii="Times New Roman" w:hAnsi="Times New Roman"/>
          <w:lang w:val="en-US"/>
        </w:rPr>
        <w:t xml:space="preserve">-1648) </w:t>
      </w:r>
    </w:p>
    <w:p w14:paraId="1C5A1BE1" w14:textId="77777777" w:rsidR="00A7075F" w:rsidRPr="00535F8A" w:rsidRDefault="00A7075F" w:rsidP="00A7075F">
      <w:pPr>
        <w:pStyle w:val="Paragrafoelenco"/>
        <w:numPr>
          <w:ilvl w:val="0"/>
          <w:numId w:val="5"/>
        </w:numPr>
        <w:ind w:left="284" w:hanging="284"/>
        <w:rPr>
          <w:rFonts w:ascii="Times New Roman" w:hAnsi="Times New Roman"/>
        </w:rPr>
      </w:pPr>
      <w:r>
        <w:rPr>
          <w:rFonts w:ascii="Times New Roman" w:hAnsi="Times New Roman"/>
        </w:rPr>
        <w:t>The great g</w:t>
      </w:r>
      <w:r w:rsidRPr="00535F8A">
        <w:rPr>
          <w:rFonts w:ascii="Times New Roman" w:hAnsi="Times New Roman"/>
        </w:rPr>
        <w:t>eographical discoveries and the worldwide expansion of economics (1</w:t>
      </w:r>
      <w:r>
        <w:rPr>
          <w:rFonts w:ascii="Times New Roman" w:hAnsi="Times New Roman"/>
        </w:rPr>
        <w:t>5</w:t>
      </w:r>
      <w:r w:rsidRPr="00535F8A">
        <w:rPr>
          <w:rFonts w:ascii="Times New Roman" w:hAnsi="Times New Roman"/>
          <w:vertAlign w:val="superscript"/>
        </w:rPr>
        <w:t>th</w:t>
      </w:r>
      <w:r w:rsidRPr="00535F8A">
        <w:rPr>
          <w:rFonts w:ascii="Times New Roman" w:hAnsi="Times New Roman"/>
        </w:rPr>
        <w:t>-18</w:t>
      </w:r>
      <w:r w:rsidRPr="00535F8A">
        <w:rPr>
          <w:rFonts w:ascii="Times New Roman" w:hAnsi="Times New Roman"/>
          <w:vertAlign w:val="superscript"/>
        </w:rPr>
        <w:t>th</w:t>
      </w:r>
      <w:r w:rsidRPr="00535F8A">
        <w:rPr>
          <w:rFonts w:ascii="Times New Roman" w:hAnsi="Times New Roman"/>
        </w:rPr>
        <w:t xml:space="preserve"> century)</w:t>
      </w:r>
    </w:p>
    <w:p w14:paraId="47EC41B5" w14:textId="77777777" w:rsidR="00A7075F" w:rsidRPr="00535F8A" w:rsidRDefault="00A7075F" w:rsidP="00A7075F">
      <w:pPr>
        <w:pStyle w:val="Paragrafoelenco"/>
        <w:numPr>
          <w:ilvl w:val="0"/>
          <w:numId w:val="5"/>
        </w:numPr>
        <w:ind w:left="284" w:hanging="284"/>
        <w:rPr>
          <w:rFonts w:ascii="Times New Roman" w:hAnsi="Times New Roman"/>
        </w:rPr>
      </w:pPr>
      <w:r w:rsidRPr="00535F8A">
        <w:rPr>
          <w:rFonts w:ascii="Times New Roman" w:hAnsi="Times New Roman"/>
        </w:rPr>
        <w:lastRenderedPageBreak/>
        <w:t xml:space="preserve">The </w:t>
      </w:r>
      <w:r>
        <w:rPr>
          <w:rFonts w:ascii="Times New Roman" w:hAnsi="Times New Roman"/>
        </w:rPr>
        <w:t>M</w:t>
      </w:r>
      <w:r w:rsidRPr="00535F8A">
        <w:rPr>
          <w:rFonts w:ascii="Times New Roman" w:hAnsi="Times New Roman"/>
        </w:rPr>
        <w:t xml:space="preserve">ilitary </w:t>
      </w:r>
      <w:r>
        <w:rPr>
          <w:rFonts w:ascii="Times New Roman" w:hAnsi="Times New Roman"/>
        </w:rPr>
        <w:t>R</w:t>
      </w:r>
      <w:r w:rsidRPr="00535F8A">
        <w:rPr>
          <w:rFonts w:ascii="Times New Roman" w:hAnsi="Times New Roman"/>
        </w:rPr>
        <w:t>evolution: wars and armies</w:t>
      </w:r>
    </w:p>
    <w:p w14:paraId="4DA194B8" w14:textId="77777777" w:rsidR="00A7075F" w:rsidRPr="00535F8A" w:rsidRDefault="00A7075F" w:rsidP="00A7075F">
      <w:pPr>
        <w:pStyle w:val="Paragrafoelenco"/>
        <w:numPr>
          <w:ilvl w:val="0"/>
          <w:numId w:val="5"/>
        </w:numPr>
        <w:ind w:left="284" w:hanging="284"/>
        <w:jc w:val="both"/>
        <w:rPr>
          <w:rFonts w:ascii="Times New Roman" w:hAnsi="Times New Roman"/>
          <w:lang w:val="en-US"/>
        </w:rPr>
      </w:pPr>
      <w:r w:rsidRPr="00535F8A">
        <w:rPr>
          <w:rFonts w:ascii="Times New Roman" w:hAnsi="Times New Roman"/>
          <w:lang w:val="en-US"/>
        </w:rPr>
        <w:t>Protestant</w:t>
      </w:r>
      <w:r>
        <w:rPr>
          <w:rFonts w:ascii="Times New Roman" w:hAnsi="Times New Roman"/>
          <w:lang w:val="en-US"/>
        </w:rPr>
        <w:t>s</w:t>
      </w:r>
      <w:r w:rsidRPr="00535F8A">
        <w:rPr>
          <w:rFonts w:ascii="Times New Roman" w:hAnsi="Times New Roman"/>
          <w:lang w:val="en-US"/>
        </w:rPr>
        <w:t xml:space="preserve"> </w:t>
      </w:r>
      <w:r>
        <w:rPr>
          <w:rFonts w:ascii="Times New Roman" w:hAnsi="Times New Roman"/>
          <w:lang w:val="en-US"/>
        </w:rPr>
        <w:t>and</w:t>
      </w:r>
      <w:r w:rsidRPr="00535F8A">
        <w:rPr>
          <w:rFonts w:ascii="Times New Roman" w:hAnsi="Times New Roman"/>
          <w:lang w:val="en-US"/>
        </w:rPr>
        <w:t xml:space="preserve"> Catholic</w:t>
      </w:r>
      <w:r>
        <w:rPr>
          <w:rFonts w:ascii="Times New Roman" w:hAnsi="Times New Roman"/>
          <w:lang w:val="en-US"/>
        </w:rPr>
        <w:t>s</w:t>
      </w:r>
      <w:r w:rsidRPr="00535F8A">
        <w:rPr>
          <w:rFonts w:ascii="Times New Roman" w:hAnsi="Times New Roman"/>
          <w:lang w:val="en-US"/>
        </w:rPr>
        <w:t xml:space="preserve"> </w:t>
      </w:r>
    </w:p>
    <w:p w14:paraId="4AD33A20" w14:textId="77777777" w:rsidR="00A7075F" w:rsidRPr="00535F8A" w:rsidRDefault="00A7075F" w:rsidP="00A7075F">
      <w:pPr>
        <w:pStyle w:val="Paragrafoelenco"/>
        <w:numPr>
          <w:ilvl w:val="0"/>
          <w:numId w:val="5"/>
        </w:numPr>
        <w:ind w:left="284" w:hanging="284"/>
        <w:rPr>
          <w:rFonts w:ascii="Times New Roman" w:hAnsi="Times New Roman"/>
        </w:rPr>
      </w:pPr>
      <w:r w:rsidRPr="00535F8A">
        <w:rPr>
          <w:rFonts w:ascii="Times New Roman" w:hAnsi="Times New Roman"/>
        </w:rPr>
        <w:t>Euro-Mediterranean conflicts</w:t>
      </w:r>
      <w:r>
        <w:rPr>
          <w:rFonts w:ascii="Times New Roman" w:hAnsi="Times New Roman"/>
        </w:rPr>
        <w:t xml:space="preserve"> and trade</w:t>
      </w:r>
      <w:r w:rsidRPr="00535F8A">
        <w:rPr>
          <w:rFonts w:ascii="Times New Roman" w:hAnsi="Times New Roman"/>
        </w:rPr>
        <w:t>: Christians</w:t>
      </w:r>
      <w:r>
        <w:rPr>
          <w:rFonts w:ascii="Times New Roman" w:hAnsi="Times New Roman"/>
        </w:rPr>
        <w:t xml:space="preserve">, </w:t>
      </w:r>
      <w:r w:rsidRPr="00535F8A">
        <w:rPr>
          <w:rFonts w:ascii="Times New Roman" w:hAnsi="Times New Roman"/>
        </w:rPr>
        <w:t>Muslims</w:t>
      </w:r>
      <w:r>
        <w:rPr>
          <w:rFonts w:ascii="Times New Roman" w:hAnsi="Times New Roman"/>
        </w:rPr>
        <w:t>, Jews</w:t>
      </w:r>
    </w:p>
    <w:p w14:paraId="2469AAF4" w14:textId="77777777" w:rsidR="00A7075F" w:rsidRPr="00535F8A" w:rsidRDefault="00A7075F" w:rsidP="00A7075F">
      <w:pPr>
        <w:pStyle w:val="Paragrafoelenco"/>
        <w:numPr>
          <w:ilvl w:val="0"/>
          <w:numId w:val="5"/>
        </w:numPr>
        <w:ind w:left="284" w:hanging="284"/>
        <w:jc w:val="both"/>
        <w:rPr>
          <w:rFonts w:ascii="Times New Roman" w:hAnsi="Times New Roman"/>
          <w:lang w:val="en-US"/>
        </w:rPr>
      </w:pPr>
      <w:r w:rsidRPr="00535F8A">
        <w:rPr>
          <w:rFonts w:ascii="Times New Roman" w:hAnsi="Times New Roman"/>
          <w:lang w:val="en-US"/>
        </w:rPr>
        <w:t>Europe</w:t>
      </w:r>
      <w:r>
        <w:rPr>
          <w:rFonts w:ascii="Times New Roman" w:hAnsi="Times New Roman"/>
          <w:lang w:val="en-US"/>
        </w:rPr>
        <w:t xml:space="preserve">an Powers and colonial empires. Geopolitical </w:t>
      </w:r>
      <w:proofErr w:type="spellStart"/>
      <w:r>
        <w:rPr>
          <w:rFonts w:ascii="Times New Roman" w:hAnsi="Times New Roman"/>
          <w:lang w:val="en-US"/>
        </w:rPr>
        <w:t>perpectives</w:t>
      </w:r>
      <w:proofErr w:type="spellEnd"/>
      <w:r>
        <w:rPr>
          <w:rFonts w:ascii="Times New Roman" w:hAnsi="Times New Roman"/>
          <w:lang w:val="en-US"/>
        </w:rPr>
        <w:t xml:space="preserve"> (1650-1795)</w:t>
      </w:r>
    </w:p>
    <w:p w14:paraId="04D01781" w14:textId="77777777" w:rsidR="00A7075F" w:rsidRPr="00845EBC" w:rsidRDefault="00A7075F" w:rsidP="00A7075F">
      <w:pPr>
        <w:pStyle w:val="Paragrafoelenco"/>
        <w:numPr>
          <w:ilvl w:val="0"/>
          <w:numId w:val="5"/>
        </w:numPr>
        <w:ind w:left="284" w:hanging="284"/>
        <w:rPr>
          <w:rFonts w:ascii="Times New Roman" w:hAnsi="Times New Roman"/>
        </w:rPr>
      </w:pPr>
      <w:r w:rsidRPr="00845EBC">
        <w:rPr>
          <w:rFonts w:ascii="Times New Roman" w:hAnsi="Times New Roman"/>
        </w:rPr>
        <w:t>Political fights in England and the birth of the U.S.A. (17</w:t>
      </w:r>
      <w:r w:rsidRPr="00845EBC">
        <w:rPr>
          <w:rFonts w:ascii="Times New Roman" w:hAnsi="Times New Roman"/>
          <w:vertAlign w:val="superscript"/>
        </w:rPr>
        <w:t>th</w:t>
      </w:r>
      <w:r w:rsidRPr="00845EBC">
        <w:rPr>
          <w:rFonts w:ascii="Times New Roman" w:hAnsi="Times New Roman"/>
        </w:rPr>
        <w:t>-18</w:t>
      </w:r>
      <w:r w:rsidRPr="00845EBC">
        <w:rPr>
          <w:rFonts w:ascii="Times New Roman" w:hAnsi="Times New Roman"/>
          <w:vertAlign w:val="superscript"/>
        </w:rPr>
        <w:t>th</w:t>
      </w:r>
      <w:r w:rsidRPr="00845EBC">
        <w:rPr>
          <w:rFonts w:ascii="Times New Roman" w:hAnsi="Times New Roman"/>
        </w:rPr>
        <w:t xml:space="preserve"> century)</w:t>
      </w:r>
    </w:p>
    <w:p w14:paraId="3E226091" w14:textId="77777777" w:rsidR="00A7075F" w:rsidRPr="00535F8A" w:rsidRDefault="00A7075F" w:rsidP="00A7075F">
      <w:pPr>
        <w:pStyle w:val="Paragrafoelenco"/>
        <w:numPr>
          <w:ilvl w:val="0"/>
          <w:numId w:val="5"/>
        </w:numPr>
        <w:ind w:left="284" w:hanging="284"/>
        <w:jc w:val="both"/>
        <w:rPr>
          <w:rFonts w:ascii="Times New Roman" w:hAnsi="Times New Roman"/>
          <w:lang w:val="en-US"/>
        </w:rPr>
      </w:pPr>
      <w:r w:rsidRPr="00535F8A">
        <w:rPr>
          <w:rFonts w:ascii="Times New Roman" w:hAnsi="Times New Roman"/>
          <w:lang w:val="en-US"/>
        </w:rPr>
        <w:t>The French Revolution and the Napoleonic age: politics and institutions</w:t>
      </w:r>
    </w:p>
    <w:p w14:paraId="47DF7710" w14:textId="77777777" w:rsidR="00A7075F" w:rsidRPr="00535F8A" w:rsidRDefault="00A7075F" w:rsidP="00A7075F">
      <w:pPr>
        <w:pStyle w:val="Paragrafoelenco"/>
        <w:numPr>
          <w:ilvl w:val="0"/>
          <w:numId w:val="5"/>
        </w:numPr>
        <w:ind w:left="284" w:hanging="284"/>
        <w:rPr>
          <w:rFonts w:ascii="Times New Roman" w:hAnsi="Times New Roman"/>
        </w:rPr>
      </w:pPr>
      <w:r>
        <w:rPr>
          <w:rFonts w:ascii="Times New Roman" w:hAnsi="Times New Roman"/>
        </w:rPr>
        <w:t xml:space="preserve">At </w:t>
      </w:r>
      <w:r w:rsidRPr="00535F8A">
        <w:rPr>
          <w:rFonts w:ascii="Times New Roman" w:hAnsi="Times New Roman"/>
        </w:rPr>
        <w:t>the origins of the ‘cultural heritage’</w:t>
      </w:r>
      <w:r>
        <w:rPr>
          <w:rFonts w:ascii="Times New Roman" w:hAnsi="Times New Roman"/>
        </w:rPr>
        <w:t xml:space="preserve">. </w:t>
      </w:r>
      <w:r w:rsidRPr="00535F8A">
        <w:rPr>
          <w:rFonts w:ascii="Times New Roman" w:hAnsi="Times New Roman"/>
        </w:rPr>
        <w:t xml:space="preserve">The French revolutionary nationalism and </w:t>
      </w:r>
      <w:r>
        <w:rPr>
          <w:rFonts w:ascii="Times New Roman" w:hAnsi="Times New Roman"/>
        </w:rPr>
        <w:t>the</w:t>
      </w:r>
      <w:r w:rsidRPr="00535F8A">
        <w:rPr>
          <w:rFonts w:ascii="Times New Roman" w:hAnsi="Times New Roman"/>
        </w:rPr>
        <w:t xml:space="preserve"> cultural-artistic heritage.</w:t>
      </w:r>
    </w:p>
    <w:p w14:paraId="62E7793A" w14:textId="77777777" w:rsidR="00A7075F" w:rsidRPr="00535F8A" w:rsidRDefault="00A7075F" w:rsidP="00A7075F">
      <w:pPr>
        <w:pStyle w:val="Paragrafoelenco"/>
        <w:numPr>
          <w:ilvl w:val="0"/>
          <w:numId w:val="5"/>
        </w:numPr>
        <w:ind w:left="284" w:hanging="284"/>
        <w:jc w:val="both"/>
        <w:rPr>
          <w:rFonts w:ascii="Times New Roman" w:hAnsi="Times New Roman"/>
        </w:rPr>
      </w:pPr>
      <w:r w:rsidRPr="00535F8A">
        <w:rPr>
          <w:rFonts w:ascii="Times New Roman" w:hAnsi="Times New Roman"/>
        </w:rPr>
        <w:t>The Congress of Vienna</w:t>
      </w:r>
      <w:r>
        <w:rPr>
          <w:rFonts w:ascii="Times New Roman" w:hAnsi="Times New Roman"/>
        </w:rPr>
        <w:t>: a renewed Europe.</w:t>
      </w:r>
    </w:p>
    <w:p w14:paraId="65228CCC" w14:textId="77777777" w:rsidR="00A7075F" w:rsidRPr="0048763C" w:rsidRDefault="00A7075F" w:rsidP="00A7075F">
      <w:pPr>
        <w:spacing w:before="240" w:after="120" w:line="240" w:lineRule="exact"/>
        <w:jc w:val="both"/>
        <w:rPr>
          <w:rFonts w:ascii="Times New Roman" w:hAnsi="Times New Roman"/>
          <w:b/>
          <w:i/>
          <w:sz w:val="18"/>
          <w:szCs w:val="24"/>
          <w:lang w:val="en-US"/>
        </w:rPr>
      </w:pPr>
      <w:r w:rsidRPr="0048763C">
        <w:rPr>
          <w:rFonts w:ascii="Times New Roman" w:hAnsi="Times New Roman"/>
          <w:b/>
          <w:i/>
          <w:sz w:val="18"/>
          <w:szCs w:val="24"/>
          <w:lang w:val="en-US"/>
        </w:rPr>
        <w:t>READING LIST</w:t>
      </w:r>
    </w:p>
    <w:p w14:paraId="79804912" w14:textId="77777777" w:rsidR="00A7075F" w:rsidRPr="0048763C" w:rsidRDefault="00A7075F" w:rsidP="00A7075F">
      <w:pPr>
        <w:pStyle w:val="Testo1"/>
      </w:pPr>
      <w:r w:rsidRPr="0048763C">
        <w:t>1.</w:t>
      </w:r>
      <w:r w:rsidRPr="0048763C">
        <w:tab/>
        <w:t xml:space="preserve">Lecture notes and further teaching material made available by the lecturer (also on </w:t>
      </w:r>
      <w:r w:rsidRPr="0048763C">
        <w:rPr>
          <w:i/>
        </w:rPr>
        <w:t>Blackboard</w:t>
      </w:r>
      <w:r w:rsidRPr="0048763C">
        <w:t>).</w:t>
      </w:r>
    </w:p>
    <w:p w14:paraId="49802502" w14:textId="77777777" w:rsidR="00A7075F" w:rsidRPr="0048763C" w:rsidRDefault="00A7075F" w:rsidP="00A7075F">
      <w:pPr>
        <w:pStyle w:val="Testo1"/>
      </w:pPr>
      <w:r w:rsidRPr="0048763C">
        <w:rPr>
          <w:smallCaps/>
        </w:rPr>
        <w:t>2.</w:t>
      </w:r>
      <w:r w:rsidRPr="0048763C">
        <w:rPr>
          <w:smallCaps/>
        </w:rPr>
        <w:tab/>
        <w:t>V. Criscuolo</w:t>
      </w:r>
      <w:r w:rsidRPr="0048763C">
        <w:t xml:space="preserve">, </w:t>
      </w:r>
      <w:r w:rsidRPr="0048763C">
        <w:rPr>
          <w:i/>
        </w:rPr>
        <w:t>Storia moderna</w:t>
      </w:r>
      <w:r w:rsidRPr="0048763C">
        <w:t xml:space="preserve">, Milan-Turin, Pearson, 2019 (the abridged edition by E. Pagano, Pearson 2020, only the chapters indicated by the lecturer). </w:t>
      </w:r>
    </w:p>
    <w:p w14:paraId="5418A61A" w14:textId="77777777" w:rsidR="00A7075F" w:rsidRPr="0048763C" w:rsidRDefault="00A7075F" w:rsidP="00A7075F">
      <w:pPr>
        <w:pStyle w:val="Testo1"/>
        <w:rPr>
          <w:lang w:val="it-IT"/>
        </w:rPr>
      </w:pPr>
      <w:r w:rsidRPr="0048763C">
        <w:t>3.</w:t>
      </w:r>
      <w:r w:rsidRPr="0048763C">
        <w:tab/>
        <w:t xml:space="preserve">A reading of their choice, to be selected from the following list (the chapters for the exam will be indicated by the lecturer in class): I) </w:t>
      </w:r>
      <w:r w:rsidRPr="0048763C">
        <w:rPr>
          <w:smallCaps/>
        </w:rPr>
        <w:t>S.A. Conca Messina</w:t>
      </w:r>
      <w:r w:rsidRPr="0048763C">
        <w:t xml:space="preserve">, </w:t>
      </w:r>
      <w:r w:rsidRPr="0048763C">
        <w:rPr>
          <w:i/>
        </w:rPr>
        <w:t xml:space="preserve">Profitti del potere. </w:t>
      </w:r>
      <w:r w:rsidRPr="0048763C">
        <w:rPr>
          <w:i/>
          <w:lang w:val="it-IT"/>
        </w:rPr>
        <w:t>Stato ed economia nell’Europa moderna</w:t>
      </w:r>
      <w:r w:rsidRPr="0048763C">
        <w:rPr>
          <w:lang w:val="it-IT"/>
        </w:rPr>
        <w:t xml:space="preserve">, Rome-Bari, Laterza, </w:t>
      </w:r>
      <w:r w:rsidRPr="00D6140F">
        <w:rPr>
          <w:rFonts w:cs="Times"/>
          <w:lang w:val="it-IT"/>
        </w:rPr>
        <w:t>2016</w:t>
      </w:r>
      <w:r>
        <w:rPr>
          <w:rFonts w:cs="Times"/>
          <w:lang w:val="it-IT"/>
        </w:rPr>
        <w:t>;</w:t>
      </w:r>
      <w:r w:rsidRPr="00D6140F">
        <w:rPr>
          <w:rFonts w:cs="Times"/>
          <w:lang w:val="it-IT"/>
        </w:rPr>
        <w:t xml:space="preserve"> II) </w:t>
      </w:r>
      <w:r w:rsidRPr="00D6140F">
        <w:rPr>
          <w:rFonts w:cs="Times"/>
          <w:smallCaps/>
          <w:lang w:val="it-IT"/>
        </w:rPr>
        <w:t>G. Brunelli</w:t>
      </w:r>
      <w:r w:rsidRPr="00D6140F">
        <w:rPr>
          <w:rFonts w:cs="Times"/>
          <w:lang w:val="it-IT"/>
        </w:rPr>
        <w:t xml:space="preserve">, </w:t>
      </w:r>
      <w:r w:rsidRPr="00D6140F">
        <w:rPr>
          <w:rFonts w:cs="Times"/>
          <w:i/>
          <w:iCs/>
          <w:lang w:val="it-IT"/>
        </w:rPr>
        <w:t>La guerra in età moderna</w:t>
      </w:r>
      <w:r w:rsidRPr="00D6140F">
        <w:rPr>
          <w:rFonts w:cs="Times"/>
          <w:lang w:val="it-IT"/>
        </w:rPr>
        <w:t>, Rom</w:t>
      </w:r>
      <w:r>
        <w:rPr>
          <w:rFonts w:cs="Times"/>
          <w:lang w:val="it-IT"/>
        </w:rPr>
        <w:t>e</w:t>
      </w:r>
      <w:r w:rsidRPr="00D6140F">
        <w:rPr>
          <w:rFonts w:cs="Times"/>
          <w:lang w:val="it-IT"/>
        </w:rPr>
        <w:t>-Bari, Laterza, 2021; III) E</w:t>
      </w:r>
      <w:r w:rsidRPr="00D6140F">
        <w:rPr>
          <w:rFonts w:cs="Times"/>
          <w:smallCaps/>
          <w:lang w:val="it-IT"/>
        </w:rPr>
        <w:t>. Sala</w:t>
      </w:r>
      <w:r w:rsidRPr="00D6140F">
        <w:rPr>
          <w:rFonts w:cs="Times"/>
          <w:lang w:val="it-IT"/>
        </w:rPr>
        <w:t xml:space="preserve">, </w:t>
      </w:r>
      <w:r w:rsidRPr="00D6140F">
        <w:rPr>
          <w:rFonts w:cs="Times"/>
          <w:i/>
          <w:lang w:val="it-IT"/>
        </w:rPr>
        <w:t>Elisabetta “la sanguinaria”</w:t>
      </w:r>
      <w:r w:rsidRPr="00D6140F">
        <w:rPr>
          <w:rFonts w:cs="Times"/>
          <w:lang w:val="it-IT"/>
        </w:rPr>
        <w:t>, Milano, Ares, 2010; I</w:t>
      </w:r>
      <w:r w:rsidRPr="00D6140F">
        <w:rPr>
          <w:rFonts w:cs="Times"/>
          <w:szCs w:val="22"/>
          <w:lang w:val="it-IT"/>
        </w:rPr>
        <w:t>V)</w:t>
      </w:r>
      <w:r w:rsidRPr="00D6140F">
        <w:rPr>
          <w:rFonts w:cs="Times"/>
          <w:lang w:val="it-IT"/>
        </w:rPr>
        <w:t xml:space="preserve"> </w:t>
      </w:r>
      <w:r w:rsidRPr="00D6140F">
        <w:rPr>
          <w:rFonts w:cs="Times"/>
          <w:smallCaps/>
          <w:lang w:val="it-IT"/>
        </w:rPr>
        <w:t>D. Losurdo</w:t>
      </w:r>
      <w:r w:rsidRPr="00D6140F">
        <w:rPr>
          <w:rFonts w:cs="Times"/>
          <w:lang w:val="it-IT"/>
        </w:rPr>
        <w:t xml:space="preserve">, </w:t>
      </w:r>
      <w:r w:rsidRPr="00D6140F">
        <w:rPr>
          <w:rFonts w:cs="Times"/>
          <w:i/>
          <w:lang w:val="it-IT"/>
        </w:rPr>
        <w:t>Controstoria del liberalismo</w:t>
      </w:r>
      <w:r w:rsidRPr="00D6140F">
        <w:rPr>
          <w:rFonts w:cs="Times"/>
          <w:lang w:val="it-IT"/>
        </w:rPr>
        <w:t>, Rom</w:t>
      </w:r>
      <w:r>
        <w:rPr>
          <w:rFonts w:cs="Times"/>
          <w:lang w:val="it-IT"/>
        </w:rPr>
        <w:t>e</w:t>
      </w:r>
      <w:r w:rsidRPr="00D6140F">
        <w:rPr>
          <w:rFonts w:cs="Times"/>
          <w:lang w:val="it-IT"/>
        </w:rPr>
        <w:t xml:space="preserve">-Bari, Laterza, 2005; V) </w:t>
      </w:r>
      <w:r w:rsidRPr="00D6140F">
        <w:rPr>
          <w:rFonts w:cs="Times"/>
          <w:smallCaps/>
          <w:lang w:val="it-IT"/>
        </w:rPr>
        <w:t>J. Dumont</w:t>
      </w:r>
      <w:r w:rsidRPr="00D6140F">
        <w:rPr>
          <w:rFonts w:cs="Times"/>
          <w:lang w:val="it-IT"/>
        </w:rPr>
        <w:t xml:space="preserve">, </w:t>
      </w:r>
      <w:r w:rsidRPr="00D6140F">
        <w:rPr>
          <w:rFonts w:cs="Times"/>
          <w:i/>
          <w:lang w:val="it-IT"/>
        </w:rPr>
        <w:t>I falsi miti della Rivoluzione francese</w:t>
      </w:r>
      <w:r w:rsidRPr="00D6140F">
        <w:rPr>
          <w:rFonts w:cs="Times"/>
          <w:lang w:val="it-IT"/>
        </w:rPr>
        <w:t xml:space="preserve">, Proceno (VT), Effedieffe, 2013 e </w:t>
      </w:r>
      <w:r w:rsidRPr="00D6140F">
        <w:rPr>
          <w:rFonts w:cs="Times"/>
          <w:i/>
          <w:lang w:val="it-IT"/>
        </w:rPr>
        <w:t xml:space="preserve">Ideologie e patrimonio storico-culturale nell'età rivoluzionaria e napoleonica. A proposito del trattato di Tolentino, </w:t>
      </w:r>
      <w:r w:rsidRPr="00D6140F">
        <w:rPr>
          <w:rFonts w:cs="Times"/>
          <w:lang w:val="it-IT"/>
        </w:rPr>
        <w:t xml:space="preserve">Roma, Ministero per i beni e le attività culturali, Ufficio centrale per i beni e le attività culturali, Ufficio centrale per i beni archivistici, 2000; VI) V. Criscuolo, </w:t>
      </w:r>
      <w:r w:rsidRPr="00D6140F">
        <w:rPr>
          <w:rFonts w:cs="Times"/>
          <w:i/>
          <w:iCs/>
          <w:lang w:val="it-IT"/>
        </w:rPr>
        <w:t>Il Congresso di Vienna</w:t>
      </w:r>
      <w:r w:rsidRPr="00D6140F">
        <w:rPr>
          <w:rFonts w:cs="Times"/>
          <w:lang w:val="it-IT"/>
        </w:rPr>
        <w:t xml:space="preserve">, </w:t>
      </w:r>
      <w:r>
        <w:rPr>
          <w:rFonts w:cs="Times"/>
          <w:lang w:val="it-IT"/>
        </w:rPr>
        <w:t xml:space="preserve">Bologna, </w:t>
      </w:r>
      <w:r w:rsidRPr="00D6140F">
        <w:rPr>
          <w:rFonts w:cs="Times"/>
          <w:lang w:val="it-IT"/>
        </w:rPr>
        <w:t>Il Mulino, 2015</w:t>
      </w:r>
      <w:r w:rsidRPr="004B2797">
        <w:rPr>
          <w:lang w:val="it-IT"/>
        </w:rPr>
        <w:t>.</w:t>
      </w:r>
    </w:p>
    <w:p w14:paraId="50A90E42" w14:textId="77777777" w:rsidR="00A7075F" w:rsidRPr="005439F4" w:rsidRDefault="00A7075F" w:rsidP="00A7075F">
      <w:pPr>
        <w:spacing w:before="240" w:after="120" w:line="240" w:lineRule="exact"/>
        <w:jc w:val="both"/>
        <w:rPr>
          <w:rFonts w:ascii="Times New Roman" w:hAnsi="Times New Roman"/>
          <w:b/>
          <w:i/>
          <w:sz w:val="18"/>
          <w:szCs w:val="24"/>
          <w:lang w:val="en-US"/>
        </w:rPr>
      </w:pPr>
      <w:r w:rsidRPr="005439F4">
        <w:rPr>
          <w:rFonts w:ascii="Times New Roman" w:hAnsi="Times New Roman"/>
          <w:b/>
          <w:i/>
          <w:sz w:val="18"/>
          <w:szCs w:val="24"/>
          <w:lang w:val="en-US"/>
        </w:rPr>
        <w:t>TEACHING METHOD</w:t>
      </w:r>
    </w:p>
    <w:p w14:paraId="0094D984" w14:textId="77777777" w:rsidR="00A7075F" w:rsidRPr="00383BF1" w:rsidRDefault="00A7075F" w:rsidP="00A7075F">
      <w:pPr>
        <w:pStyle w:val="Testo2"/>
        <w:rPr>
          <w:noProof w:val="0"/>
          <w:lang w:val="en-US"/>
        </w:rPr>
      </w:pPr>
      <w:r w:rsidRPr="00383BF1">
        <w:rPr>
          <w:noProof w:val="0"/>
          <w:lang w:val="en-US"/>
        </w:rPr>
        <w:t>Frontal lectures or video lessons and any discussions in the Forum (Blackboard).</w:t>
      </w:r>
    </w:p>
    <w:p w14:paraId="696940C4" w14:textId="77777777" w:rsidR="00A7075F" w:rsidRPr="0048763C" w:rsidRDefault="00A7075F" w:rsidP="00A7075F">
      <w:pPr>
        <w:spacing w:before="240" w:after="120" w:line="240" w:lineRule="exact"/>
        <w:jc w:val="both"/>
        <w:rPr>
          <w:rFonts w:ascii="Times New Roman" w:hAnsi="Times New Roman"/>
          <w:b/>
          <w:i/>
          <w:sz w:val="18"/>
          <w:szCs w:val="24"/>
        </w:rPr>
      </w:pPr>
      <w:r w:rsidRPr="0048763C">
        <w:rPr>
          <w:rFonts w:ascii="Times New Roman" w:hAnsi="Times New Roman"/>
          <w:b/>
          <w:i/>
          <w:sz w:val="18"/>
          <w:szCs w:val="24"/>
        </w:rPr>
        <w:t>ASSESSMENT METHOD AND CRITERIA</w:t>
      </w:r>
    </w:p>
    <w:p w14:paraId="05E698AB" w14:textId="77777777" w:rsidR="00A7075F" w:rsidRPr="0048763C" w:rsidRDefault="00A7075F" w:rsidP="00A7075F">
      <w:pPr>
        <w:pStyle w:val="Testo2"/>
        <w:rPr>
          <w:noProof w:val="0"/>
        </w:rPr>
      </w:pPr>
      <w:r w:rsidRPr="0048763C">
        <w:rPr>
          <w:noProof w:val="0"/>
        </w:rPr>
        <w:t>Oral exams. The first question will assess students on their knowledge of modern history, as covered or mentioned in lectures, in terms of institutional geopolitics, socio-economics, religion and culture. There will be a second question on the content covered by the student's chosen text. Students will be marked out of thirty (pass mark 18/30; maximum mark 30/30). The mark will be awarded by the board once students have answered the lecturer’s questions on contemporary history. Students will be marked out of 30 (pass mark 18/30, maximum mark 30/30). Students who provide comprehensive and well justified answers using appropriate language will be awarded distinction (</w:t>
      </w:r>
      <w:r w:rsidRPr="0048763C">
        <w:rPr>
          <w:i/>
          <w:iCs/>
          <w:noProof w:val="0"/>
        </w:rPr>
        <w:t>lode</w:t>
      </w:r>
      <w:r w:rsidRPr="0048763C">
        <w:rPr>
          <w:noProof w:val="0"/>
        </w:rPr>
        <w:t>). Those who cannot attend (for good reason), must agree on suitable extra reading with the lecturer.</w:t>
      </w:r>
    </w:p>
    <w:p w14:paraId="7A7B818E" w14:textId="77777777" w:rsidR="00A7075F" w:rsidRPr="0048763C" w:rsidRDefault="00A7075F" w:rsidP="00A7075F">
      <w:pPr>
        <w:spacing w:before="240" w:after="120" w:line="240" w:lineRule="exact"/>
        <w:jc w:val="both"/>
        <w:rPr>
          <w:rFonts w:ascii="Times New Roman" w:hAnsi="Times New Roman"/>
          <w:b/>
          <w:i/>
          <w:sz w:val="18"/>
          <w:szCs w:val="24"/>
        </w:rPr>
      </w:pPr>
      <w:r w:rsidRPr="0048763C">
        <w:rPr>
          <w:rFonts w:ascii="Times New Roman" w:hAnsi="Times New Roman"/>
          <w:b/>
          <w:i/>
          <w:sz w:val="18"/>
          <w:szCs w:val="24"/>
        </w:rPr>
        <w:lastRenderedPageBreak/>
        <w:t>NOTES AND PREREQUISITES</w:t>
      </w:r>
    </w:p>
    <w:p w14:paraId="6F260F95" w14:textId="77777777" w:rsidR="00A7075F" w:rsidRPr="0048763C" w:rsidRDefault="00A7075F" w:rsidP="00A7075F">
      <w:pPr>
        <w:pStyle w:val="Testo2"/>
        <w:rPr>
          <w:noProof w:val="0"/>
        </w:rPr>
      </w:pPr>
      <w:r w:rsidRPr="0048763C">
        <w:rPr>
          <w:noProof w:val="0"/>
        </w:rPr>
        <w:t>To make the most out of the course and achieve the intended learning outcomes mentioned above</w:t>
      </w:r>
      <w:r w:rsidRPr="0048763C">
        <w:rPr>
          <w:rFonts w:eastAsiaTheme="minorHAnsi"/>
          <w:lang w:eastAsia="en-US"/>
        </w:rPr>
        <w:t xml:space="preserve">, </w:t>
      </w:r>
      <w:r w:rsidRPr="0048763C">
        <w:rPr>
          <w:noProof w:val="0"/>
        </w:rPr>
        <w:t>foreign students must be proficient in Italian (spoken and written), and require basic school-level knowledge of European history.</w:t>
      </w:r>
    </w:p>
    <w:p w14:paraId="40CF827E" w14:textId="77777777" w:rsidR="00A7075F" w:rsidRPr="0048763C" w:rsidRDefault="00A7075F" w:rsidP="00A7075F">
      <w:pPr>
        <w:pStyle w:val="Testo2"/>
        <w:rPr>
          <w:noProof w:val="0"/>
        </w:rPr>
      </w:pPr>
      <w:r w:rsidRPr="0048763C">
        <w:rPr>
          <w:noProof w:val="0"/>
        </w:rPr>
        <w:t xml:space="preserve">Further information can be found on the lecturer's webpage at http://docenti.unicatt.it/web/searchByName.do?language=ENG or on the </w:t>
      </w:r>
      <w:proofErr w:type="gramStart"/>
      <w:r w:rsidRPr="0048763C">
        <w:rPr>
          <w:noProof w:val="0"/>
        </w:rPr>
        <w:t>Faculty</w:t>
      </w:r>
      <w:proofErr w:type="gramEnd"/>
      <w:r w:rsidRPr="0048763C">
        <w:rPr>
          <w:noProof w:val="0"/>
        </w:rPr>
        <w:t xml:space="preserve"> notice board.</w:t>
      </w:r>
    </w:p>
    <w:p w14:paraId="03ECA0A7" w14:textId="77777777" w:rsidR="00DB4C59" w:rsidRPr="000073B1" w:rsidRDefault="00DB4C59" w:rsidP="005A4EBB">
      <w:pPr>
        <w:spacing w:before="240"/>
        <w:rPr>
          <w:rFonts w:ascii="Times New Roman" w:hAnsi="Times New Roman"/>
          <w:i/>
        </w:rPr>
      </w:pPr>
      <w:r w:rsidRPr="000073B1">
        <w:rPr>
          <w:rFonts w:ascii="Times New Roman" w:hAnsi="Times New Roman"/>
          <w:smallCaps/>
          <w:sz w:val="18"/>
        </w:rPr>
        <w:t>Contemporary History module</w:t>
      </w:r>
      <w:r w:rsidRPr="000073B1">
        <w:rPr>
          <w:rFonts w:ascii="Times New Roman" w:hAnsi="Times New Roman"/>
        </w:rPr>
        <w:t xml:space="preserve">: </w:t>
      </w:r>
      <w:r w:rsidRPr="000073B1">
        <w:rPr>
          <w:rFonts w:ascii="Times New Roman" w:hAnsi="Times New Roman"/>
          <w:i/>
        </w:rPr>
        <w:t xml:space="preserve">Prof. </w:t>
      </w:r>
      <w:r w:rsidR="00AB48CB" w:rsidRPr="000073B1">
        <w:rPr>
          <w:rFonts w:ascii="Times New Roman" w:hAnsi="Times New Roman"/>
          <w:i/>
        </w:rPr>
        <w:t>Alessandro Angelo Persico</w:t>
      </w:r>
    </w:p>
    <w:p w14:paraId="27DBE5FC" w14:textId="77777777" w:rsidR="00DB4C59" w:rsidRPr="000073B1" w:rsidRDefault="00DB4C59" w:rsidP="00DB4C59">
      <w:pPr>
        <w:spacing w:before="240" w:after="120" w:line="240" w:lineRule="exact"/>
        <w:jc w:val="both"/>
        <w:rPr>
          <w:rFonts w:ascii="Times New Roman" w:hAnsi="Times New Roman"/>
          <w:b/>
          <w:i/>
          <w:sz w:val="18"/>
          <w:szCs w:val="24"/>
        </w:rPr>
      </w:pPr>
      <w:r w:rsidRPr="000073B1">
        <w:rPr>
          <w:rFonts w:ascii="Times New Roman" w:hAnsi="Times New Roman"/>
          <w:b/>
          <w:i/>
          <w:sz w:val="18"/>
          <w:szCs w:val="24"/>
        </w:rPr>
        <w:t>COURSE AIMS AND INTENDED LEARNING OUTCOMES</w:t>
      </w:r>
    </w:p>
    <w:p w14:paraId="3A12BAAE" w14:textId="77777777" w:rsidR="005312E6" w:rsidRPr="000073B1" w:rsidRDefault="005312E6" w:rsidP="005312E6">
      <w:pPr>
        <w:jc w:val="both"/>
        <w:rPr>
          <w:rFonts w:ascii="Times New Roman" w:hAnsi="Times New Roman"/>
        </w:rPr>
      </w:pPr>
      <w:r w:rsidRPr="000073B1">
        <w:rPr>
          <w:rFonts w:ascii="Times New Roman" w:hAnsi="Times New Roman"/>
        </w:rPr>
        <w:t>The aim of the course is to provide student</w:t>
      </w:r>
      <w:r w:rsidR="00FD0A21" w:rsidRPr="000073B1">
        <w:rPr>
          <w:rFonts w:ascii="Times New Roman" w:hAnsi="Times New Roman"/>
        </w:rPr>
        <w:t>s</w:t>
      </w:r>
      <w:r w:rsidRPr="000073B1">
        <w:rPr>
          <w:rFonts w:ascii="Times New Roman" w:hAnsi="Times New Roman"/>
        </w:rPr>
        <w:t xml:space="preserve"> with the historical concepts they need for a deeper, more complex understanding of the contemporary age, with a particular focus on </w:t>
      </w:r>
      <w:r w:rsidR="00FD0A21" w:rsidRPr="000073B1">
        <w:rPr>
          <w:rFonts w:ascii="Times New Roman" w:hAnsi="Times New Roman"/>
        </w:rPr>
        <w:t xml:space="preserve">globalisation, its </w:t>
      </w:r>
      <w:r w:rsidRPr="000073B1">
        <w:rPr>
          <w:rFonts w:ascii="Times New Roman" w:hAnsi="Times New Roman"/>
        </w:rPr>
        <w:t xml:space="preserve">historical dynamics and repercussions in the contemporary world. To this end, the course will outline the historical processes that </w:t>
      </w:r>
      <w:r w:rsidR="00FD0A21" w:rsidRPr="000073B1">
        <w:rPr>
          <w:rFonts w:ascii="Times New Roman" w:hAnsi="Times New Roman"/>
        </w:rPr>
        <w:t xml:space="preserve">contributed </w:t>
      </w:r>
      <w:r w:rsidRPr="000073B1">
        <w:rPr>
          <w:rFonts w:ascii="Times New Roman" w:hAnsi="Times New Roman"/>
        </w:rPr>
        <w:t xml:space="preserve">to the current political, social, cultural and religious </w:t>
      </w:r>
      <w:r w:rsidR="00FD0A21" w:rsidRPr="000073B1">
        <w:rPr>
          <w:rFonts w:ascii="Times New Roman" w:hAnsi="Times New Roman"/>
        </w:rPr>
        <w:t>landscape</w:t>
      </w:r>
      <w:r w:rsidR="00AB48CB" w:rsidRPr="000073B1">
        <w:rPr>
          <w:rFonts w:ascii="Times New Roman" w:hAnsi="Times New Roman"/>
        </w:rPr>
        <w:t xml:space="preserve"> between the 19th and 21st centuries</w:t>
      </w:r>
      <w:r w:rsidRPr="000073B1">
        <w:rPr>
          <w:rFonts w:ascii="Times New Roman" w:hAnsi="Times New Roman"/>
        </w:rPr>
        <w:t xml:space="preserve">. </w:t>
      </w:r>
    </w:p>
    <w:p w14:paraId="7B907FA5" w14:textId="77777777" w:rsidR="005312E6" w:rsidRPr="000073B1" w:rsidRDefault="005312E6" w:rsidP="005312E6">
      <w:pPr>
        <w:jc w:val="both"/>
        <w:rPr>
          <w:rFonts w:ascii="Times New Roman" w:hAnsi="Times New Roman"/>
        </w:rPr>
      </w:pPr>
      <w:r w:rsidRPr="000073B1">
        <w:rPr>
          <w:rFonts w:ascii="Times New Roman" w:hAnsi="Times New Roman"/>
        </w:rPr>
        <w:t>By the end of the course, students will:</w:t>
      </w:r>
    </w:p>
    <w:p w14:paraId="717DE65B" w14:textId="77777777" w:rsidR="005312E6" w:rsidRPr="000073B1" w:rsidRDefault="005312E6" w:rsidP="005312E6">
      <w:pPr>
        <w:ind w:left="284" w:hanging="284"/>
        <w:jc w:val="both"/>
        <w:rPr>
          <w:rFonts w:ascii="Times New Roman" w:hAnsi="Times New Roman"/>
        </w:rPr>
      </w:pPr>
      <w:r w:rsidRPr="000073B1">
        <w:rPr>
          <w:rFonts w:ascii="Times New Roman" w:hAnsi="Times New Roman"/>
        </w:rPr>
        <w:t>1.</w:t>
      </w:r>
      <w:r w:rsidRPr="000073B1">
        <w:rPr>
          <w:rFonts w:ascii="Times New Roman" w:hAnsi="Times New Roman"/>
        </w:rPr>
        <w:tab/>
        <w:t>have basic and critical knowledge of the historical themes covered;</w:t>
      </w:r>
    </w:p>
    <w:p w14:paraId="05FB365C" w14:textId="77777777" w:rsidR="005312E6" w:rsidRPr="000073B1" w:rsidRDefault="005312E6" w:rsidP="005312E6">
      <w:pPr>
        <w:ind w:left="284" w:hanging="284"/>
        <w:jc w:val="both"/>
        <w:rPr>
          <w:rFonts w:ascii="Times New Roman" w:hAnsi="Times New Roman"/>
        </w:rPr>
      </w:pPr>
      <w:r w:rsidRPr="000073B1">
        <w:rPr>
          <w:rFonts w:ascii="Times New Roman" w:hAnsi="Times New Roman"/>
        </w:rPr>
        <w:t>2.</w:t>
      </w:r>
      <w:r w:rsidRPr="000073B1">
        <w:rPr>
          <w:rFonts w:ascii="Times New Roman" w:hAnsi="Times New Roman"/>
        </w:rPr>
        <w:tab/>
        <w:t>be able to use specific, complex terminology to address the themes covered in lectures, through reading and analysing the texts on the reading list;</w:t>
      </w:r>
    </w:p>
    <w:p w14:paraId="1161204C" w14:textId="77777777" w:rsidR="005312E6" w:rsidRPr="000073B1" w:rsidRDefault="005312E6" w:rsidP="005312E6">
      <w:pPr>
        <w:ind w:left="284" w:hanging="284"/>
        <w:jc w:val="both"/>
        <w:rPr>
          <w:rFonts w:ascii="Times New Roman" w:hAnsi="Times New Roman"/>
        </w:rPr>
      </w:pPr>
      <w:r w:rsidRPr="000073B1">
        <w:rPr>
          <w:rFonts w:ascii="Times New Roman" w:hAnsi="Times New Roman"/>
        </w:rPr>
        <w:t>3.</w:t>
      </w:r>
      <w:r w:rsidRPr="000073B1">
        <w:rPr>
          <w:rFonts w:ascii="Times New Roman" w:hAnsi="Times New Roman"/>
        </w:rPr>
        <w:tab/>
        <w:t>be able to approach their studies methodically</w:t>
      </w:r>
      <w:r w:rsidR="00FD0A21" w:rsidRPr="000073B1">
        <w:rPr>
          <w:rFonts w:ascii="Times New Roman" w:hAnsi="Times New Roman"/>
        </w:rPr>
        <w:t xml:space="preserve"> so that they can </w:t>
      </w:r>
      <w:r w:rsidRPr="000073B1">
        <w:rPr>
          <w:rFonts w:ascii="Times New Roman" w:hAnsi="Times New Roman"/>
        </w:rPr>
        <w:t>understand historical issues independently: research and analysis of primary and secondary sources, analy</w:t>
      </w:r>
      <w:r w:rsidR="00AB48CB" w:rsidRPr="000073B1">
        <w:rPr>
          <w:rFonts w:ascii="Times New Roman" w:hAnsi="Times New Roman"/>
        </w:rPr>
        <w:t>sis of critical essays, periodiz</w:t>
      </w:r>
      <w:r w:rsidRPr="000073B1">
        <w:rPr>
          <w:rFonts w:ascii="Times New Roman" w:hAnsi="Times New Roman"/>
        </w:rPr>
        <w:t>ation, collection and interpretation of data from other fields (sociology, anthropology, geography, medicine and psychology);</w:t>
      </w:r>
    </w:p>
    <w:p w14:paraId="5620B1EA" w14:textId="77777777" w:rsidR="005312E6" w:rsidRPr="000073B1" w:rsidRDefault="005312E6" w:rsidP="005312E6">
      <w:pPr>
        <w:ind w:left="284" w:hanging="284"/>
        <w:jc w:val="both"/>
        <w:rPr>
          <w:rFonts w:ascii="Times New Roman" w:hAnsi="Times New Roman"/>
        </w:rPr>
      </w:pPr>
      <w:r w:rsidRPr="000073B1">
        <w:rPr>
          <w:rFonts w:ascii="Times New Roman" w:hAnsi="Times New Roman"/>
        </w:rPr>
        <w:t>4.</w:t>
      </w:r>
      <w:r w:rsidRPr="000073B1">
        <w:rPr>
          <w:rFonts w:ascii="Times New Roman" w:hAnsi="Times New Roman"/>
        </w:rPr>
        <w:tab/>
        <w:t>be able</w:t>
      </w:r>
      <w:r w:rsidR="00AB48CB" w:rsidRPr="000073B1">
        <w:rPr>
          <w:rFonts w:ascii="Times New Roman" w:hAnsi="Times New Roman"/>
        </w:rPr>
        <w:t xml:space="preserve"> to</w:t>
      </w:r>
      <w:r w:rsidRPr="000073B1">
        <w:rPr>
          <w:rFonts w:ascii="Times New Roman" w:hAnsi="Times New Roman"/>
        </w:rPr>
        <w:t xml:space="preserve"> apply independent judgement to historical themes of an institutional, social, religious and ethical nature</w:t>
      </w:r>
      <w:r w:rsidR="00FD0A21" w:rsidRPr="000073B1">
        <w:rPr>
          <w:rFonts w:ascii="Times New Roman" w:hAnsi="Times New Roman"/>
        </w:rPr>
        <w:t>,</w:t>
      </w:r>
      <w:r w:rsidR="00AB48CB" w:rsidRPr="000073B1">
        <w:rPr>
          <w:rFonts w:ascii="Times New Roman" w:hAnsi="Times New Roman"/>
        </w:rPr>
        <w:t xml:space="preserve"> related to current affairs;</w:t>
      </w:r>
    </w:p>
    <w:p w14:paraId="3F564196" w14:textId="77777777" w:rsidR="005312E6" w:rsidRPr="000073B1" w:rsidRDefault="005312E6" w:rsidP="005312E6">
      <w:pPr>
        <w:ind w:left="284" w:hanging="284"/>
        <w:jc w:val="both"/>
        <w:rPr>
          <w:rFonts w:ascii="Times New Roman" w:hAnsi="Times New Roman"/>
        </w:rPr>
      </w:pPr>
      <w:r w:rsidRPr="000073B1">
        <w:rPr>
          <w:rFonts w:ascii="Times New Roman" w:hAnsi="Times New Roman"/>
        </w:rPr>
        <w:t>5.</w:t>
      </w:r>
      <w:r w:rsidRPr="000073B1">
        <w:rPr>
          <w:rFonts w:ascii="Times New Roman" w:hAnsi="Times New Roman"/>
        </w:rPr>
        <w:tab/>
        <w:t xml:space="preserve">be able to </w:t>
      </w:r>
      <w:r w:rsidR="00FD0A21" w:rsidRPr="000073B1">
        <w:rPr>
          <w:rFonts w:ascii="Times New Roman" w:hAnsi="Times New Roman"/>
        </w:rPr>
        <w:t xml:space="preserve">present </w:t>
      </w:r>
      <w:r w:rsidRPr="000073B1">
        <w:rPr>
          <w:rFonts w:ascii="Times New Roman" w:hAnsi="Times New Roman"/>
        </w:rPr>
        <w:t>information, ideas, issues and historical and cultural processes to specialist and non-specialist audiences</w:t>
      </w:r>
      <w:r w:rsidR="00FD0A21" w:rsidRPr="000073B1">
        <w:rPr>
          <w:rFonts w:ascii="Times New Roman" w:hAnsi="Times New Roman"/>
        </w:rPr>
        <w:t xml:space="preserve"> in a clear, well-structured way</w:t>
      </w:r>
      <w:r w:rsidRPr="000073B1">
        <w:rPr>
          <w:rFonts w:ascii="Times New Roman" w:hAnsi="Times New Roman"/>
        </w:rPr>
        <w:t>.</w:t>
      </w:r>
    </w:p>
    <w:p w14:paraId="6B1F00B0" w14:textId="77777777" w:rsidR="00DB4C59" w:rsidRPr="000073B1" w:rsidRDefault="00DB4C59" w:rsidP="005A4EBB">
      <w:pPr>
        <w:spacing w:before="240" w:after="120" w:line="240" w:lineRule="exact"/>
        <w:jc w:val="both"/>
        <w:rPr>
          <w:rFonts w:ascii="Times New Roman" w:hAnsi="Times New Roman"/>
          <w:b/>
          <w:i/>
          <w:sz w:val="18"/>
          <w:szCs w:val="24"/>
        </w:rPr>
      </w:pPr>
      <w:r w:rsidRPr="000073B1">
        <w:rPr>
          <w:rFonts w:ascii="Times New Roman" w:hAnsi="Times New Roman"/>
          <w:b/>
          <w:i/>
          <w:sz w:val="18"/>
          <w:szCs w:val="24"/>
        </w:rPr>
        <w:t>COURSE CONTENT</w:t>
      </w:r>
    </w:p>
    <w:p w14:paraId="1F6A610B" w14:textId="77777777" w:rsidR="005312E6" w:rsidRPr="000073B1" w:rsidRDefault="005312E6" w:rsidP="005312E6">
      <w:pPr>
        <w:jc w:val="both"/>
        <w:rPr>
          <w:rFonts w:ascii="Times New Roman" w:hAnsi="Times New Roman"/>
        </w:rPr>
      </w:pPr>
      <w:r w:rsidRPr="000073B1">
        <w:rPr>
          <w:rFonts w:ascii="Times New Roman" w:hAnsi="Times New Roman"/>
        </w:rPr>
        <w:t xml:space="preserve">The course will cover the period between the Vienna Congress and the first decades of the 21st century, focusing on the transformations </w:t>
      </w:r>
      <w:r w:rsidR="000B52E8" w:rsidRPr="000073B1">
        <w:rPr>
          <w:rFonts w:ascii="Times New Roman" w:hAnsi="Times New Roman"/>
        </w:rPr>
        <w:t xml:space="preserve">that took place within </w:t>
      </w:r>
      <w:r w:rsidRPr="000073B1">
        <w:rPr>
          <w:rFonts w:ascii="Times New Roman" w:hAnsi="Times New Roman"/>
        </w:rPr>
        <w:t>societies</w:t>
      </w:r>
      <w:r w:rsidR="000B52E8" w:rsidRPr="000073B1">
        <w:rPr>
          <w:rFonts w:ascii="Times New Roman" w:hAnsi="Times New Roman"/>
        </w:rPr>
        <w:t>,</w:t>
      </w:r>
      <w:r w:rsidRPr="000073B1">
        <w:rPr>
          <w:rFonts w:ascii="Times New Roman" w:hAnsi="Times New Roman"/>
        </w:rPr>
        <w:t xml:space="preserve"> induced by the expansion of geopolitical horizons and transnational and transcontinental connections. Lecture</w:t>
      </w:r>
      <w:r w:rsidR="000B52E8" w:rsidRPr="000073B1">
        <w:rPr>
          <w:rFonts w:ascii="Times New Roman" w:hAnsi="Times New Roman"/>
        </w:rPr>
        <w:t>s</w:t>
      </w:r>
      <w:r w:rsidRPr="000073B1">
        <w:rPr>
          <w:rFonts w:ascii="Times New Roman" w:hAnsi="Times New Roman"/>
        </w:rPr>
        <w:t xml:space="preserve"> will examine the developments of European and non-European societies; the dissolution of the Empires, the formation </w:t>
      </w:r>
      <w:r w:rsidR="00AB48CB" w:rsidRPr="000073B1">
        <w:rPr>
          <w:rFonts w:ascii="Times New Roman" w:hAnsi="Times New Roman"/>
        </w:rPr>
        <w:t>and consolidation of the nation-</w:t>
      </w:r>
      <w:r w:rsidRPr="000073B1">
        <w:rPr>
          <w:rFonts w:ascii="Times New Roman" w:hAnsi="Times New Roman"/>
        </w:rPr>
        <w:t>states; the affirmation of ideologies; the development of the Christian and non-Christian world, and evolution of interreligious relations; the major “global” crises, both military and economic</w:t>
      </w:r>
      <w:r w:rsidR="003F38B3" w:rsidRPr="000073B1">
        <w:rPr>
          <w:rFonts w:ascii="Times New Roman" w:hAnsi="Times New Roman"/>
        </w:rPr>
        <w:t>, and</w:t>
      </w:r>
      <w:r w:rsidRPr="000073B1">
        <w:rPr>
          <w:rFonts w:ascii="Times New Roman" w:hAnsi="Times New Roman"/>
        </w:rPr>
        <w:t xml:space="preserve"> the great institutional, </w:t>
      </w:r>
      <w:r w:rsidRPr="000073B1">
        <w:rPr>
          <w:rFonts w:ascii="Times New Roman" w:hAnsi="Times New Roman"/>
        </w:rPr>
        <w:lastRenderedPageBreak/>
        <w:t xml:space="preserve">political and cultural changes. Within this framework, there will be a section </w:t>
      </w:r>
      <w:r w:rsidR="001A7016" w:rsidRPr="000073B1">
        <w:rPr>
          <w:rFonts w:ascii="Times New Roman" w:hAnsi="Times New Roman"/>
        </w:rPr>
        <w:t>dedicated</w:t>
      </w:r>
      <w:r w:rsidRPr="000073B1">
        <w:rPr>
          <w:rFonts w:ascii="Times New Roman" w:hAnsi="Times New Roman"/>
        </w:rPr>
        <w:t xml:space="preserve"> to contemporary Italy</w:t>
      </w:r>
      <w:r w:rsidR="00AB48CB" w:rsidRPr="000073B1">
        <w:rPr>
          <w:rFonts w:ascii="Times New Roman" w:hAnsi="Times New Roman"/>
        </w:rPr>
        <w:t xml:space="preserve"> from the post-WW2 era to today.</w:t>
      </w:r>
    </w:p>
    <w:p w14:paraId="4F199546" w14:textId="77777777" w:rsidR="005312E6" w:rsidRPr="000073B1" w:rsidRDefault="005312E6" w:rsidP="005312E6">
      <w:pPr>
        <w:jc w:val="both"/>
        <w:rPr>
          <w:rFonts w:ascii="Times New Roman" w:hAnsi="Times New Roman"/>
        </w:rPr>
      </w:pPr>
      <w:r w:rsidRPr="000073B1">
        <w:rPr>
          <w:rFonts w:ascii="Times New Roman" w:hAnsi="Times New Roman"/>
        </w:rPr>
        <w:t>1.</w:t>
      </w:r>
      <w:r w:rsidRPr="000073B1">
        <w:rPr>
          <w:rFonts w:ascii="Times New Roman" w:hAnsi="Times New Roman"/>
        </w:rPr>
        <w:tab/>
      </w:r>
      <w:r w:rsidR="006E7EEB" w:rsidRPr="000073B1">
        <w:rPr>
          <w:rFonts w:ascii="Times New Roman" w:hAnsi="Times New Roman"/>
        </w:rPr>
        <w:t>Definition, periodization, sources of contemporary history.</w:t>
      </w:r>
    </w:p>
    <w:p w14:paraId="238073B3" w14:textId="77777777" w:rsidR="005312E6" w:rsidRPr="000073B1" w:rsidRDefault="005312E6" w:rsidP="005312E6">
      <w:pPr>
        <w:jc w:val="both"/>
        <w:rPr>
          <w:rFonts w:ascii="Times New Roman" w:hAnsi="Times New Roman"/>
        </w:rPr>
      </w:pPr>
      <w:r w:rsidRPr="000073B1">
        <w:rPr>
          <w:rFonts w:ascii="Times New Roman" w:hAnsi="Times New Roman"/>
        </w:rPr>
        <w:t>2.</w:t>
      </w:r>
      <w:r w:rsidRPr="000073B1">
        <w:rPr>
          <w:rFonts w:ascii="Times New Roman" w:hAnsi="Times New Roman"/>
        </w:rPr>
        <w:tab/>
      </w:r>
      <w:r w:rsidR="006E7EEB" w:rsidRPr="000073B1">
        <w:rPr>
          <w:rFonts w:ascii="Times New Roman" w:hAnsi="Times New Roman"/>
        </w:rPr>
        <w:t>State, nation and ethnicity</w:t>
      </w:r>
      <w:r w:rsidRPr="000073B1">
        <w:rPr>
          <w:rFonts w:ascii="Times New Roman" w:hAnsi="Times New Roman"/>
        </w:rPr>
        <w:t>.</w:t>
      </w:r>
    </w:p>
    <w:p w14:paraId="11E368A1" w14:textId="77777777" w:rsidR="005312E6" w:rsidRPr="000073B1" w:rsidRDefault="005312E6" w:rsidP="005312E6">
      <w:pPr>
        <w:jc w:val="both"/>
        <w:rPr>
          <w:rFonts w:ascii="Times New Roman" w:hAnsi="Times New Roman"/>
        </w:rPr>
      </w:pPr>
      <w:r w:rsidRPr="000073B1">
        <w:rPr>
          <w:rFonts w:ascii="Times New Roman" w:hAnsi="Times New Roman"/>
        </w:rPr>
        <w:t>3.</w:t>
      </w:r>
      <w:r w:rsidRPr="000073B1">
        <w:rPr>
          <w:rFonts w:ascii="Times New Roman" w:hAnsi="Times New Roman"/>
        </w:rPr>
        <w:tab/>
      </w:r>
      <w:r w:rsidR="006E7EEB" w:rsidRPr="000073B1">
        <w:rPr>
          <w:rFonts w:ascii="Times New Roman" w:hAnsi="Times New Roman"/>
        </w:rPr>
        <w:t>Nationalisms, European colonial expansion and missions</w:t>
      </w:r>
      <w:r w:rsidRPr="000073B1">
        <w:rPr>
          <w:rFonts w:ascii="Times New Roman" w:hAnsi="Times New Roman"/>
        </w:rPr>
        <w:t>.</w:t>
      </w:r>
    </w:p>
    <w:p w14:paraId="5C31B0B8" w14:textId="77777777" w:rsidR="005312E6" w:rsidRPr="000073B1" w:rsidRDefault="005312E6" w:rsidP="005312E6">
      <w:pPr>
        <w:jc w:val="both"/>
        <w:rPr>
          <w:rFonts w:ascii="Times New Roman" w:hAnsi="Times New Roman"/>
        </w:rPr>
      </w:pPr>
      <w:r w:rsidRPr="000073B1">
        <w:rPr>
          <w:rFonts w:ascii="Times New Roman" w:hAnsi="Times New Roman"/>
        </w:rPr>
        <w:t>4.</w:t>
      </w:r>
      <w:r w:rsidRPr="000073B1">
        <w:rPr>
          <w:rFonts w:ascii="Times New Roman" w:hAnsi="Times New Roman"/>
        </w:rPr>
        <w:tab/>
      </w:r>
      <w:r w:rsidR="006E7EEB" w:rsidRPr="000073B1">
        <w:rPr>
          <w:rFonts w:ascii="Times New Roman" w:hAnsi="Times New Roman"/>
        </w:rPr>
        <w:t>Industrial Revolution, Mass Ideologies and the Russian Revolution</w:t>
      </w:r>
      <w:r w:rsidR="00AB48CB" w:rsidRPr="000073B1">
        <w:rPr>
          <w:rFonts w:ascii="Times New Roman" w:hAnsi="Times New Roman"/>
        </w:rPr>
        <w:t>.</w:t>
      </w:r>
    </w:p>
    <w:p w14:paraId="79556093" w14:textId="77777777" w:rsidR="005312E6" w:rsidRPr="000073B1" w:rsidRDefault="005312E6" w:rsidP="005312E6">
      <w:pPr>
        <w:jc w:val="both"/>
        <w:rPr>
          <w:rFonts w:ascii="Times New Roman" w:hAnsi="Times New Roman"/>
        </w:rPr>
      </w:pPr>
      <w:r w:rsidRPr="000073B1">
        <w:rPr>
          <w:rFonts w:ascii="Times New Roman" w:hAnsi="Times New Roman"/>
        </w:rPr>
        <w:t>5.</w:t>
      </w:r>
      <w:r w:rsidRPr="000073B1">
        <w:rPr>
          <w:rFonts w:ascii="Times New Roman" w:hAnsi="Times New Roman"/>
        </w:rPr>
        <w:tab/>
      </w:r>
      <w:r w:rsidR="006E7EEB" w:rsidRPr="000073B1">
        <w:rPr>
          <w:rFonts w:ascii="Times New Roman" w:hAnsi="Times New Roman"/>
        </w:rPr>
        <w:t>World wars, financial crises, totalitarianisms</w:t>
      </w:r>
      <w:r w:rsidR="00AB48CB" w:rsidRPr="000073B1">
        <w:rPr>
          <w:rFonts w:ascii="Times New Roman" w:hAnsi="Times New Roman"/>
        </w:rPr>
        <w:t>.</w:t>
      </w:r>
    </w:p>
    <w:p w14:paraId="5B66F085" w14:textId="77777777" w:rsidR="005312E6" w:rsidRPr="000073B1" w:rsidRDefault="005312E6" w:rsidP="005312E6">
      <w:pPr>
        <w:jc w:val="both"/>
        <w:rPr>
          <w:rFonts w:ascii="Times New Roman" w:hAnsi="Times New Roman"/>
        </w:rPr>
      </w:pPr>
      <w:r w:rsidRPr="000073B1">
        <w:rPr>
          <w:rFonts w:ascii="Times New Roman" w:hAnsi="Times New Roman"/>
        </w:rPr>
        <w:t>6.</w:t>
      </w:r>
      <w:r w:rsidRPr="000073B1">
        <w:rPr>
          <w:rFonts w:ascii="Times New Roman" w:hAnsi="Times New Roman"/>
        </w:rPr>
        <w:tab/>
      </w:r>
      <w:r w:rsidR="006E7EEB" w:rsidRPr="000073B1">
        <w:rPr>
          <w:rFonts w:ascii="Times New Roman" w:hAnsi="Times New Roman"/>
        </w:rPr>
        <w:t>Italian Republic and the construction of a democratic Europe</w:t>
      </w:r>
      <w:r w:rsidRPr="000073B1">
        <w:rPr>
          <w:rFonts w:ascii="Times New Roman" w:hAnsi="Times New Roman"/>
        </w:rPr>
        <w:t>.</w:t>
      </w:r>
    </w:p>
    <w:p w14:paraId="172607BE" w14:textId="77777777" w:rsidR="005312E6" w:rsidRPr="000073B1" w:rsidRDefault="005312E6" w:rsidP="005312E6">
      <w:pPr>
        <w:jc w:val="both"/>
        <w:rPr>
          <w:rFonts w:ascii="Times New Roman" w:hAnsi="Times New Roman"/>
        </w:rPr>
      </w:pPr>
      <w:r w:rsidRPr="000073B1">
        <w:rPr>
          <w:rFonts w:ascii="Times New Roman" w:hAnsi="Times New Roman"/>
        </w:rPr>
        <w:t>7.</w:t>
      </w:r>
      <w:r w:rsidRPr="000073B1">
        <w:rPr>
          <w:rFonts w:ascii="Times New Roman" w:hAnsi="Times New Roman"/>
        </w:rPr>
        <w:tab/>
      </w:r>
      <w:r w:rsidR="006E7EEB" w:rsidRPr="000073B1">
        <w:rPr>
          <w:rFonts w:ascii="Times New Roman" w:hAnsi="Times New Roman"/>
        </w:rPr>
        <w:t>Cold War, bipolar world, decolonization</w:t>
      </w:r>
      <w:r w:rsidRPr="000073B1">
        <w:rPr>
          <w:rFonts w:ascii="Times New Roman" w:hAnsi="Times New Roman"/>
        </w:rPr>
        <w:t>.</w:t>
      </w:r>
    </w:p>
    <w:p w14:paraId="2903CD4E" w14:textId="77777777" w:rsidR="005312E6" w:rsidRPr="000073B1" w:rsidRDefault="005312E6" w:rsidP="005312E6">
      <w:pPr>
        <w:jc w:val="both"/>
        <w:rPr>
          <w:rFonts w:ascii="Times New Roman" w:hAnsi="Times New Roman"/>
        </w:rPr>
      </w:pPr>
      <w:r w:rsidRPr="000073B1">
        <w:rPr>
          <w:rFonts w:ascii="Times New Roman" w:hAnsi="Times New Roman"/>
        </w:rPr>
        <w:t>8.</w:t>
      </w:r>
      <w:r w:rsidRPr="000073B1">
        <w:rPr>
          <w:rFonts w:ascii="Times New Roman" w:hAnsi="Times New Roman"/>
        </w:rPr>
        <w:tab/>
      </w:r>
      <w:r w:rsidR="006E7EEB" w:rsidRPr="000073B1">
        <w:rPr>
          <w:rFonts w:ascii="Times New Roman" w:hAnsi="Times New Roman"/>
        </w:rPr>
        <w:t>Movements and political parties</w:t>
      </w:r>
      <w:r w:rsidRPr="000073B1">
        <w:rPr>
          <w:rFonts w:ascii="Times New Roman" w:hAnsi="Times New Roman"/>
        </w:rPr>
        <w:t>.</w:t>
      </w:r>
    </w:p>
    <w:p w14:paraId="11E7F58B" w14:textId="77777777" w:rsidR="005312E6" w:rsidRPr="000073B1" w:rsidRDefault="005312E6" w:rsidP="005312E6">
      <w:pPr>
        <w:jc w:val="both"/>
        <w:rPr>
          <w:rFonts w:ascii="Times New Roman" w:hAnsi="Times New Roman"/>
        </w:rPr>
      </w:pPr>
      <w:r w:rsidRPr="000073B1">
        <w:rPr>
          <w:rFonts w:ascii="Times New Roman" w:hAnsi="Times New Roman"/>
        </w:rPr>
        <w:t>9.</w:t>
      </w:r>
      <w:r w:rsidRPr="000073B1">
        <w:rPr>
          <w:rFonts w:ascii="Times New Roman" w:hAnsi="Times New Roman"/>
        </w:rPr>
        <w:tab/>
      </w:r>
      <w:r w:rsidR="006E7EEB" w:rsidRPr="000073B1">
        <w:rPr>
          <w:rFonts w:ascii="Times New Roman" w:hAnsi="Times New Roman"/>
        </w:rPr>
        <w:t>End of the Cold War and global disorder</w:t>
      </w:r>
      <w:r w:rsidRPr="000073B1">
        <w:rPr>
          <w:rFonts w:ascii="Times New Roman" w:hAnsi="Times New Roman"/>
        </w:rPr>
        <w:t>.</w:t>
      </w:r>
    </w:p>
    <w:p w14:paraId="0AC37E8F" w14:textId="77777777" w:rsidR="00DB4C59" w:rsidRPr="000073B1" w:rsidRDefault="00DB4C59" w:rsidP="00DB4C59">
      <w:pPr>
        <w:spacing w:before="240" w:after="120" w:line="240" w:lineRule="exact"/>
        <w:jc w:val="both"/>
        <w:rPr>
          <w:rFonts w:ascii="Times New Roman" w:hAnsi="Times New Roman"/>
          <w:b/>
          <w:i/>
          <w:sz w:val="18"/>
          <w:szCs w:val="24"/>
        </w:rPr>
      </w:pPr>
      <w:r w:rsidRPr="000073B1">
        <w:rPr>
          <w:rFonts w:ascii="Times New Roman" w:hAnsi="Times New Roman"/>
          <w:b/>
          <w:i/>
          <w:sz w:val="18"/>
          <w:szCs w:val="24"/>
        </w:rPr>
        <w:t>READING LIST</w:t>
      </w:r>
    </w:p>
    <w:p w14:paraId="08DAFC1C" w14:textId="77777777" w:rsidR="005312E6" w:rsidRPr="00C92910" w:rsidRDefault="005312E6" w:rsidP="005312E6">
      <w:pPr>
        <w:pStyle w:val="Testo1"/>
        <w:spacing w:before="0"/>
        <w:ind w:firstLine="0"/>
        <w:rPr>
          <w:rFonts w:ascii="Times New Roman" w:hAnsi="Times New Roman"/>
          <w:noProof w:val="0"/>
          <w:szCs w:val="18"/>
        </w:rPr>
      </w:pPr>
      <w:r w:rsidRPr="00C92910">
        <w:rPr>
          <w:rFonts w:ascii="Times New Roman" w:hAnsi="Times New Roman"/>
          <w:noProof w:val="0"/>
          <w:szCs w:val="18"/>
        </w:rPr>
        <w:t>Required reading:</w:t>
      </w:r>
    </w:p>
    <w:p w14:paraId="54066E93" w14:textId="77777777" w:rsidR="005312E6" w:rsidRPr="00C92910" w:rsidRDefault="005312E6" w:rsidP="005312E6">
      <w:pPr>
        <w:pStyle w:val="Testo1"/>
        <w:spacing w:before="0"/>
        <w:rPr>
          <w:rFonts w:ascii="Times New Roman" w:hAnsi="Times New Roman"/>
          <w:noProof w:val="0"/>
          <w:spacing w:val="-5"/>
          <w:szCs w:val="18"/>
        </w:rPr>
      </w:pPr>
      <w:r w:rsidRPr="00C92910">
        <w:rPr>
          <w:rFonts w:ascii="Times New Roman" w:hAnsi="Times New Roman"/>
          <w:noProof w:val="0"/>
          <w:szCs w:val="18"/>
        </w:rPr>
        <w:t>Lecture</w:t>
      </w:r>
      <w:r w:rsidR="00CA74BB" w:rsidRPr="00C92910">
        <w:rPr>
          <w:rFonts w:ascii="Times New Roman" w:hAnsi="Times New Roman"/>
          <w:noProof w:val="0"/>
          <w:szCs w:val="18"/>
        </w:rPr>
        <w:t>,</w:t>
      </w:r>
      <w:r w:rsidRPr="00C92910">
        <w:rPr>
          <w:rFonts w:ascii="Times New Roman" w:hAnsi="Times New Roman"/>
          <w:noProof w:val="0"/>
          <w:szCs w:val="18"/>
        </w:rPr>
        <w:t xml:space="preserve"> notes and any other material provided during the course.</w:t>
      </w:r>
    </w:p>
    <w:p w14:paraId="15CCE448" w14:textId="0F4D495E" w:rsidR="005312E6" w:rsidRPr="00C92910" w:rsidRDefault="005312E6" w:rsidP="005312E6">
      <w:pPr>
        <w:pStyle w:val="Testo1"/>
        <w:ind w:firstLine="0"/>
        <w:rPr>
          <w:rFonts w:ascii="Times New Roman" w:hAnsi="Times New Roman"/>
          <w:smallCaps/>
          <w:noProof w:val="0"/>
          <w:szCs w:val="18"/>
        </w:rPr>
      </w:pPr>
      <w:r w:rsidRPr="00C92910">
        <w:rPr>
          <w:rFonts w:ascii="Times New Roman" w:hAnsi="Times New Roman"/>
          <w:noProof w:val="0"/>
          <w:szCs w:val="18"/>
        </w:rPr>
        <w:t>One of the following</w:t>
      </w:r>
      <w:r w:rsidR="00425156" w:rsidRPr="00C92910">
        <w:rPr>
          <w:rFonts w:ascii="Times New Roman" w:hAnsi="Times New Roman"/>
          <w:noProof w:val="0"/>
          <w:szCs w:val="18"/>
        </w:rPr>
        <w:t xml:space="preserve"> books</w:t>
      </w:r>
      <w:r w:rsidRPr="00C92910">
        <w:rPr>
          <w:rFonts w:ascii="Times New Roman" w:hAnsi="Times New Roman"/>
          <w:smallCaps/>
          <w:noProof w:val="0"/>
          <w:szCs w:val="18"/>
        </w:rPr>
        <w:t>:</w:t>
      </w:r>
    </w:p>
    <w:p w14:paraId="705E60B1" w14:textId="4F60BCC4" w:rsidR="00CA74BB" w:rsidRPr="004C15F7" w:rsidRDefault="00CA74BB" w:rsidP="00CA74BB">
      <w:pPr>
        <w:pStyle w:val="Testo1"/>
        <w:spacing w:before="0"/>
        <w:ind w:left="0" w:firstLine="0"/>
        <w:rPr>
          <w:rFonts w:ascii="Times New Roman" w:hAnsi="Times New Roman"/>
          <w:spacing w:val="-5"/>
          <w:szCs w:val="18"/>
          <w:lang w:val="it-IT"/>
        </w:rPr>
      </w:pPr>
      <w:r w:rsidRPr="00C92910">
        <w:rPr>
          <w:rFonts w:ascii="Times New Roman" w:hAnsi="Times New Roman"/>
          <w:smallCaps/>
          <w:spacing w:val="-5"/>
          <w:szCs w:val="18"/>
          <w:lang w:val="it-IT"/>
        </w:rPr>
        <w:t>R.F. Betts,</w:t>
      </w:r>
      <w:r w:rsidRPr="00C92910">
        <w:rPr>
          <w:rFonts w:ascii="Times New Roman" w:hAnsi="Times New Roman"/>
          <w:i/>
          <w:spacing w:val="-5"/>
          <w:szCs w:val="18"/>
          <w:lang w:val="it-IT"/>
        </w:rPr>
        <w:t xml:space="preserve"> La decolonizzazione</w:t>
      </w:r>
      <w:r w:rsidRPr="00C92910">
        <w:rPr>
          <w:rFonts w:ascii="Times New Roman" w:hAnsi="Times New Roman"/>
          <w:spacing w:val="-5"/>
          <w:szCs w:val="18"/>
          <w:lang w:val="it-IT"/>
        </w:rPr>
        <w:t>, Il Mulino, Bologna, 2004 (</w:t>
      </w:r>
      <w:r w:rsidR="00CE2F62" w:rsidRPr="00C92910">
        <w:rPr>
          <w:rFonts w:ascii="Times New Roman" w:hAnsi="Times New Roman"/>
          <w:spacing w:val="-5"/>
          <w:szCs w:val="18"/>
          <w:lang w:val="it-IT"/>
        </w:rPr>
        <w:t xml:space="preserve">or </w:t>
      </w:r>
      <w:r w:rsidR="00C43E9C" w:rsidRPr="00C92910">
        <w:rPr>
          <w:rFonts w:ascii="Times New Roman" w:hAnsi="Times New Roman"/>
          <w:spacing w:val="-5"/>
          <w:szCs w:val="18"/>
          <w:lang w:val="it-IT"/>
        </w:rPr>
        <w:t>a later edition</w:t>
      </w:r>
      <w:r w:rsidRPr="00C92910">
        <w:rPr>
          <w:rFonts w:ascii="Times New Roman" w:hAnsi="Times New Roman"/>
          <w:spacing w:val="-5"/>
          <w:szCs w:val="18"/>
          <w:lang w:val="it-IT"/>
        </w:rPr>
        <w:t>).</w:t>
      </w:r>
    </w:p>
    <w:p w14:paraId="6FB04B87" w14:textId="77777777" w:rsidR="00CA74BB" w:rsidRPr="00C92910" w:rsidRDefault="00CA74BB" w:rsidP="00CA74BB">
      <w:pPr>
        <w:pStyle w:val="Testo1"/>
        <w:spacing w:before="0"/>
        <w:rPr>
          <w:rFonts w:ascii="Times New Roman" w:hAnsi="Times New Roman"/>
          <w:smallCaps/>
          <w:spacing w:val="-5"/>
          <w:szCs w:val="18"/>
          <w:lang w:val="it-IT"/>
        </w:rPr>
      </w:pPr>
      <w:r w:rsidRPr="00C92910">
        <w:rPr>
          <w:rFonts w:ascii="Times New Roman" w:hAnsi="Times New Roman"/>
          <w:smallCaps/>
          <w:spacing w:val="-5"/>
          <w:szCs w:val="18"/>
          <w:lang w:val="it-IT"/>
        </w:rPr>
        <w:t xml:space="preserve">P. Borruso, </w:t>
      </w:r>
      <w:r w:rsidRPr="00C92910">
        <w:rPr>
          <w:rFonts w:ascii="Times New Roman" w:hAnsi="Times New Roman"/>
          <w:i/>
          <w:szCs w:val="18"/>
          <w:lang w:val="it-IT"/>
        </w:rPr>
        <w:t>Debre Libanos. Il più grave crimine di guerra dell’Italia</w:t>
      </w:r>
      <w:r w:rsidRPr="00C92910">
        <w:rPr>
          <w:rFonts w:ascii="Times New Roman" w:hAnsi="Times New Roman"/>
          <w:szCs w:val="18"/>
          <w:lang w:val="it-IT"/>
        </w:rPr>
        <w:t>,</w:t>
      </w:r>
      <w:r w:rsidRPr="00C92910">
        <w:rPr>
          <w:rFonts w:ascii="Times New Roman" w:hAnsi="Times New Roman"/>
          <w:smallCaps/>
          <w:spacing w:val="-5"/>
          <w:szCs w:val="18"/>
          <w:lang w:val="it-IT"/>
        </w:rPr>
        <w:t xml:space="preserve"> </w:t>
      </w:r>
      <w:r w:rsidRPr="00C92910">
        <w:rPr>
          <w:rFonts w:ascii="Times New Roman" w:hAnsi="Times New Roman"/>
          <w:spacing w:val="-5"/>
          <w:szCs w:val="18"/>
          <w:lang w:val="it-IT"/>
        </w:rPr>
        <w:t>Laterza, Roma-Bari</w:t>
      </w:r>
      <w:r w:rsidRPr="00C92910">
        <w:rPr>
          <w:rFonts w:ascii="Times New Roman" w:hAnsi="Times New Roman"/>
          <w:smallCaps/>
          <w:spacing w:val="-5"/>
          <w:szCs w:val="18"/>
          <w:lang w:val="it-IT"/>
        </w:rPr>
        <w:t>, 2020.</w:t>
      </w:r>
    </w:p>
    <w:p w14:paraId="594E632B" w14:textId="77777777" w:rsidR="00CA74BB" w:rsidRPr="00C92910" w:rsidRDefault="00CA74BB" w:rsidP="00CA74BB">
      <w:pPr>
        <w:pStyle w:val="Testo1"/>
        <w:spacing w:before="0"/>
        <w:rPr>
          <w:rFonts w:ascii="Times New Roman" w:hAnsi="Times New Roman"/>
          <w:smallCaps/>
          <w:spacing w:val="-5"/>
          <w:szCs w:val="18"/>
        </w:rPr>
      </w:pPr>
      <w:r w:rsidRPr="00C92910">
        <w:rPr>
          <w:rFonts w:ascii="Times New Roman" w:hAnsi="Times New Roman"/>
          <w:smallCaps/>
          <w:spacing w:val="-5"/>
          <w:szCs w:val="18"/>
          <w:lang w:val="it-IT"/>
        </w:rPr>
        <w:t>A. Giovagnoli,</w:t>
      </w:r>
      <w:r w:rsidRPr="00C92910">
        <w:rPr>
          <w:rFonts w:ascii="Times New Roman" w:hAnsi="Times New Roman"/>
          <w:i/>
          <w:szCs w:val="18"/>
          <w:lang w:val="it-IT"/>
        </w:rPr>
        <w:t xml:space="preserve"> La Repubblica degli italiani. </w:t>
      </w:r>
      <w:r w:rsidRPr="00C92910">
        <w:rPr>
          <w:rFonts w:ascii="Times New Roman" w:hAnsi="Times New Roman"/>
          <w:i/>
          <w:szCs w:val="18"/>
        </w:rPr>
        <w:t>1946-2016</w:t>
      </w:r>
      <w:r w:rsidRPr="00C92910">
        <w:rPr>
          <w:rFonts w:ascii="Times New Roman" w:hAnsi="Times New Roman"/>
          <w:szCs w:val="18"/>
        </w:rPr>
        <w:t>,</w:t>
      </w:r>
      <w:r w:rsidRPr="00C92910">
        <w:rPr>
          <w:rFonts w:ascii="Times New Roman" w:hAnsi="Times New Roman"/>
          <w:smallCaps/>
          <w:spacing w:val="-5"/>
          <w:szCs w:val="18"/>
        </w:rPr>
        <w:t xml:space="preserve">  </w:t>
      </w:r>
      <w:r w:rsidRPr="00C92910">
        <w:rPr>
          <w:rFonts w:ascii="Times New Roman" w:hAnsi="Times New Roman"/>
          <w:szCs w:val="18"/>
        </w:rPr>
        <w:t>Laterza, Roma-Bari</w:t>
      </w:r>
      <w:r w:rsidRPr="00C92910">
        <w:rPr>
          <w:rFonts w:ascii="Times New Roman" w:hAnsi="Times New Roman"/>
          <w:smallCaps/>
          <w:spacing w:val="-5"/>
          <w:szCs w:val="18"/>
        </w:rPr>
        <w:t>, 2016 (</w:t>
      </w:r>
      <w:r w:rsidR="00441DBD" w:rsidRPr="00C92910">
        <w:rPr>
          <w:rFonts w:ascii="Times New Roman" w:hAnsi="Times New Roman"/>
          <w:spacing w:val="-5"/>
          <w:szCs w:val="18"/>
        </w:rPr>
        <w:t>pages</w:t>
      </w:r>
      <w:r w:rsidRPr="00C92910">
        <w:rPr>
          <w:rFonts w:ascii="Times New Roman" w:hAnsi="Times New Roman"/>
          <w:spacing w:val="-5"/>
          <w:szCs w:val="18"/>
        </w:rPr>
        <w:t xml:space="preserve"> V-XXV </w:t>
      </w:r>
      <w:r w:rsidR="00441DBD" w:rsidRPr="00C92910">
        <w:rPr>
          <w:rFonts w:ascii="Times New Roman" w:hAnsi="Times New Roman"/>
          <w:spacing w:val="-5"/>
          <w:szCs w:val="18"/>
        </w:rPr>
        <w:t>and</w:t>
      </w:r>
      <w:r w:rsidRPr="00C92910">
        <w:rPr>
          <w:rFonts w:ascii="Times New Roman" w:hAnsi="Times New Roman"/>
          <w:spacing w:val="-5"/>
          <w:szCs w:val="18"/>
        </w:rPr>
        <w:t xml:space="preserve"> 1-147 </w:t>
      </w:r>
      <w:r w:rsidR="00441DBD" w:rsidRPr="00C92910">
        <w:rPr>
          <w:rFonts w:ascii="Times New Roman" w:hAnsi="Times New Roman"/>
          <w:spacing w:val="-5"/>
          <w:szCs w:val="18"/>
        </w:rPr>
        <w:t>or</w:t>
      </w:r>
      <w:r w:rsidRPr="00C92910">
        <w:rPr>
          <w:rFonts w:ascii="Times New Roman" w:hAnsi="Times New Roman"/>
          <w:spacing w:val="-5"/>
          <w:szCs w:val="18"/>
        </w:rPr>
        <w:t xml:space="preserve"> </w:t>
      </w:r>
      <w:r w:rsidR="00441DBD" w:rsidRPr="00C92910">
        <w:rPr>
          <w:rFonts w:ascii="Times New Roman" w:hAnsi="Times New Roman"/>
          <w:spacing w:val="-5"/>
          <w:szCs w:val="18"/>
        </w:rPr>
        <w:t>pages</w:t>
      </w:r>
      <w:r w:rsidRPr="00C92910">
        <w:rPr>
          <w:rFonts w:ascii="Times New Roman" w:hAnsi="Times New Roman"/>
          <w:spacing w:val="-5"/>
          <w:szCs w:val="18"/>
        </w:rPr>
        <w:t xml:space="preserve"> V-XXV </w:t>
      </w:r>
      <w:r w:rsidR="00441DBD" w:rsidRPr="00C92910">
        <w:rPr>
          <w:rFonts w:ascii="Times New Roman" w:hAnsi="Times New Roman"/>
          <w:spacing w:val="-5"/>
          <w:szCs w:val="18"/>
        </w:rPr>
        <w:t>and</w:t>
      </w:r>
      <w:r w:rsidRPr="00C92910">
        <w:rPr>
          <w:rFonts w:ascii="Times New Roman" w:hAnsi="Times New Roman"/>
          <w:spacing w:val="-5"/>
          <w:szCs w:val="18"/>
        </w:rPr>
        <w:t xml:space="preserve"> 148-302). </w:t>
      </w:r>
    </w:p>
    <w:p w14:paraId="2F3F3C78" w14:textId="4D3680EC" w:rsidR="00CA74BB" w:rsidRPr="00C92910" w:rsidRDefault="00CA74BB" w:rsidP="00CA74BB">
      <w:pPr>
        <w:pStyle w:val="Testo1"/>
        <w:spacing w:before="0"/>
        <w:rPr>
          <w:rFonts w:ascii="Times New Roman" w:hAnsi="Times New Roman"/>
          <w:spacing w:val="-5"/>
          <w:szCs w:val="18"/>
        </w:rPr>
      </w:pPr>
      <w:r w:rsidRPr="00C92910">
        <w:rPr>
          <w:rFonts w:ascii="Times New Roman" w:hAnsi="Times New Roman"/>
          <w:smallCaps/>
          <w:spacing w:val="-5"/>
          <w:szCs w:val="18"/>
          <w:lang w:val="it-IT"/>
        </w:rPr>
        <w:t>G. Carbone,</w:t>
      </w:r>
      <w:r w:rsidRPr="00C92910">
        <w:rPr>
          <w:rFonts w:ascii="Times New Roman" w:hAnsi="Times New Roman"/>
          <w:i/>
          <w:spacing w:val="-5"/>
          <w:szCs w:val="18"/>
          <w:lang w:val="it-IT"/>
        </w:rPr>
        <w:t xml:space="preserve"> L’Africa. Gli Stati,</w:t>
      </w:r>
      <w:r w:rsidRPr="00C92910">
        <w:rPr>
          <w:rFonts w:ascii="Times New Roman" w:hAnsi="Times New Roman"/>
          <w:spacing w:val="-5"/>
          <w:szCs w:val="18"/>
          <w:lang w:val="it-IT"/>
        </w:rPr>
        <w:t xml:space="preserve"> </w:t>
      </w:r>
      <w:r w:rsidRPr="00C92910">
        <w:rPr>
          <w:rFonts w:ascii="Times New Roman" w:hAnsi="Times New Roman"/>
          <w:i/>
          <w:spacing w:val="-5"/>
          <w:szCs w:val="18"/>
          <w:lang w:val="it-IT"/>
        </w:rPr>
        <w:t>la politica, i conflitti</w:t>
      </w:r>
      <w:r w:rsidRPr="00C92910">
        <w:rPr>
          <w:rFonts w:ascii="Times New Roman" w:hAnsi="Times New Roman"/>
          <w:spacing w:val="-5"/>
          <w:szCs w:val="18"/>
          <w:lang w:val="it-IT"/>
        </w:rPr>
        <w:t>, Il Mulino, Bologna, 2005 (</w:t>
      </w:r>
      <w:r w:rsidR="00554FBC" w:rsidRPr="00C92910">
        <w:rPr>
          <w:rFonts w:ascii="Times New Roman" w:hAnsi="Times New Roman"/>
          <w:spacing w:val="-5"/>
          <w:szCs w:val="18"/>
          <w:lang w:val="it-IT"/>
        </w:rPr>
        <w:t>or a later edition</w:t>
      </w:r>
      <w:r w:rsidRPr="00C92910">
        <w:rPr>
          <w:rFonts w:ascii="Times New Roman" w:hAnsi="Times New Roman"/>
          <w:spacing w:val="-5"/>
          <w:szCs w:val="18"/>
          <w:lang w:val="it-IT"/>
        </w:rPr>
        <w:t xml:space="preserve">). </w:t>
      </w:r>
    </w:p>
    <w:p w14:paraId="27FF84E3" w14:textId="0D0DB435" w:rsidR="00CA74BB" w:rsidRPr="00C92910" w:rsidRDefault="00CA74BB" w:rsidP="00CA74BB">
      <w:pPr>
        <w:pStyle w:val="Testo1"/>
        <w:spacing w:before="0"/>
        <w:rPr>
          <w:rFonts w:ascii="Times New Roman" w:hAnsi="Times New Roman"/>
          <w:smallCaps/>
          <w:spacing w:val="-5"/>
          <w:szCs w:val="18"/>
          <w:lang w:val="it-IT"/>
        </w:rPr>
      </w:pPr>
      <w:r w:rsidRPr="00C92910">
        <w:rPr>
          <w:rFonts w:ascii="Times New Roman" w:hAnsi="Times New Roman"/>
          <w:szCs w:val="18"/>
          <w:lang w:val="it-IT"/>
        </w:rPr>
        <w:t xml:space="preserve">G. </w:t>
      </w:r>
      <w:r w:rsidRPr="00C92910">
        <w:rPr>
          <w:rFonts w:ascii="Times New Roman" w:hAnsi="Times New Roman"/>
          <w:smallCaps/>
          <w:spacing w:val="-5"/>
          <w:szCs w:val="18"/>
          <w:lang w:val="it-IT"/>
        </w:rPr>
        <w:t>Amato</w:t>
      </w:r>
      <w:r w:rsidRPr="00C92910">
        <w:rPr>
          <w:rFonts w:ascii="Times New Roman" w:hAnsi="Times New Roman"/>
          <w:szCs w:val="18"/>
          <w:lang w:val="it-IT"/>
        </w:rPr>
        <w:t xml:space="preserve">-A. </w:t>
      </w:r>
      <w:r w:rsidRPr="00C92910">
        <w:rPr>
          <w:rFonts w:ascii="Times New Roman" w:hAnsi="Times New Roman"/>
          <w:smallCaps/>
          <w:spacing w:val="-5"/>
          <w:szCs w:val="18"/>
          <w:lang w:val="it-IT"/>
        </w:rPr>
        <w:t>Graziosi</w:t>
      </w:r>
      <w:r w:rsidRPr="00C92910">
        <w:rPr>
          <w:rFonts w:ascii="Times New Roman" w:hAnsi="Times New Roman"/>
          <w:szCs w:val="18"/>
          <w:lang w:val="it-IT"/>
        </w:rPr>
        <w:t xml:space="preserve">, </w:t>
      </w:r>
      <w:r w:rsidR="00BE22EB" w:rsidRPr="00C92910">
        <w:rPr>
          <w:rFonts w:ascii="Times New Roman" w:hAnsi="Times New Roman"/>
          <w:i/>
          <w:szCs w:val="18"/>
          <w:lang w:val="it-IT"/>
        </w:rPr>
        <w:t>Grandi illusioni</w:t>
      </w:r>
      <w:r w:rsidRPr="00C92910">
        <w:rPr>
          <w:rFonts w:ascii="Times New Roman" w:hAnsi="Times New Roman"/>
          <w:i/>
          <w:szCs w:val="18"/>
          <w:lang w:val="it-IT"/>
        </w:rPr>
        <w:t>. Ragionando sull’Italia</w:t>
      </w:r>
      <w:r w:rsidRPr="00C92910">
        <w:rPr>
          <w:rFonts w:ascii="Times New Roman" w:hAnsi="Times New Roman"/>
          <w:szCs w:val="18"/>
          <w:lang w:val="it-IT"/>
        </w:rPr>
        <w:t>, Il Mulino, Bologna, 2013</w:t>
      </w:r>
      <w:r w:rsidR="002863D8">
        <w:rPr>
          <w:rFonts w:ascii="Times New Roman" w:hAnsi="Times New Roman"/>
          <w:szCs w:val="18"/>
          <w:lang w:val="it-IT"/>
        </w:rPr>
        <w:t>.</w:t>
      </w:r>
    </w:p>
    <w:p w14:paraId="1099C246" w14:textId="2DE5A5BE" w:rsidR="00CA74BB" w:rsidRPr="00C92910" w:rsidRDefault="00CA74BB" w:rsidP="00CA74BB">
      <w:pPr>
        <w:pStyle w:val="Testo1"/>
        <w:spacing w:before="0"/>
        <w:rPr>
          <w:rFonts w:ascii="Times New Roman" w:hAnsi="Times New Roman"/>
          <w:b/>
          <w:spacing w:val="-5"/>
          <w:szCs w:val="18"/>
          <w:lang w:val="it-IT"/>
        </w:rPr>
      </w:pPr>
      <w:r w:rsidRPr="00C92910">
        <w:rPr>
          <w:rFonts w:ascii="Times New Roman" w:hAnsi="Times New Roman"/>
          <w:smallCaps/>
          <w:spacing w:val="-5"/>
          <w:szCs w:val="18"/>
          <w:lang w:val="it-IT"/>
        </w:rPr>
        <w:t>T.G. Fraser,</w:t>
      </w:r>
      <w:r w:rsidRPr="00C92910">
        <w:rPr>
          <w:rFonts w:ascii="Times New Roman" w:hAnsi="Times New Roman"/>
          <w:i/>
          <w:spacing w:val="-5"/>
          <w:szCs w:val="18"/>
          <w:lang w:val="it-IT"/>
        </w:rPr>
        <w:t xml:space="preserve"> Il conflitto arabo-israeliano</w:t>
      </w:r>
      <w:r w:rsidRPr="00C92910">
        <w:rPr>
          <w:rFonts w:ascii="Times New Roman" w:hAnsi="Times New Roman"/>
          <w:iCs/>
          <w:spacing w:val="-5"/>
          <w:szCs w:val="18"/>
          <w:lang w:val="it-IT"/>
        </w:rPr>
        <w:t xml:space="preserve">, </w:t>
      </w:r>
      <w:r w:rsidRPr="00C92910">
        <w:rPr>
          <w:rFonts w:ascii="Times New Roman" w:hAnsi="Times New Roman"/>
          <w:spacing w:val="-5"/>
          <w:szCs w:val="18"/>
          <w:lang w:val="it-IT"/>
        </w:rPr>
        <w:t>Il Mulino, Bologna, 2015.</w:t>
      </w:r>
    </w:p>
    <w:p w14:paraId="75BEA7AE" w14:textId="47A227CE" w:rsidR="00CA74BB" w:rsidRPr="00C92910" w:rsidRDefault="00CA74BB" w:rsidP="00CA74BB">
      <w:pPr>
        <w:pStyle w:val="Testo1"/>
        <w:spacing w:before="0"/>
        <w:rPr>
          <w:rFonts w:ascii="Times New Roman" w:hAnsi="Times New Roman"/>
          <w:spacing w:val="-5"/>
          <w:szCs w:val="18"/>
          <w:lang w:val="it-IT"/>
        </w:rPr>
      </w:pPr>
      <w:r w:rsidRPr="00C92910">
        <w:rPr>
          <w:rFonts w:ascii="Times New Roman" w:hAnsi="Times New Roman"/>
          <w:smallCaps/>
          <w:spacing w:val="-5"/>
          <w:szCs w:val="18"/>
          <w:lang w:val="it-IT"/>
        </w:rPr>
        <w:t>C. Jordis,</w:t>
      </w:r>
      <w:r w:rsidRPr="00C92910">
        <w:rPr>
          <w:rFonts w:ascii="Times New Roman" w:hAnsi="Times New Roman"/>
          <w:i/>
          <w:spacing w:val="-5"/>
          <w:szCs w:val="18"/>
          <w:lang w:val="it-IT"/>
        </w:rPr>
        <w:t xml:space="preserve"> Gandhi</w:t>
      </w:r>
      <w:r w:rsidRPr="00C92910">
        <w:rPr>
          <w:rFonts w:ascii="Times New Roman" w:hAnsi="Times New Roman"/>
          <w:iCs/>
          <w:spacing w:val="-5"/>
          <w:szCs w:val="18"/>
          <w:lang w:val="it-IT"/>
        </w:rPr>
        <w:t xml:space="preserve">, </w:t>
      </w:r>
      <w:r w:rsidRPr="00C92910">
        <w:rPr>
          <w:rFonts w:ascii="Times New Roman" w:hAnsi="Times New Roman"/>
          <w:spacing w:val="-5"/>
          <w:szCs w:val="18"/>
          <w:lang w:val="it-IT"/>
        </w:rPr>
        <w:t>Feltrinelli, 2008.</w:t>
      </w:r>
    </w:p>
    <w:p w14:paraId="2E33BD84" w14:textId="0706A36B" w:rsidR="00CA74BB" w:rsidRPr="00C92910" w:rsidRDefault="00CA74BB" w:rsidP="00CA74BB">
      <w:pPr>
        <w:pStyle w:val="Testo1"/>
        <w:spacing w:before="0"/>
        <w:rPr>
          <w:rFonts w:ascii="Times New Roman" w:hAnsi="Times New Roman"/>
          <w:b/>
          <w:spacing w:val="-5"/>
          <w:szCs w:val="18"/>
          <w:lang w:val="it-IT"/>
        </w:rPr>
      </w:pPr>
      <w:r w:rsidRPr="00C92910">
        <w:rPr>
          <w:rFonts w:ascii="Times New Roman" w:hAnsi="Times New Roman"/>
          <w:smallCaps/>
          <w:spacing w:val="-5"/>
          <w:szCs w:val="18"/>
          <w:lang w:val="it-IT"/>
        </w:rPr>
        <w:t>A. Fiori,</w:t>
      </w:r>
      <w:r w:rsidRPr="00C92910">
        <w:rPr>
          <w:rFonts w:ascii="Times New Roman" w:hAnsi="Times New Roman"/>
          <w:i/>
          <w:spacing w:val="-5"/>
          <w:szCs w:val="18"/>
          <w:lang w:val="it-IT"/>
        </w:rPr>
        <w:t xml:space="preserve"> L’Asia orientale. Dal 1945 ai giorni nostri</w:t>
      </w:r>
      <w:r w:rsidRPr="00C92910">
        <w:rPr>
          <w:rFonts w:ascii="Times New Roman" w:hAnsi="Times New Roman"/>
          <w:iCs/>
          <w:spacing w:val="-5"/>
          <w:szCs w:val="18"/>
          <w:lang w:val="it-IT"/>
        </w:rPr>
        <w:t xml:space="preserve">, </w:t>
      </w:r>
      <w:r w:rsidRPr="00C92910">
        <w:rPr>
          <w:rFonts w:ascii="Times New Roman" w:hAnsi="Times New Roman"/>
          <w:spacing w:val="-5"/>
          <w:szCs w:val="18"/>
          <w:lang w:val="it-IT"/>
        </w:rPr>
        <w:t>Il Mulino, Bologna, 2011.</w:t>
      </w:r>
    </w:p>
    <w:p w14:paraId="5A036B20" w14:textId="77777777" w:rsidR="00DB4C59" w:rsidRPr="000073B1" w:rsidRDefault="00DB4C59" w:rsidP="00DB4C59">
      <w:pPr>
        <w:spacing w:before="240" w:after="120" w:line="240" w:lineRule="exact"/>
        <w:jc w:val="both"/>
        <w:rPr>
          <w:rFonts w:ascii="Times New Roman" w:hAnsi="Times New Roman"/>
          <w:b/>
          <w:i/>
          <w:sz w:val="18"/>
          <w:szCs w:val="24"/>
          <w:lang w:val="en-US"/>
        </w:rPr>
      </w:pPr>
      <w:r w:rsidRPr="000073B1">
        <w:rPr>
          <w:rFonts w:ascii="Times New Roman" w:hAnsi="Times New Roman"/>
          <w:b/>
          <w:i/>
          <w:sz w:val="18"/>
          <w:szCs w:val="24"/>
          <w:lang w:val="en-US"/>
        </w:rPr>
        <w:t>TEACHING METHOD</w:t>
      </w:r>
    </w:p>
    <w:p w14:paraId="5031A103" w14:textId="7A797D11" w:rsidR="00DB4C59" w:rsidRPr="000073B1" w:rsidRDefault="00DB4C59" w:rsidP="00383BF1">
      <w:pPr>
        <w:pStyle w:val="Testo2"/>
        <w:rPr>
          <w:rFonts w:ascii="Times New Roman" w:hAnsi="Times New Roman"/>
          <w:lang w:val="en-US"/>
        </w:rPr>
      </w:pPr>
      <w:r w:rsidRPr="000073B1">
        <w:rPr>
          <w:rFonts w:ascii="Times New Roman" w:hAnsi="Times New Roman"/>
          <w:noProof w:val="0"/>
          <w:lang w:val="en-US"/>
        </w:rPr>
        <w:t>Frontal lectures</w:t>
      </w:r>
      <w:r w:rsidR="00383BF1" w:rsidRPr="000073B1">
        <w:rPr>
          <w:rFonts w:ascii="Times New Roman" w:hAnsi="Times New Roman"/>
          <w:noProof w:val="0"/>
          <w:lang w:val="en-US"/>
        </w:rPr>
        <w:t>.</w:t>
      </w:r>
    </w:p>
    <w:p w14:paraId="1AFAC9A2" w14:textId="77777777" w:rsidR="00DB4C59" w:rsidRPr="000073B1" w:rsidRDefault="00DB4C59" w:rsidP="00DB4C59">
      <w:pPr>
        <w:spacing w:before="240" w:after="120" w:line="240" w:lineRule="exact"/>
        <w:jc w:val="both"/>
        <w:rPr>
          <w:rFonts w:ascii="Times New Roman" w:hAnsi="Times New Roman"/>
          <w:b/>
          <w:i/>
          <w:sz w:val="18"/>
          <w:szCs w:val="24"/>
        </w:rPr>
      </w:pPr>
      <w:r w:rsidRPr="000073B1">
        <w:rPr>
          <w:rFonts w:ascii="Times New Roman" w:hAnsi="Times New Roman"/>
          <w:b/>
          <w:i/>
          <w:sz w:val="18"/>
          <w:szCs w:val="24"/>
        </w:rPr>
        <w:t>ASSESSMENT METHOD AND CRITERIA</w:t>
      </w:r>
    </w:p>
    <w:p w14:paraId="221601A7" w14:textId="77777777" w:rsidR="003B2AAE" w:rsidRPr="000073B1" w:rsidRDefault="003B2AAE" w:rsidP="003B2AAE">
      <w:pPr>
        <w:pStyle w:val="Testo2"/>
        <w:rPr>
          <w:rFonts w:ascii="Times New Roman" w:hAnsi="Times New Roman"/>
          <w:noProof w:val="0"/>
        </w:rPr>
      </w:pPr>
      <w:r w:rsidRPr="000073B1">
        <w:rPr>
          <w:rFonts w:ascii="Times New Roman" w:hAnsi="Times New Roman"/>
          <w:noProof w:val="0"/>
        </w:rPr>
        <w:t xml:space="preserve">Students will be assessed </w:t>
      </w:r>
      <w:r w:rsidR="00FD44A9" w:rsidRPr="000073B1">
        <w:rPr>
          <w:rFonts w:ascii="Times New Roman" w:hAnsi="Times New Roman"/>
          <w:noProof w:val="0"/>
        </w:rPr>
        <w:t>through</w:t>
      </w:r>
      <w:r w:rsidRPr="000073B1">
        <w:rPr>
          <w:rFonts w:ascii="Times New Roman" w:hAnsi="Times New Roman"/>
          <w:noProof w:val="0"/>
        </w:rPr>
        <w:t xml:space="preserve"> an oral exam</w:t>
      </w:r>
      <w:r w:rsidR="00821A1E" w:rsidRPr="000073B1">
        <w:rPr>
          <w:rFonts w:ascii="Times New Roman" w:hAnsi="Times New Roman"/>
          <w:noProof w:val="0"/>
        </w:rPr>
        <w:t>,</w:t>
      </w:r>
      <w:r w:rsidRPr="000073B1">
        <w:rPr>
          <w:rFonts w:ascii="Times New Roman" w:hAnsi="Times New Roman"/>
          <w:noProof w:val="0"/>
        </w:rPr>
        <w:t xml:space="preserve"> as follows: a) one/two question</w:t>
      </w:r>
      <w:r w:rsidR="00FD44A9" w:rsidRPr="000073B1">
        <w:rPr>
          <w:rFonts w:ascii="Times New Roman" w:hAnsi="Times New Roman"/>
          <w:noProof w:val="0"/>
        </w:rPr>
        <w:t>s on the general section (lecture notes</w:t>
      </w:r>
      <w:r w:rsidRPr="000073B1">
        <w:rPr>
          <w:rFonts w:ascii="Times New Roman" w:hAnsi="Times New Roman"/>
          <w:noProof w:val="0"/>
        </w:rPr>
        <w:t>), requiring students to contextualise and describe the main events of contemporary history; b) a question on the second part of the course (text of students’ choice),</w:t>
      </w:r>
      <w:r w:rsidR="00AD1FF8" w:rsidRPr="000073B1">
        <w:rPr>
          <w:rFonts w:ascii="Times New Roman" w:hAnsi="Times New Roman"/>
          <w:noProof w:val="0"/>
        </w:rPr>
        <w:t xml:space="preserve"> the response to which </w:t>
      </w:r>
      <w:r w:rsidRPr="000073B1">
        <w:rPr>
          <w:rFonts w:ascii="Times New Roman" w:hAnsi="Times New Roman"/>
          <w:noProof w:val="0"/>
        </w:rPr>
        <w:t>must also demonstrate their knowledge of the topics covered in lectures.</w:t>
      </w:r>
    </w:p>
    <w:p w14:paraId="414A272E" w14:textId="77777777" w:rsidR="003B2AAE" w:rsidRPr="000073B1" w:rsidRDefault="003B2AAE" w:rsidP="003B2AAE">
      <w:pPr>
        <w:pStyle w:val="Testo2"/>
        <w:rPr>
          <w:rFonts w:ascii="Times New Roman" w:hAnsi="Times New Roman"/>
          <w:noProof w:val="0"/>
        </w:rPr>
      </w:pPr>
      <w:r w:rsidRPr="000073B1">
        <w:rPr>
          <w:rFonts w:ascii="Times New Roman" w:hAnsi="Times New Roman"/>
          <w:noProof w:val="0"/>
        </w:rPr>
        <w:t>The final mark will be out of 30 (pass mark 18/30; maximum mark 30/30)</w:t>
      </w:r>
      <w:r w:rsidR="00AD1FF8" w:rsidRPr="000073B1">
        <w:rPr>
          <w:rFonts w:ascii="Times New Roman" w:hAnsi="Times New Roman"/>
          <w:noProof w:val="0"/>
        </w:rPr>
        <w:t xml:space="preserve"> and </w:t>
      </w:r>
      <w:r w:rsidR="002D2244" w:rsidRPr="000073B1">
        <w:rPr>
          <w:rFonts w:ascii="Times New Roman" w:hAnsi="Times New Roman"/>
          <w:noProof w:val="0"/>
        </w:rPr>
        <w:t>will be based on</w:t>
      </w:r>
      <w:r w:rsidRPr="000073B1">
        <w:rPr>
          <w:rFonts w:ascii="Times New Roman" w:hAnsi="Times New Roman"/>
          <w:noProof w:val="0"/>
        </w:rPr>
        <w:t xml:space="preserve"> students’ expository skills (specific language) and the</w:t>
      </w:r>
      <w:r w:rsidR="002D2244" w:rsidRPr="000073B1">
        <w:rPr>
          <w:rFonts w:ascii="Times New Roman" w:hAnsi="Times New Roman"/>
          <w:noProof w:val="0"/>
        </w:rPr>
        <w:t xml:space="preserve"> quality of their answers (70%)</w:t>
      </w:r>
      <w:r w:rsidRPr="000073B1">
        <w:rPr>
          <w:rFonts w:ascii="Times New Roman" w:hAnsi="Times New Roman"/>
          <w:noProof w:val="0"/>
        </w:rPr>
        <w:t xml:space="preserve"> </w:t>
      </w:r>
      <w:r w:rsidR="00AD1FF8" w:rsidRPr="000073B1">
        <w:rPr>
          <w:rFonts w:ascii="Times New Roman" w:hAnsi="Times New Roman"/>
          <w:noProof w:val="0"/>
        </w:rPr>
        <w:t xml:space="preserve">and </w:t>
      </w:r>
      <w:r w:rsidRPr="000073B1">
        <w:rPr>
          <w:rFonts w:ascii="Times New Roman" w:hAnsi="Times New Roman"/>
          <w:noProof w:val="0"/>
        </w:rPr>
        <w:t xml:space="preserve">their ability to justify statements, analyses and judgements during the exam (30%). </w:t>
      </w:r>
      <w:r w:rsidR="00AD1FF8" w:rsidRPr="000073B1">
        <w:rPr>
          <w:rFonts w:ascii="Times New Roman" w:hAnsi="Times New Roman"/>
          <w:noProof w:val="0"/>
        </w:rPr>
        <w:t>Students who answer all questions comprehensively</w:t>
      </w:r>
      <w:r w:rsidR="00433EBA" w:rsidRPr="000073B1">
        <w:rPr>
          <w:rFonts w:ascii="Times New Roman" w:hAnsi="Times New Roman"/>
          <w:noProof w:val="0"/>
        </w:rPr>
        <w:t xml:space="preserve"> and</w:t>
      </w:r>
      <w:r w:rsidR="00AD1FF8" w:rsidRPr="000073B1">
        <w:rPr>
          <w:rFonts w:ascii="Times New Roman" w:hAnsi="Times New Roman"/>
          <w:noProof w:val="0"/>
        </w:rPr>
        <w:t xml:space="preserve"> completely</w:t>
      </w:r>
      <w:r w:rsidR="00433EBA" w:rsidRPr="000073B1">
        <w:rPr>
          <w:rFonts w:ascii="Times New Roman" w:hAnsi="Times New Roman"/>
          <w:noProof w:val="0"/>
        </w:rPr>
        <w:t>,</w:t>
      </w:r>
      <w:r w:rsidR="00AD1FF8" w:rsidRPr="000073B1">
        <w:rPr>
          <w:rFonts w:ascii="Times New Roman" w:hAnsi="Times New Roman"/>
          <w:noProof w:val="0"/>
        </w:rPr>
        <w:t xml:space="preserve"> and conduct the exam in a wholly appropriate manner will be awarded full marks with distinction (</w:t>
      </w:r>
      <w:r w:rsidR="00AD1FF8" w:rsidRPr="000073B1">
        <w:rPr>
          <w:rFonts w:ascii="Times New Roman" w:hAnsi="Times New Roman"/>
          <w:i/>
          <w:noProof w:val="0"/>
        </w:rPr>
        <w:t>lode</w:t>
      </w:r>
      <w:r w:rsidR="00AD1FF8" w:rsidRPr="000073B1">
        <w:rPr>
          <w:rFonts w:ascii="Times New Roman" w:hAnsi="Times New Roman"/>
          <w:noProof w:val="0"/>
        </w:rPr>
        <w:t>).</w:t>
      </w:r>
    </w:p>
    <w:p w14:paraId="54CDDC70" w14:textId="77777777" w:rsidR="003B2AAE" w:rsidRPr="000073B1" w:rsidRDefault="003B2AAE" w:rsidP="003B2AAE">
      <w:pPr>
        <w:spacing w:before="240" w:after="120"/>
        <w:rPr>
          <w:rFonts w:ascii="Times New Roman" w:hAnsi="Times New Roman"/>
          <w:b/>
          <w:i/>
          <w:sz w:val="18"/>
        </w:rPr>
      </w:pPr>
      <w:r w:rsidRPr="000073B1">
        <w:rPr>
          <w:rFonts w:ascii="Times New Roman" w:hAnsi="Times New Roman"/>
          <w:b/>
          <w:i/>
          <w:sz w:val="18"/>
        </w:rPr>
        <w:lastRenderedPageBreak/>
        <w:t>NOTES AND PREREQUISITES</w:t>
      </w:r>
    </w:p>
    <w:p w14:paraId="788E8E86" w14:textId="77777777" w:rsidR="003B2AAE" w:rsidRPr="000073B1" w:rsidRDefault="003B2AAE" w:rsidP="003B2AAE">
      <w:pPr>
        <w:pStyle w:val="Testo2"/>
        <w:rPr>
          <w:rFonts w:ascii="Times New Roman" w:hAnsi="Times New Roman"/>
          <w:noProof w:val="0"/>
        </w:rPr>
      </w:pPr>
      <w:r w:rsidRPr="000073B1">
        <w:rPr>
          <w:rFonts w:ascii="Times New Roman" w:hAnsi="Times New Roman"/>
          <w:noProof w:val="0"/>
        </w:rPr>
        <w:t>Given the complexity of the topics covered, students are advised to attend lectures regularly. Foreign students must be proficient in Italian (spoken and written), and familiar with the main events of European history.</w:t>
      </w:r>
    </w:p>
    <w:p w14:paraId="0FFEA2B8" w14:textId="77777777" w:rsidR="00433EBA" w:rsidRPr="000073B1" w:rsidRDefault="00433EBA" w:rsidP="00433EBA">
      <w:pPr>
        <w:pStyle w:val="Testo2"/>
        <w:rPr>
          <w:rFonts w:ascii="Times New Roman" w:hAnsi="Times New Roman"/>
          <w:noProof w:val="0"/>
        </w:rPr>
      </w:pPr>
      <w:r w:rsidRPr="000073B1">
        <w:rPr>
          <w:rFonts w:ascii="Times New Roman" w:hAnsi="Times New Roman"/>
          <w:noProof w:val="0"/>
        </w:rPr>
        <w:t>Further information can be found on the lecturer's webpage at http://docenti.unicatt.it/web/searchByName.do?language=ENG or on the Faculty notice board.</w:t>
      </w:r>
    </w:p>
    <w:p w14:paraId="36B52005" w14:textId="77777777" w:rsidR="00433EBA" w:rsidRPr="000073B1" w:rsidRDefault="00433EBA" w:rsidP="003B2AAE">
      <w:pPr>
        <w:pStyle w:val="Testo2"/>
        <w:rPr>
          <w:rFonts w:ascii="Times New Roman" w:hAnsi="Times New Roman"/>
          <w:noProof w:val="0"/>
        </w:rPr>
      </w:pPr>
    </w:p>
    <w:sectPr w:rsidR="00433EBA" w:rsidRPr="000073B1"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64A"/>
    <w:multiLevelType w:val="hybridMultilevel"/>
    <w:tmpl w:val="56E02C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A90243"/>
    <w:multiLevelType w:val="hybridMultilevel"/>
    <w:tmpl w:val="D29C5F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6A0F9F"/>
    <w:multiLevelType w:val="hybridMultilevel"/>
    <w:tmpl w:val="CAD4B1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587755"/>
    <w:multiLevelType w:val="hybridMultilevel"/>
    <w:tmpl w:val="E9342350"/>
    <w:lvl w:ilvl="0" w:tplc="08724CE2">
      <w:start w:val="1"/>
      <w:numFmt w:val="decimal"/>
      <w:lvlText w:val="%1."/>
      <w:lvlJc w:val="left"/>
      <w:pPr>
        <w:tabs>
          <w:tab w:val="num" w:pos="720"/>
        </w:tabs>
        <w:ind w:left="720" w:hanging="360"/>
      </w:pPr>
      <w:rPr>
        <w:b w:val="0"/>
      </w:rPr>
    </w:lvl>
    <w:lvl w:ilvl="1" w:tplc="CF3CE4D6">
      <w:start w:val="1"/>
      <w:numFmt w:val="upperLetter"/>
      <w:lvlText w:val="%2)"/>
      <w:lvlJc w:val="left"/>
      <w:pPr>
        <w:tabs>
          <w:tab w:val="num" w:pos="1440"/>
        </w:tabs>
        <w:ind w:left="1440" w:hanging="360"/>
      </w:pPr>
      <w:rPr>
        <w:b w:val="0"/>
        <w:i w:val="0"/>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15:restartNumberingAfterBreak="0">
    <w:nsid w:val="2E827B8A"/>
    <w:multiLevelType w:val="hybridMultilevel"/>
    <w:tmpl w:val="D3EA31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5811695"/>
    <w:multiLevelType w:val="hybridMultilevel"/>
    <w:tmpl w:val="56E02C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0210AD6"/>
    <w:multiLevelType w:val="hybridMultilevel"/>
    <w:tmpl w:val="56E02C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04D7F75"/>
    <w:multiLevelType w:val="hybridMultilevel"/>
    <w:tmpl w:val="6FB4C7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63A594C"/>
    <w:multiLevelType w:val="hybridMultilevel"/>
    <w:tmpl w:val="56E02C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368118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7258580">
    <w:abstractNumId w:val="3"/>
  </w:num>
  <w:num w:numId="3" w16cid:durableId="886914231">
    <w:abstractNumId w:val="1"/>
  </w:num>
  <w:num w:numId="4" w16cid:durableId="1590499262">
    <w:abstractNumId w:val="7"/>
  </w:num>
  <w:num w:numId="5" w16cid:durableId="839975548">
    <w:abstractNumId w:val="2"/>
  </w:num>
  <w:num w:numId="6" w16cid:durableId="1491747479">
    <w:abstractNumId w:val="5"/>
  </w:num>
  <w:num w:numId="7" w16cid:durableId="1817379110">
    <w:abstractNumId w:val="0"/>
  </w:num>
  <w:num w:numId="8" w16cid:durableId="711226544">
    <w:abstractNumId w:val="6"/>
  </w:num>
  <w:num w:numId="9" w16cid:durableId="1077282954">
    <w:abstractNumId w:val="8"/>
  </w:num>
  <w:num w:numId="10" w16cid:durableId="12003638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AC3"/>
    <w:rsid w:val="000073B1"/>
    <w:rsid w:val="000A377F"/>
    <w:rsid w:val="000B52E8"/>
    <w:rsid w:val="000E7A39"/>
    <w:rsid w:val="00114DFF"/>
    <w:rsid w:val="0018107F"/>
    <w:rsid w:val="001814FC"/>
    <w:rsid w:val="00187B99"/>
    <w:rsid w:val="001A7016"/>
    <w:rsid w:val="001C789F"/>
    <w:rsid w:val="001E7A66"/>
    <w:rsid w:val="002014DD"/>
    <w:rsid w:val="002655F3"/>
    <w:rsid w:val="002863D8"/>
    <w:rsid w:val="002D2244"/>
    <w:rsid w:val="002D5E17"/>
    <w:rsid w:val="002E7D39"/>
    <w:rsid w:val="00302AC3"/>
    <w:rsid w:val="00383BF1"/>
    <w:rsid w:val="003B2AAE"/>
    <w:rsid w:val="003F38B3"/>
    <w:rsid w:val="00425156"/>
    <w:rsid w:val="00433EBA"/>
    <w:rsid w:val="00441DBD"/>
    <w:rsid w:val="004440CE"/>
    <w:rsid w:val="0048763C"/>
    <w:rsid w:val="004B2797"/>
    <w:rsid w:val="004C15F7"/>
    <w:rsid w:val="004D1217"/>
    <w:rsid w:val="004D6008"/>
    <w:rsid w:val="00527B85"/>
    <w:rsid w:val="005312E6"/>
    <w:rsid w:val="00535F8A"/>
    <w:rsid w:val="00554FBC"/>
    <w:rsid w:val="005A4EBB"/>
    <w:rsid w:val="005B2A7D"/>
    <w:rsid w:val="0061290A"/>
    <w:rsid w:val="00640794"/>
    <w:rsid w:val="006E7EEB"/>
    <w:rsid w:val="006F1772"/>
    <w:rsid w:val="007F5BE6"/>
    <w:rsid w:val="00811F6C"/>
    <w:rsid w:val="00821A1E"/>
    <w:rsid w:val="00853526"/>
    <w:rsid w:val="008942E7"/>
    <w:rsid w:val="00894E86"/>
    <w:rsid w:val="008A1204"/>
    <w:rsid w:val="00900CCA"/>
    <w:rsid w:val="00917A49"/>
    <w:rsid w:val="00924B77"/>
    <w:rsid w:val="00940DA2"/>
    <w:rsid w:val="009E055C"/>
    <w:rsid w:val="00A7075F"/>
    <w:rsid w:val="00A74F6F"/>
    <w:rsid w:val="00AB48CB"/>
    <w:rsid w:val="00AD1FF8"/>
    <w:rsid w:val="00AD7557"/>
    <w:rsid w:val="00B00446"/>
    <w:rsid w:val="00B451C8"/>
    <w:rsid w:val="00B50C5D"/>
    <w:rsid w:val="00B51253"/>
    <w:rsid w:val="00B525CC"/>
    <w:rsid w:val="00BE22EB"/>
    <w:rsid w:val="00C43E9C"/>
    <w:rsid w:val="00C92910"/>
    <w:rsid w:val="00C96E5E"/>
    <w:rsid w:val="00CA74BB"/>
    <w:rsid w:val="00CE2F62"/>
    <w:rsid w:val="00CF0FA5"/>
    <w:rsid w:val="00D404F2"/>
    <w:rsid w:val="00DA3D7C"/>
    <w:rsid w:val="00DB4C59"/>
    <w:rsid w:val="00DD4511"/>
    <w:rsid w:val="00E46BAE"/>
    <w:rsid w:val="00E607E6"/>
    <w:rsid w:val="00F55CF7"/>
    <w:rsid w:val="00FD0A21"/>
    <w:rsid w:val="00FD44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FBCFB3"/>
  <w15:docId w15:val="{95325825-E056-E04F-A207-0B1C0B23E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D4511"/>
    <w:rPr>
      <w:rFonts w:ascii="Arial" w:hAnsi="Arial"/>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E7A39"/>
    <w:pPr>
      <w:ind w:left="720"/>
      <w:contextualSpacing/>
    </w:pPr>
  </w:style>
  <w:style w:type="paragraph" w:styleId="Testofumetto">
    <w:name w:val="Balloon Text"/>
    <w:basedOn w:val="Normale"/>
    <w:link w:val="TestofumettoCarattere"/>
    <w:rsid w:val="00DD4511"/>
    <w:rPr>
      <w:rFonts w:ascii="Segoe UI" w:hAnsi="Segoe UI" w:cs="Segoe UI"/>
      <w:sz w:val="18"/>
      <w:szCs w:val="18"/>
    </w:rPr>
  </w:style>
  <w:style w:type="character" w:customStyle="1" w:styleId="TestofumettoCarattere">
    <w:name w:val="Testo fumetto Carattere"/>
    <w:basedOn w:val="Carpredefinitoparagrafo"/>
    <w:link w:val="Testofumetto"/>
    <w:rsid w:val="00DD4511"/>
    <w:rPr>
      <w:rFonts w:ascii="Segoe UI" w:hAnsi="Segoe UI" w:cs="Segoe UI"/>
      <w:sz w:val="18"/>
      <w:szCs w:val="18"/>
    </w:rPr>
  </w:style>
  <w:style w:type="character" w:styleId="Collegamentoipertestuale">
    <w:name w:val="Hyperlink"/>
    <w:basedOn w:val="Carpredefinitoparagrafo"/>
    <w:uiPriority w:val="99"/>
    <w:rsid w:val="00CA74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2359">
      <w:bodyDiv w:val="1"/>
      <w:marLeft w:val="0"/>
      <w:marRight w:val="0"/>
      <w:marTop w:val="0"/>
      <w:marBottom w:val="0"/>
      <w:divBdr>
        <w:top w:val="none" w:sz="0" w:space="0" w:color="auto"/>
        <w:left w:val="none" w:sz="0" w:space="0" w:color="auto"/>
        <w:bottom w:val="none" w:sz="0" w:space="0" w:color="auto"/>
        <w:right w:val="none" w:sz="0" w:space="0" w:color="auto"/>
      </w:divBdr>
    </w:div>
    <w:div w:id="244606283">
      <w:bodyDiv w:val="1"/>
      <w:marLeft w:val="0"/>
      <w:marRight w:val="0"/>
      <w:marTop w:val="0"/>
      <w:marBottom w:val="0"/>
      <w:divBdr>
        <w:top w:val="none" w:sz="0" w:space="0" w:color="auto"/>
        <w:left w:val="none" w:sz="0" w:space="0" w:color="auto"/>
        <w:bottom w:val="none" w:sz="0" w:space="0" w:color="auto"/>
        <w:right w:val="none" w:sz="0" w:space="0" w:color="auto"/>
      </w:divBdr>
    </w:div>
    <w:div w:id="264776399">
      <w:bodyDiv w:val="1"/>
      <w:marLeft w:val="0"/>
      <w:marRight w:val="0"/>
      <w:marTop w:val="0"/>
      <w:marBottom w:val="0"/>
      <w:divBdr>
        <w:top w:val="none" w:sz="0" w:space="0" w:color="auto"/>
        <w:left w:val="none" w:sz="0" w:space="0" w:color="auto"/>
        <w:bottom w:val="none" w:sz="0" w:space="0" w:color="auto"/>
        <w:right w:val="none" w:sz="0" w:space="0" w:color="auto"/>
      </w:divBdr>
    </w:div>
    <w:div w:id="359010920">
      <w:bodyDiv w:val="1"/>
      <w:marLeft w:val="0"/>
      <w:marRight w:val="0"/>
      <w:marTop w:val="0"/>
      <w:marBottom w:val="0"/>
      <w:divBdr>
        <w:top w:val="none" w:sz="0" w:space="0" w:color="auto"/>
        <w:left w:val="none" w:sz="0" w:space="0" w:color="auto"/>
        <w:bottom w:val="none" w:sz="0" w:space="0" w:color="auto"/>
        <w:right w:val="none" w:sz="0" w:space="0" w:color="auto"/>
      </w:divBdr>
    </w:div>
    <w:div w:id="386030415">
      <w:bodyDiv w:val="1"/>
      <w:marLeft w:val="0"/>
      <w:marRight w:val="0"/>
      <w:marTop w:val="0"/>
      <w:marBottom w:val="0"/>
      <w:divBdr>
        <w:top w:val="none" w:sz="0" w:space="0" w:color="auto"/>
        <w:left w:val="none" w:sz="0" w:space="0" w:color="auto"/>
        <w:bottom w:val="none" w:sz="0" w:space="0" w:color="auto"/>
        <w:right w:val="none" w:sz="0" w:space="0" w:color="auto"/>
      </w:divBdr>
    </w:div>
    <w:div w:id="1192109910">
      <w:bodyDiv w:val="1"/>
      <w:marLeft w:val="0"/>
      <w:marRight w:val="0"/>
      <w:marTop w:val="0"/>
      <w:marBottom w:val="0"/>
      <w:divBdr>
        <w:top w:val="none" w:sz="0" w:space="0" w:color="auto"/>
        <w:left w:val="none" w:sz="0" w:space="0" w:color="auto"/>
        <w:bottom w:val="none" w:sz="0" w:space="0" w:color="auto"/>
        <w:right w:val="none" w:sz="0" w:space="0" w:color="auto"/>
      </w:divBdr>
    </w:div>
    <w:div w:id="1251431333">
      <w:bodyDiv w:val="1"/>
      <w:marLeft w:val="0"/>
      <w:marRight w:val="0"/>
      <w:marTop w:val="0"/>
      <w:marBottom w:val="0"/>
      <w:divBdr>
        <w:top w:val="none" w:sz="0" w:space="0" w:color="auto"/>
        <w:left w:val="none" w:sz="0" w:space="0" w:color="auto"/>
        <w:bottom w:val="none" w:sz="0" w:space="0" w:color="auto"/>
        <w:right w:val="none" w:sz="0" w:space="0" w:color="auto"/>
      </w:divBdr>
    </w:div>
    <w:div w:id="1291938388">
      <w:bodyDiv w:val="1"/>
      <w:marLeft w:val="0"/>
      <w:marRight w:val="0"/>
      <w:marTop w:val="0"/>
      <w:marBottom w:val="0"/>
      <w:divBdr>
        <w:top w:val="none" w:sz="0" w:space="0" w:color="auto"/>
        <w:left w:val="none" w:sz="0" w:space="0" w:color="auto"/>
        <w:bottom w:val="none" w:sz="0" w:space="0" w:color="auto"/>
        <w:right w:val="none" w:sz="0" w:space="0" w:color="auto"/>
      </w:divBdr>
    </w:div>
    <w:div w:id="166848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C1D81-A438-D74F-884C-4D03EDD0A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5</Pages>
  <Words>1483</Words>
  <Characters>8656</Characters>
  <Application>Microsoft Office Word</Application>
  <DocSecurity>4</DocSecurity>
  <Lines>72</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Programmi Inglese</cp:lastModifiedBy>
  <cp:revision>2</cp:revision>
  <cp:lastPrinted>2003-03-27T10:42:00Z</cp:lastPrinted>
  <dcterms:created xsi:type="dcterms:W3CDTF">2023-07-03T13:53:00Z</dcterms:created>
  <dcterms:modified xsi:type="dcterms:W3CDTF">2023-07-03T13:53:00Z</dcterms:modified>
</cp:coreProperties>
</file>