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25D8" w14:textId="77777777" w:rsidR="009440A8" w:rsidRPr="00923F8E" w:rsidRDefault="00731460">
      <w:pPr>
        <w:pStyle w:val="Titolo1"/>
        <w:rPr>
          <w:shd w:val="clear" w:color="auto" w:fill="FFFFFF"/>
          <w:lang w:val="en-GB"/>
        </w:rPr>
      </w:pPr>
      <w:r w:rsidRPr="00923F8E">
        <w:rPr>
          <w:shd w:val="clear" w:color="auto" w:fill="FFFFFF"/>
          <w:lang w:val="en-GB"/>
        </w:rPr>
        <w:t>Town and Country Planning</w:t>
      </w:r>
    </w:p>
    <w:p w14:paraId="130FA34B" w14:textId="0B177827" w:rsidR="000E73EA" w:rsidRDefault="00731460" w:rsidP="000E73EA">
      <w:pPr>
        <w:pStyle w:val="Titolo2"/>
        <w:rPr>
          <w:shd w:val="clear" w:color="auto" w:fill="FFFFFF"/>
          <w:lang w:val="en-GB"/>
        </w:rPr>
      </w:pPr>
      <w:r w:rsidRPr="00923F8E">
        <w:rPr>
          <w:shd w:val="clear" w:color="auto" w:fill="FFFFFF"/>
          <w:lang w:val="en-GB"/>
        </w:rPr>
        <w:t xml:space="preserve">Prof. </w:t>
      </w:r>
      <w:r w:rsidR="009C1FE7" w:rsidRPr="00923F8E">
        <w:rPr>
          <w:shd w:val="clear" w:color="auto" w:fill="FFFFFF"/>
          <w:lang w:val="en-GB"/>
        </w:rPr>
        <w:t>Gianmarco Sigismondi</w:t>
      </w:r>
    </w:p>
    <w:p w14:paraId="1EB42108" w14:textId="584B7328" w:rsidR="00E4435B" w:rsidRPr="00923F8E" w:rsidRDefault="00E4435B" w:rsidP="00E4435B">
      <w:pPr>
        <w:spacing w:before="240" w:after="120"/>
        <w:rPr>
          <w:b/>
          <w:i/>
          <w:sz w:val="18"/>
          <w:lang w:val="en-GB"/>
        </w:rPr>
      </w:pPr>
      <w:r w:rsidRPr="00923F8E">
        <w:rPr>
          <w:b/>
          <w:i/>
          <w:sz w:val="18"/>
          <w:lang w:val="en-GB"/>
        </w:rPr>
        <w:t xml:space="preserve">COURSE AIMS AND INTENDED LEARNING OUTCOMES </w:t>
      </w:r>
    </w:p>
    <w:p w14:paraId="0A5E8593" w14:textId="3E1CFB2C" w:rsidR="0052445F" w:rsidRPr="00923F8E" w:rsidRDefault="0052445F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</w:pPr>
      <w:r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>The course aims to provide students with the fundamentals to understand the Urban Devel</w:t>
      </w:r>
      <w:r w:rsidR="006C6F6D"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>o</w:t>
      </w:r>
      <w:r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>pment Law</w:t>
      </w:r>
      <w:r w:rsidR="006144C4"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 xml:space="preserve">, </w:t>
      </w:r>
      <w:r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 xml:space="preserve">by analysing its fundamental institutions, the most important legislative and case-law </w:t>
      </w:r>
      <w:r w:rsidR="006144C4"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>orientations</w:t>
      </w:r>
      <w:r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 xml:space="preserve"> and their substan</w:t>
      </w:r>
      <w:r w:rsidR="006144C4"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>t</w:t>
      </w:r>
      <w:r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>ial reasons, including the analysis of the current trends.</w:t>
      </w:r>
    </w:p>
    <w:p w14:paraId="67371FCF" w14:textId="400D531D" w:rsidR="0052445F" w:rsidRPr="00923F8E" w:rsidRDefault="0052445F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</w:pPr>
      <w:r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At the end of the course, students will be able to:</w:t>
      </w:r>
    </w:p>
    <w:p w14:paraId="72CE711B" w14:textId="3F080F0B" w:rsidR="00E4435B" w:rsidRPr="00923F8E" w:rsidRDefault="00194941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1.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ab/>
      </w:r>
      <w:r w:rsidR="006144C4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deal autonomously</w:t>
      </w:r>
      <w:r w:rsidR="004C0B1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 with the urban planning system and the </w:t>
      </w:r>
      <w:r w:rsidR="00EC746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regulations concerning the professional qualifications </w:t>
      </w:r>
      <w:r w:rsidR="006144C4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required </w:t>
      </w:r>
      <w:r w:rsidR="00EC746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for the performance of the construction activity; </w:t>
      </w:r>
    </w:p>
    <w:p w14:paraId="74D5FD5C" w14:textId="241149EB" w:rsidR="00E4435B" w:rsidRPr="00923F8E" w:rsidRDefault="00194941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2.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ab/>
      </w:r>
      <w:r w:rsidR="004C0B1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command the </w:t>
      </w:r>
      <w:r w:rsidR="00F46034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subject-</w:t>
      </w:r>
      <w:r w:rsidR="004C0B1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specific language to interact in an appropriate way with the sector institutions and</w:t>
      </w:r>
      <w:r w:rsidR="004C0B1A" w:rsidRPr="00923F8E">
        <w:rPr>
          <w:rFonts w:ascii="Times New Roman" w:eastAsia="Times New Roman" w:hAnsi="Times New Roman" w:cs="Times New Roman"/>
          <w:i/>
          <w:color w:val="auto"/>
          <w:bdr w:val="none" w:sz="0" w:space="0" w:color="auto"/>
          <w:lang w:val="en-GB"/>
        </w:rPr>
        <w:t xml:space="preserve"> stakeholders</w:t>
      </w:r>
      <w:r w:rsidR="00E4435B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;</w:t>
      </w:r>
    </w:p>
    <w:p w14:paraId="5065A9A2" w14:textId="5F73FF60" w:rsidR="00E4435B" w:rsidRPr="00923F8E" w:rsidRDefault="00194941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3.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ab/>
      </w:r>
      <w:r w:rsidR="00EC746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understand and problematise the texts produced by the </w:t>
      </w:r>
      <w:r w:rsidR="00EC746A" w:rsidRPr="00923F8E">
        <w:rPr>
          <w:rFonts w:ascii="Times New Roman" w:eastAsia="Times New Roman" w:hAnsi="Times New Roman" w:cs="Times New Roman"/>
          <w:i/>
          <w:color w:val="auto"/>
          <w:bdr w:val="none" w:sz="0" w:space="0" w:color="auto"/>
          <w:lang w:val="en-GB"/>
        </w:rPr>
        <w:t>stakeholders</w:t>
      </w:r>
      <w:r w:rsidR="00EC746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 and the institutions;</w:t>
      </w:r>
    </w:p>
    <w:p w14:paraId="67298564" w14:textId="40ABF611" w:rsidR="00E4435B" w:rsidRPr="00923F8E" w:rsidRDefault="00194941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4.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ab/>
      </w:r>
      <w:r w:rsidR="006C6F6D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critically reason on the main subject-related legal issues and their </w:t>
      </w:r>
      <w:r w:rsidR="00EC746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social and economic </w:t>
      </w:r>
      <w:r w:rsidR="006C6F6D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implications</w:t>
      </w:r>
      <w:r w:rsidR="00EC746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:</w:t>
      </w:r>
    </w:p>
    <w:p w14:paraId="3EEF297E" w14:textId="7D994890" w:rsidR="00E4435B" w:rsidRPr="00923F8E" w:rsidRDefault="00194941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5.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ab/>
      </w:r>
      <w:r w:rsidR="00AE1020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autonomously follow the evolution of the subject,</w:t>
      </w:r>
      <w:r w:rsidR="00F46034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 of</w:t>
      </w:r>
      <w:r w:rsidR="00AE1020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 its case-law and reference legislation interpretations, and be able to update and incrementally develop their skills and ability over time.  </w:t>
      </w:r>
    </w:p>
    <w:p w14:paraId="78178A48" w14:textId="77777777" w:rsidR="009440A8" w:rsidRPr="00923F8E" w:rsidRDefault="00731460" w:rsidP="00194941">
      <w:pPr>
        <w:suppressAutoHyphens/>
        <w:spacing w:before="240" w:after="120"/>
        <w:rPr>
          <w:b/>
          <w:bCs/>
          <w:sz w:val="18"/>
          <w:szCs w:val="18"/>
          <w:shd w:val="clear" w:color="auto" w:fill="FFFFFF"/>
          <w:lang w:val="en-GB"/>
        </w:rPr>
      </w:pPr>
      <w:r w:rsidRPr="00923F8E">
        <w:rPr>
          <w:b/>
          <w:bCs/>
          <w:i/>
          <w:iCs/>
          <w:sz w:val="18"/>
          <w:szCs w:val="18"/>
          <w:shd w:val="clear" w:color="auto" w:fill="FFFFFF"/>
          <w:lang w:val="en-GB"/>
        </w:rPr>
        <w:t>COURSE CONTENT</w:t>
      </w:r>
    </w:p>
    <w:p w14:paraId="3A20DF3F" w14:textId="073B9D83" w:rsidR="009440A8" w:rsidRPr="00923F8E" w:rsidRDefault="00731460" w:rsidP="00194941">
      <w:pPr>
        <w:suppressAutoHyphens/>
        <w:spacing w:before="240" w:after="120"/>
        <w:rPr>
          <w:shd w:val="clear" w:color="auto" w:fill="FFFFFF"/>
          <w:lang w:val="en-GB"/>
        </w:rPr>
      </w:pPr>
      <w:r w:rsidRPr="00923F8E">
        <w:rPr>
          <w:shd w:val="clear" w:color="auto" w:fill="FFFFFF"/>
          <w:lang w:val="en-GB"/>
        </w:rPr>
        <w:t>The historical ev</w:t>
      </w:r>
      <w:r w:rsidR="009C1FE7" w:rsidRPr="00923F8E">
        <w:rPr>
          <w:shd w:val="clear" w:color="auto" w:fill="FFFFFF"/>
          <w:lang w:val="en-GB"/>
        </w:rPr>
        <w:t xml:space="preserve">olution </w:t>
      </w:r>
      <w:r w:rsidR="00E4435B" w:rsidRPr="00923F8E">
        <w:rPr>
          <w:shd w:val="clear" w:color="auto" w:fill="FFFFFF"/>
          <w:lang w:val="en-GB"/>
        </w:rPr>
        <w:t xml:space="preserve">and origin </w:t>
      </w:r>
      <w:r w:rsidR="009C1FE7" w:rsidRPr="00923F8E">
        <w:rPr>
          <w:shd w:val="clear" w:color="auto" w:fill="FFFFFF"/>
          <w:lang w:val="en-GB"/>
        </w:rPr>
        <w:t>of town and country law; c</w:t>
      </w:r>
      <w:r w:rsidRPr="00923F8E">
        <w:rPr>
          <w:shd w:val="clear" w:color="auto" w:fill="FFFFFF"/>
          <w:lang w:val="en-GB"/>
        </w:rPr>
        <w:t xml:space="preserve">onstitutional property rights and their impact on </w:t>
      </w:r>
      <w:r w:rsidR="009C1FE7" w:rsidRPr="00923F8E">
        <w:rPr>
          <w:shd w:val="clear" w:color="auto" w:fill="FFFFFF"/>
          <w:lang w:val="en-GB"/>
        </w:rPr>
        <w:t>town and country planning law; t</w:t>
      </w:r>
      <w:r w:rsidRPr="00923F8E">
        <w:rPr>
          <w:shd w:val="clear" w:color="auto" w:fill="FFFFFF"/>
          <w:lang w:val="en-GB"/>
        </w:rPr>
        <w:t>he relations between the State and the regions in planni</w:t>
      </w:r>
      <w:r w:rsidR="009C1FE7" w:rsidRPr="00923F8E">
        <w:rPr>
          <w:shd w:val="clear" w:color="auto" w:fill="FFFFFF"/>
          <w:lang w:val="en-GB"/>
        </w:rPr>
        <w:t xml:space="preserve">ng matters; </w:t>
      </w:r>
      <w:r w:rsidR="004C0B1A" w:rsidRPr="00923F8E">
        <w:rPr>
          <w:rFonts w:ascii="Times New Roman" w:hAnsi="Times New Roman"/>
          <w:lang w:val="en-GB"/>
        </w:rPr>
        <w:t xml:space="preserve">the system of the urban planning </w:t>
      </w:r>
      <w:r w:rsidR="00B80C24" w:rsidRPr="00923F8E">
        <w:rPr>
          <w:shd w:val="clear" w:color="auto" w:fill="FFFFFF"/>
          <w:lang w:val="en-GB"/>
        </w:rPr>
        <w:t xml:space="preserve">and </w:t>
      </w:r>
      <w:r w:rsidR="00E4435B" w:rsidRPr="00923F8E">
        <w:rPr>
          <w:shd w:val="clear" w:color="auto" w:fill="FFFFFF"/>
          <w:lang w:val="en-GB"/>
        </w:rPr>
        <w:t>its</w:t>
      </w:r>
      <w:r w:rsidR="00B80C24" w:rsidRPr="00923F8E">
        <w:rPr>
          <w:shd w:val="clear" w:color="auto" w:fill="FFFFFF"/>
          <w:lang w:val="en-GB"/>
        </w:rPr>
        <w:t xml:space="preserve"> development</w:t>
      </w:r>
      <w:r w:rsidR="009C1FE7" w:rsidRPr="00923F8E">
        <w:rPr>
          <w:shd w:val="clear" w:color="auto" w:fill="FFFFFF"/>
          <w:lang w:val="en-GB"/>
        </w:rPr>
        <w:t>;</w:t>
      </w:r>
      <w:r w:rsidRPr="00923F8E">
        <w:rPr>
          <w:shd w:val="clear" w:color="auto" w:fill="FFFFFF"/>
          <w:lang w:val="en-GB"/>
        </w:rPr>
        <w:t xml:space="preserve"> planning agreements</w:t>
      </w:r>
      <w:r w:rsidR="008251E1">
        <w:rPr>
          <w:shd w:val="clear" w:color="auto" w:fill="FFFFFF"/>
          <w:lang w:val="en-GB"/>
        </w:rPr>
        <w:t>;</w:t>
      </w:r>
      <w:r w:rsidRPr="00923F8E">
        <w:rPr>
          <w:shd w:val="clear" w:color="auto" w:fill="FFFFFF"/>
          <w:lang w:val="en-GB"/>
        </w:rPr>
        <w:t xml:space="preserve"> </w:t>
      </w:r>
      <w:r w:rsidR="0093060D">
        <w:t>urban regeneration</w:t>
      </w:r>
      <w:r w:rsidR="00F76213">
        <w:t xml:space="preserve"> and the perspectives of environmental sustainability</w:t>
      </w:r>
      <w:r w:rsidR="008251E1">
        <w:t>;</w:t>
      </w:r>
      <w:r w:rsidR="008251E1" w:rsidRPr="00923F8E">
        <w:rPr>
          <w:shd w:val="clear" w:color="auto" w:fill="FFFFFF"/>
          <w:lang w:val="en-GB"/>
        </w:rPr>
        <w:t xml:space="preserve"> </w:t>
      </w:r>
      <w:r w:rsidRPr="00923F8E">
        <w:rPr>
          <w:shd w:val="clear" w:color="auto" w:fill="FFFFFF"/>
          <w:lang w:val="en-GB"/>
        </w:rPr>
        <w:t xml:space="preserve">building permits </w:t>
      </w:r>
      <w:r w:rsidR="009C1FE7" w:rsidRPr="00923F8E">
        <w:rPr>
          <w:shd w:val="clear" w:color="auto" w:fill="FFFFFF"/>
          <w:lang w:val="en-GB"/>
        </w:rPr>
        <w:t xml:space="preserve">and the other </w:t>
      </w:r>
      <w:r w:rsidR="00F46034" w:rsidRPr="00923F8E">
        <w:rPr>
          <w:rFonts w:ascii="Times New Roman" w:hAnsi="Times New Roman"/>
          <w:lang w:val="en-GB"/>
        </w:rPr>
        <w:t>building</w:t>
      </w:r>
      <w:r w:rsidR="006E2CE6" w:rsidRPr="00923F8E">
        <w:rPr>
          <w:rFonts w:ascii="Times New Roman" w:hAnsi="Times New Roman"/>
          <w:lang w:val="en-GB"/>
        </w:rPr>
        <w:t xml:space="preserve"> permits</w:t>
      </w:r>
      <w:r w:rsidR="009C1FE7" w:rsidRPr="00923F8E">
        <w:rPr>
          <w:shd w:val="clear" w:color="auto" w:fill="FFFFFF"/>
          <w:lang w:val="en-GB"/>
        </w:rPr>
        <w:t xml:space="preserve">; </w:t>
      </w:r>
      <w:r w:rsidR="006E2CE6" w:rsidRPr="00923F8E">
        <w:rPr>
          <w:rFonts w:ascii="Times New Roman" w:hAnsi="Times New Roman"/>
          <w:lang w:val="en-GB"/>
        </w:rPr>
        <w:t xml:space="preserve">supervision on </w:t>
      </w:r>
      <w:r w:rsidR="00F46034" w:rsidRPr="00923F8E">
        <w:rPr>
          <w:rFonts w:ascii="Times New Roman" w:hAnsi="Times New Roman"/>
          <w:lang w:val="en-GB"/>
        </w:rPr>
        <w:t xml:space="preserve">town planning </w:t>
      </w:r>
      <w:r w:rsidR="006E2CE6" w:rsidRPr="00923F8E">
        <w:rPr>
          <w:rFonts w:ascii="Times New Roman" w:hAnsi="Times New Roman"/>
          <w:lang w:val="en-GB"/>
        </w:rPr>
        <w:t>and building activities, and sanctions;</w:t>
      </w:r>
      <w:r w:rsidR="00F46034" w:rsidRPr="00923F8E">
        <w:rPr>
          <w:rFonts w:ascii="Times New Roman" w:hAnsi="Times New Roman"/>
          <w:lang w:val="en-GB"/>
        </w:rPr>
        <w:t xml:space="preserve"> </w:t>
      </w:r>
      <w:r w:rsidR="009C1FE7" w:rsidRPr="00923F8E">
        <w:rPr>
          <w:shd w:val="clear" w:color="auto" w:fill="FFFFFF"/>
          <w:lang w:val="en-GB"/>
        </w:rPr>
        <w:t>t</w:t>
      </w:r>
      <w:r w:rsidRPr="00923F8E">
        <w:rPr>
          <w:shd w:val="clear" w:color="auto" w:fill="FFFFFF"/>
          <w:lang w:val="en-GB"/>
        </w:rPr>
        <w:t xml:space="preserve">own and country planning law and its </w:t>
      </w:r>
      <w:r w:rsidR="009C1FE7" w:rsidRPr="00923F8E">
        <w:rPr>
          <w:shd w:val="clear" w:color="auto" w:fill="FFFFFF"/>
          <w:lang w:val="en-GB"/>
        </w:rPr>
        <w:t xml:space="preserve">interaction with the Civil Code; </w:t>
      </w:r>
      <w:r w:rsidR="009279CD" w:rsidRPr="00923F8E">
        <w:rPr>
          <w:lang w:val="en-GB"/>
        </w:rPr>
        <w:t xml:space="preserve">the </w:t>
      </w:r>
      <w:r w:rsidR="000F2F48" w:rsidRPr="00923F8E">
        <w:rPr>
          <w:lang w:val="en-GB"/>
        </w:rPr>
        <w:t>environmental</w:t>
      </w:r>
      <w:r w:rsidR="004E032D" w:rsidRPr="00923F8E">
        <w:rPr>
          <w:lang w:val="en-GB"/>
        </w:rPr>
        <w:t>ly</w:t>
      </w:r>
      <w:r w:rsidR="000F2F48" w:rsidRPr="00923F8E">
        <w:rPr>
          <w:lang w:val="en-GB"/>
        </w:rPr>
        <w:t xml:space="preserve"> sustainable institutes</w:t>
      </w:r>
      <w:r w:rsidR="009C1FE7" w:rsidRPr="00923F8E">
        <w:rPr>
          <w:lang w:val="en-GB"/>
        </w:rPr>
        <w:t>.</w:t>
      </w:r>
    </w:p>
    <w:p w14:paraId="1A214DBA" w14:textId="77777777" w:rsidR="009440A8" w:rsidRPr="00923F8E" w:rsidRDefault="00731460" w:rsidP="00194941">
      <w:pPr>
        <w:suppressAutoHyphens/>
        <w:spacing w:before="240" w:after="120"/>
        <w:rPr>
          <w:shd w:val="clear" w:color="auto" w:fill="FFFFFF"/>
          <w:lang w:val="en-GB"/>
        </w:rPr>
      </w:pPr>
      <w:r w:rsidRPr="00923F8E">
        <w:rPr>
          <w:b/>
          <w:bCs/>
          <w:i/>
          <w:iCs/>
          <w:sz w:val="18"/>
          <w:szCs w:val="18"/>
          <w:shd w:val="clear" w:color="auto" w:fill="FFFFFF"/>
          <w:lang w:val="en-GB"/>
        </w:rPr>
        <w:t>READING LIST</w:t>
      </w:r>
    </w:p>
    <w:p w14:paraId="0AAFAA3F" w14:textId="59FD3E06" w:rsidR="00727422" w:rsidRPr="008251E1" w:rsidRDefault="009279CD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line="220" w:lineRule="exact"/>
        <w:ind w:left="284" w:hanging="284"/>
        <w:rPr>
          <w:rFonts w:eastAsia="Times New Roman" w:cs="Times New Roman"/>
          <w:color w:val="auto"/>
          <w:sz w:val="16"/>
          <w:bdr w:val="none" w:sz="0" w:space="0" w:color="auto"/>
        </w:rPr>
      </w:pPr>
      <w:r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To study this subjet the following textbook is recommended: </w:t>
      </w:r>
      <w:r w:rsidR="000D2805" w:rsidRPr="000D2805">
        <w:rPr>
          <w:rFonts w:ascii="Times New Roman" w:eastAsia="Times New Roman" w:hAnsi="Times New Roman" w:cs="Times New Roman"/>
          <w:smallCaps/>
          <w:color w:val="auto"/>
          <w:sz w:val="16"/>
          <w:szCs w:val="24"/>
          <w:bdr w:val="none" w:sz="0" w:space="0" w:color="auto"/>
          <w:lang w:val="en-US"/>
        </w:rPr>
        <w:t xml:space="preserve">S. Civitarese Matteucci-P. </w:t>
      </w:r>
      <w:r w:rsidR="000D2805" w:rsidRPr="000D2805">
        <w:rPr>
          <w:rFonts w:ascii="Times New Roman" w:eastAsia="Times New Roman" w:hAnsi="Times New Roman" w:cs="Times New Roman"/>
          <w:smallCaps/>
          <w:color w:val="auto"/>
          <w:sz w:val="16"/>
          <w:szCs w:val="24"/>
          <w:bdr w:val="none" w:sz="0" w:space="0" w:color="auto"/>
        </w:rPr>
        <w:t>Urbani</w:t>
      </w:r>
      <w:r w:rsidR="000D2805" w:rsidRPr="000D2805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 xml:space="preserve">, </w:t>
      </w:r>
      <w:r w:rsidR="000D2805" w:rsidRPr="000D2805">
        <w:rPr>
          <w:rFonts w:ascii="Times New Roman" w:eastAsia="Times New Roman" w:hAnsi="Times New Roman" w:cs="Times New Roman"/>
          <w:i/>
          <w:color w:val="auto"/>
          <w:sz w:val="18"/>
          <w:szCs w:val="24"/>
          <w:bdr w:val="none" w:sz="0" w:space="0" w:color="auto"/>
        </w:rPr>
        <w:t>Diritto urbanistico. Organizzazione e rapporti</w:t>
      </w:r>
      <w:r w:rsidR="000D2805" w:rsidRPr="000D2805">
        <w:rPr>
          <w:rFonts w:ascii="Times New Roman" w:eastAsia="Times New Roman" w:hAnsi="Times New Roman" w:cs="Times New Roman"/>
          <w:color w:val="auto"/>
          <w:sz w:val="18"/>
          <w:szCs w:val="24"/>
          <w:bdr w:val="none" w:sz="0" w:space="0" w:color="auto"/>
        </w:rPr>
        <w:t xml:space="preserve">, Giappichelli, Torino, 2020 </w:t>
      </w:r>
      <w:r w:rsidRPr="00923F8E">
        <w:rPr>
          <w:rFonts w:eastAsia="Times New Roman" w:cs="Times New Roman"/>
          <w:color w:val="auto"/>
          <w:sz w:val="18"/>
          <w:bdr w:val="none" w:sz="0" w:space="0" w:color="auto"/>
        </w:rPr>
        <w:t>or subsequent</w:t>
      </w:r>
      <w:r w:rsidR="00AC34AE" w:rsidRPr="00923F8E">
        <w:rPr>
          <w:rFonts w:eastAsia="Times New Roman" w:cs="Times New Roman"/>
          <w:color w:val="auto"/>
          <w:sz w:val="18"/>
          <w:bdr w:val="none" w:sz="0" w:space="0" w:color="auto"/>
        </w:rPr>
        <w:t xml:space="preserve"> edition</w:t>
      </w:r>
      <w:r w:rsidR="00727422" w:rsidRPr="00923F8E">
        <w:rPr>
          <w:rFonts w:eastAsia="Times New Roman" w:cs="Times New Roman"/>
          <w:color w:val="auto"/>
          <w:sz w:val="18"/>
          <w:bdr w:val="none" w:sz="0" w:space="0" w:color="auto"/>
        </w:rPr>
        <w:t xml:space="preserve">. </w:t>
      </w:r>
      <w:r w:rsidR="0093060D" w:rsidRPr="0093060D">
        <w:rPr>
          <w:sz w:val="18"/>
        </w:rPr>
        <w:t xml:space="preserve">Alternatively you can refer to the text of </w:t>
      </w:r>
      <w:r w:rsidR="008251E1" w:rsidRPr="009F2FA4">
        <w:rPr>
          <w:smallCaps/>
          <w:sz w:val="16"/>
        </w:rPr>
        <w:t>F. Salvia</w:t>
      </w:r>
      <w:r w:rsidR="008251E1">
        <w:rPr>
          <w:smallCaps/>
          <w:sz w:val="16"/>
        </w:rPr>
        <w:t>-</w:t>
      </w:r>
      <w:r w:rsidR="008251E1" w:rsidRPr="00BD6371">
        <w:rPr>
          <w:smallCaps/>
          <w:sz w:val="16"/>
        </w:rPr>
        <w:t xml:space="preserve"> </w:t>
      </w:r>
      <w:r w:rsidR="008251E1" w:rsidRPr="009F2FA4">
        <w:rPr>
          <w:smallCaps/>
          <w:sz w:val="16"/>
        </w:rPr>
        <w:t>C. Bevilacqua-</w:t>
      </w:r>
      <w:r w:rsidR="008251E1">
        <w:rPr>
          <w:smallCaps/>
          <w:sz w:val="16"/>
        </w:rPr>
        <w:t>N. Gullo</w:t>
      </w:r>
      <w:r w:rsidR="008251E1" w:rsidRPr="008F0083">
        <w:t xml:space="preserve">, </w:t>
      </w:r>
      <w:r w:rsidR="008251E1" w:rsidRPr="008251E1">
        <w:rPr>
          <w:i/>
          <w:sz w:val="18"/>
        </w:rPr>
        <w:t>Manuale di diritto urbanistico</w:t>
      </w:r>
      <w:r w:rsidR="008251E1" w:rsidRPr="008251E1">
        <w:rPr>
          <w:sz w:val="18"/>
        </w:rPr>
        <w:t>, Cedam, Padova, 2021, o ed. successiva.</w:t>
      </w:r>
    </w:p>
    <w:p w14:paraId="1022E5EB" w14:textId="77777777" w:rsidR="00727422" w:rsidRPr="00923F8E" w:rsidRDefault="009279CD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lastRenderedPageBreak/>
        <w:t>For regularly attending students, the course will particularly focus on the analysis of the topics and the judgements that wil</w:t>
      </w:r>
      <w:r w:rsidR="00450F63"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l</w:t>
      </w:r>
      <w:r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be discussed in class by the lecturer and the students; the </w:t>
      </w:r>
      <w:r w:rsidR="00372CCB"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judgements and any additional material will be available on the </w:t>
      </w:r>
      <w:r w:rsidR="00E4435B"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Blackboard course page</w:t>
      </w:r>
      <w:r w:rsidR="00727422"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. </w:t>
      </w:r>
    </w:p>
    <w:p w14:paraId="52EE129B" w14:textId="50776A58" w:rsidR="000D2805" w:rsidRPr="00A83242" w:rsidRDefault="00731460" w:rsidP="00194941">
      <w:pPr>
        <w:pStyle w:val="Testo2"/>
        <w:tabs>
          <w:tab w:val="clear" w:pos="284"/>
        </w:tabs>
        <w:suppressAutoHyphens/>
        <w:spacing w:before="120"/>
        <w:ind w:left="284" w:hanging="284"/>
        <w:rPr>
          <w:spacing w:val="-5"/>
          <w:lang w:val="en-GB"/>
        </w:rPr>
      </w:pPr>
      <w:r w:rsidRPr="00923F8E">
        <w:rPr>
          <w:shd w:val="clear" w:color="auto" w:fill="FFFFFF"/>
          <w:lang w:val="en-GB"/>
        </w:rPr>
        <w:t>All students (attending and non-attending) are required to study the most important</w:t>
      </w:r>
      <w:r w:rsidR="00E4435B" w:rsidRPr="00923F8E">
        <w:rPr>
          <w:shd w:val="clear" w:color="auto" w:fill="FFFFFF"/>
          <w:lang w:val="en-GB"/>
        </w:rPr>
        <w:t xml:space="preserve"> legal</w:t>
      </w:r>
      <w:r w:rsidRPr="00923F8E">
        <w:rPr>
          <w:shd w:val="clear" w:color="auto" w:fill="FFFFFF"/>
          <w:lang w:val="en-GB"/>
        </w:rPr>
        <w:t xml:space="preserve"> provisions on the subject. </w:t>
      </w:r>
      <w:r w:rsidR="00A83242" w:rsidRPr="00A83242">
        <w:rPr>
          <w:shd w:val="clear" w:color="auto" w:fill="FFFFFF"/>
          <w:lang w:val="en-GB"/>
        </w:rPr>
        <w:t>In order to rely on a constantly updated tool that allows to reconstruct the historical evolution of the main sources, it is recommended to consult them through the portal www.normattiva.it</w:t>
      </w:r>
    </w:p>
    <w:p w14:paraId="6CA7F3A9" w14:textId="77777777" w:rsidR="009440A8" w:rsidRPr="00923F8E" w:rsidRDefault="00731460" w:rsidP="00194941">
      <w:pPr>
        <w:suppressAutoHyphens/>
        <w:spacing w:before="240" w:after="120"/>
        <w:rPr>
          <w:b/>
          <w:bCs/>
          <w:i/>
          <w:iCs/>
          <w:sz w:val="18"/>
          <w:szCs w:val="18"/>
          <w:shd w:val="clear" w:color="auto" w:fill="FFFFFF"/>
          <w:lang w:val="en-GB"/>
        </w:rPr>
      </w:pPr>
      <w:r w:rsidRPr="00923F8E">
        <w:rPr>
          <w:b/>
          <w:bCs/>
          <w:i/>
          <w:iCs/>
          <w:sz w:val="18"/>
          <w:szCs w:val="18"/>
          <w:shd w:val="clear" w:color="auto" w:fill="FFFFFF"/>
          <w:lang w:val="en-GB"/>
        </w:rPr>
        <w:t>TEACHING METHOD</w:t>
      </w:r>
    </w:p>
    <w:p w14:paraId="023B9668" w14:textId="25A07FDE" w:rsidR="009440A8" w:rsidRPr="00923F8E" w:rsidRDefault="003D1F3F" w:rsidP="00194941">
      <w:pPr>
        <w:pStyle w:val="Testo2"/>
        <w:suppressAutoHyphens/>
        <w:rPr>
          <w:shd w:val="clear" w:color="auto" w:fill="FFFFFF"/>
          <w:lang w:val="en-GB"/>
        </w:rPr>
      </w:pPr>
      <w:r w:rsidRPr="00923F8E">
        <w:rPr>
          <w:szCs w:val="20"/>
          <w:lang w:val="en-GB"/>
        </w:rPr>
        <w:t>The teaching method is structured into frontal lectures</w:t>
      </w:r>
      <w:r w:rsidR="00EE1EDF" w:rsidRPr="00923F8E">
        <w:rPr>
          <w:szCs w:val="20"/>
          <w:lang w:val="en-GB"/>
        </w:rPr>
        <w:t xml:space="preserve"> aimed at presenting</w:t>
      </w:r>
      <w:r w:rsidRPr="00923F8E">
        <w:rPr>
          <w:szCs w:val="20"/>
          <w:lang w:val="en-GB"/>
        </w:rPr>
        <w:t xml:space="preserve"> the </w:t>
      </w:r>
      <w:r w:rsidR="001E29C2" w:rsidRPr="00923F8E">
        <w:rPr>
          <w:szCs w:val="20"/>
          <w:lang w:val="en-GB"/>
        </w:rPr>
        <w:t>evolution of the regulation</w:t>
      </w:r>
      <w:r w:rsidR="00396AA5" w:rsidRPr="00923F8E">
        <w:rPr>
          <w:szCs w:val="20"/>
          <w:lang w:val="en-GB"/>
        </w:rPr>
        <w:t>s</w:t>
      </w:r>
      <w:r w:rsidRPr="00923F8E">
        <w:rPr>
          <w:szCs w:val="20"/>
          <w:lang w:val="en-GB"/>
        </w:rPr>
        <w:t>,</w:t>
      </w:r>
      <w:r w:rsidR="002E0A6E" w:rsidRPr="00923F8E">
        <w:rPr>
          <w:szCs w:val="20"/>
          <w:lang w:val="en-GB"/>
        </w:rPr>
        <w:t xml:space="preserve"> </w:t>
      </w:r>
      <w:r w:rsidR="00372CCB" w:rsidRPr="00923F8E">
        <w:rPr>
          <w:rFonts w:ascii="Times New Roman" w:eastAsia="MS Mincho" w:hAnsi="Times New Roman" w:cs="Times New Roman"/>
          <w:color w:val="auto"/>
          <w:bdr w:val="none" w:sz="0" w:space="0" w:color="auto"/>
          <w:lang w:val="en-GB"/>
        </w:rPr>
        <w:t xml:space="preserve">which will be supplemented with the analysis of the most significant </w:t>
      </w:r>
      <w:r w:rsidR="00D96C67" w:rsidRPr="00923F8E">
        <w:rPr>
          <w:rFonts w:ascii="Times New Roman" w:eastAsia="MS Mincho" w:hAnsi="Times New Roman" w:cs="Times New Roman"/>
          <w:color w:val="auto"/>
          <w:bdr w:val="none" w:sz="0" w:space="0" w:color="auto"/>
          <w:lang w:val="en-GB"/>
        </w:rPr>
        <w:t>rulings on the current urban development law</w:t>
      </w:r>
      <w:r w:rsidR="00E4435B" w:rsidRPr="00923F8E">
        <w:rPr>
          <w:lang w:val="en-GB"/>
        </w:rPr>
        <w:t xml:space="preserve"> </w:t>
      </w:r>
      <w:r w:rsidRPr="00923F8E">
        <w:rPr>
          <w:lang w:val="en-GB"/>
        </w:rPr>
        <w:t>and</w:t>
      </w:r>
      <w:r w:rsidR="00E4435B" w:rsidRPr="00923F8E">
        <w:rPr>
          <w:lang w:val="en-GB"/>
        </w:rPr>
        <w:t xml:space="preserve"> </w:t>
      </w:r>
      <w:r w:rsidRPr="00923F8E">
        <w:rPr>
          <w:lang w:val="en-GB"/>
        </w:rPr>
        <w:t xml:space="preserve">with the analysis of the legislative texts in force. </w:t>
      </w:r>
      <w:r w:rsidR="001E29C2" w:rsidRPr="00923F8E">
        <w:rPr>
          <w:lang w:val="en-GB"/>
        </w:rPr>
        <w:t xml:space="preserve"> </w:t>
      </w:r>
      <w:r w:rsidR="00731460" w:rsidRPr="00923F8E">
        <w:rPr>
          <w:shd w:val="clear" w:color="auto" w:fill="FFFFFF"/>
          <w:lang w:val="en-GB"/>
        </w:rPr>
        <w:t>Attending students will be</w:t>
      </w:r>
      <w:r w:rsidR="00E4435B" w:rsidRPr="00923F8E">
        <w:rPr>
          <w:shd w:val="clear" w:color="auto" w:fill="FFFFFF"/>
          <w:lang w:val="en-GB"/>
        </w:rPr>
        <w:t xml:space="preserve"> also</w:t>
      </w:r>
      <w:r w:rsidR="00731460" w:rsidRPr="00923F8E">
        <w:rPr>
          <w:shd w:val="clear" w:color="auto" w:fill="FFFFFF"/>
          <w:lang w:val="en-GB"/>
        </w:rPr>
        <w:t xml:space="preserve"> invited to discuss judgements and practical cases </w:t>
      </w:r>
      <w:r w:rsidR="00E4435B" w:rsidRPr="00923F8E">
        <w:rPr>
          <w:shd w:val="clear" w:color="auto" w:fill="FFFFFF"/>
          <w:lang w:val="en-GB"/>
        </w:rPr>
        <w:t>previously indicated</w:t>
      </w:r>
      <w:r w:rsidR="00731460" w:rsidRPr="00923F8E">
        <w:rPr>
          <w:shd w:val="clear" w:color="auto" w:fill="FFFFFF"/>
          <w:lang w:val="en-GB"/>
        </w:rPr>
        <w:t xml:space="preserve"> by the lecturer in class in a seminar-like approach. </w:t>
      </w:r>
    </w:p>
    <w:p w14:paraId="4305B892" w14:textId="77777777" w:rsidR="00E4435B" w:rsidRPr="00923F8E" w:rsidRDefault="00E4435B" w:rsidP="00194941">
      <w:pPr>
        <w:suppressAutoHyphens/>
        <w:spacing w:before="240" w:after="120" w:line="220" w:lineRule="exact"/>
        <w:rPr>
          <w:b/>
          <w:i/>
          <w:sz w:val="18"/>
          <w:lang w:val="en-GB"/>
        </w:rPr>
      </w:pPr>
      <w:r w:rsidRPr="00923F8E">
        <w:rPr>
          <w:b/>
          <w:i/>
          <w:sz w:val="18"/>
          <w:lang w:val="en-GB"/>
        </w:rPr>
        <w:t>ASSESSMENT METHOD AND CRITERIA</w:t>
      </w:r>
    </w:p>
    <w:p w14:paraId="4D869A00" w14:textId="77777777" w:rsidR="00727422" w:rsidRPr="00923F8E" w:rsidRDefault="00D96C67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line="220" w:lineRule="exact"/>
        <w:ind w:firstLine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The assessment of regularly attending students will be based on their participation in the semin</w:t>
      </w:r>
      <w:r w:rsidR="00E54362"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ars and on a final oral exam. </w:t>
      </w:r>
    </w:p>
    <w:p w14:paraId="3FCEBE21" w14:textId="5D1BB0CD" w:rsidR="009440A8" w:rsidRPr="00923F8E" w:rsidRDefault="00731460" w:rsidP="00194941">
      <w:pPr>
        <w:pStyle w:val="Testo2"/>
        <w:suppressAutoHyphens/>
        <w:rPr>
          <w:shd w:val="clear" w:color="auto" w:fill="FFFFFF"/>
          <w:lang w:val="en-GB"/>
        </w:rPr>
      </w:pPr>
      <w:r w:rsidRPr="00923F8E">
        <w:rPr>
          <w:shd w:val="clear" w:color="auto" w:fill="FFFFFF"/>
          <w:lang w:val="en-GB"/>
        </w:rPr>
        <w:t>Assessment of non-attending students will be based on an oral exam on the subject as it is described in the suggested textbook</w:t>
      </w:r>
      <w:r w:rsidR="0093060D">
        <w:rPr>
          <w:shd w:val="clear" w:color="auto" w:fill="FFFFFF"/>
          <w:lang w:val="en-GB"/>
        </w:rPr>
        <w:t>.</w:t>
      </w:r>
    </w:p>
    <w:p w14:paraId="7960C071" w14:textId="4FF8E7F9" w:rsidR="00E4435B" w:rsidRPr="00923F8E" w:rsidRDefault="003D1F3F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line="220" w:lineRule="exact"/>
        <w:ind w:firstLine="284"/>
        <w:rPr>
          <w:rFonts w:cs="Times New Roman"/>
          <w:color w:val="auto"/>
          <w:sz w:val="18"/>
          <w:lang w:val="en-GB"/>
        </w:rPr>
      </w:pPr>
      <w:r w:rsidRPr="00923F8E">
        <w:rPr>
          <w:rFonts w:cs="Times"/>
          <w:color w:val="auto"/>
          <w:sz w:val="18"/>
          <w:lang w:val="en-GB"/>
        </w:rPr>
        <w:t xml:space="preserve">Questions on significant points of the course content will </w:t>
      </w:r>
      <w:r w:rsidR="00F671C2" w:rsidRPr="00923F8E">
        <w:rPr>
          <w:rFonts w:cs="Times"/>
          <w:color w:val="auto"/>
          <w:sz w:val="18"/>
          <w:lang w:val="en-GB"/>
        </w:rPr>
        <w:t xml:space="preserve">be aimed to </w:t>
      </w:r>
      <w:r w:rsidRPr="00923F8E">
        <w:rPr>
          <w:rFonts w:cs="Times"/>
          <w:color w:val="auto"/>
          <w:sz w:val="18"/>
          <w:lang w:val="en-GB"/>
        </w:rPr>
        <w:t xml:space="preserve">test the students’ knowledge of the fundamental </w:t>
      </w:r>
      <w:r w:rsidR="00ED7ADF" w:rsidRPr="00923F8E">
        <w:rPr>
          <w:rFonts w:cs="Times"/>
          <w:color w:val="auto"/>
          <w:sz w:val="18"/>
          <w:lang w:val="en-GB"/>
        </w:rPr>
        <w:t>institutions</w:t>
      </w:r>
      <w:r w:rsidRPr="00923F8E">
        <w:rPr>
          <w:rFonts w:cs="Times"/>
          <w:color w:val="auto"/>
          <w:sz w:val="18"/>
          <w:lang w:val="en-GB"/>
        </w:rPr>
        <w:t xml:space="preserve"> and the main issues of the </w:t>
      </w:r>
      <w:r w:rsidR="00F671C2" w:rsidRPr="00923F8E">
        <w:rPr>
          <w:rFonts w:cs="Times"/>
          <w:color w:val="auto"/>
          <w:sz w:val="18"/>
          <w:lang w:val="en-GB"/>
        </w:rPr>
        <w:t>town and country</w:t>
      </w:r>
      <w:r w:rsidRPr="00923F8E">
        <w:rPr>
          <w:rFonts w:cs="Times"/>
          <w:color w:val="auto"/>
          <w:sz w:val="18"/>
          <w:lang w:val="en-GB"/>
        </w:rPr>
        <w:t xml:space="preserve"> planning law, as well as the</w:t>
      </w:r>
      <w:r w:rsidR="00F671C2" w:rsidRPr="00923F8E">
        <w:rPr>
          <w:rFonts w:cs="Times"/>
          <w:color w:val="auto"/>
          <w:sz w:val="18"/>
          <w:lang w:val="en-GB"/>
        </w:rPr>
        <w:t>ir</w:t>
      </w:r>
      <w:r w:rsidRPr="00923F8E">
        <w:rPr>
          <w:rFonts w:cs="Times"/>
          <w:color w:val="auto"/>
          <w:sz w:val="18"/>
          <w:lang w:val="en-GB"/>
        </w:rPr>
        <w:t xml:space="preserve"> ability to present them in a correct, critical and </w:t>
      </w:r>
      <w:r w:rsidR="00F671C2" w:rsidRPr="00923F8E">
        <w:rPr>
          <w:rFonts w:cs="Times"/>
          <w:color w:val="auto"/>
          <w:sz w:val="18"/>
          <w:lang w:val="en-GB"/>
        </w:rPr>
        <w:t>conscious</w:t>
      </w:r>
      <w:r w:rsidRPr="00923F8E">
        <w:rPr>
          <w:rFonts w:cs="Times"/>
          <w:color w:val="auto"/>
          <w:sz w:val="18"/>
          <w:lang w:val="en-GB"/>
        </w:rPr>
        <w:t xml:space="preserve"> manner. </w:t>
      </w:r>
    </w:p>
    <w:p w14:paraId="0FC3A1B2" w14:textId="096412F8" w:rsidR="00E4435B" w:rsidRPr="00923F8E" w:rsidRDefault="003D1F3F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line="220" w:lineRule="exact"/>
        <w:ind w:firstLine="284"/>
        <w:rPr>
          <w:rFonts w:cs="Times"/>
          <w:color w:val="auto"/>
          <w:sz w:val="18"/>
          <w:lang w:val="en-GB"/>
        </w:rPr>
      </w:pPr>
      <w:r w:rsidRPr="00923F8E">
        <w:rPr>
          <w:rFonts w:cs="Times"/>
          <w:color w:val="auto"/>
          <w:sz w:val="18"/>
          <w:lang w:val="en-GB"/>
        </w:rPr>
        <w:t xml:space="preserve">Students’ demonstrating an in-depth knowledge of the subject along with </w:t>
      </w:r>
      <w:r w:rsidR="00F671C2" w:rsidRPr="00923F8E">
        <w:rPr>
          <w:rFonts w:cs="Times"/>
          <w:color w:val="auto"/>
          <w:sz w:val="18"/>
          <w:lang w:val="en-GB"/>
        </w:rPr>
        <w:t>an</w:t>
      </w:r>
      <w:r w:rsidRPr="00923F8E">
        <w:rPr>
          <w:rFonts w:cs="Times"/>
          <w:color w:val="auto"/>
          <w:sz w:val="18"/>
          <w:lang w:val="en-GB"/>
        </w:rPr>
        <w:t xml:space="preserve"> </w:t>
      </w:r>
      <w:r w:rsidR="00F671C2" w:rsidRPr="00923F8E">
        <w:rPr>
          <w:rFonts w:cs="Times"/>
          <w:color w:val="auto"/>
          <w:sz w:val="18"/>
          <w:lang w:val="en-GB"/>
        </w:rPr>
        <w:t>appropriate</w:t>
      </w:r>
      <w:r w:rsidRPr="00923F8E">
        <w:rPr>
          <w:rFonts w:cs="Times"/>
          <w:color w:val="auto"/>
          <w:sz w:val="18"/>
          <w:lang w:val="en-GB"/>
        </w:rPr>
        <w:t xml:space="preserve"> use of the language and </w:t>
      </w:r>
      <w:r w:rsidR="00F671C2" w:rsidRPr="00923F8E">
        <w:rPr>
          <w:rFonts w:cs="Times"/>
          <w:color w:val="auto"/>
          <w:sz w:val="18"/>
          <w:lang w:val="en-GB"/>
        </w:rPr>
        <w:t xml:space="preserve">good </w:t>
      </w:r>
      <w:r w:rsidRPr="00923F8E">
        <w:rPr>
          <w:rFonts w:cs="Times"/>
          <w:color w:val="auto"/>
          <w:sz w:val="18"/>
          <w:lang w:val="en-GB"/>
        </w:rPr>
        <w:t>argumentation skills</w:t>
      </w:r>
      <w:r w:rsidR="00E6346C" w:rsidRPr="00923F8E">
        <w:rPr>
          <w:rFonts w:cs="Times"/>
          <w:color w:val="auto"/>
          <w:sz w:val="18"/>
          <w:lang w:val="en-GB"/>
        </w:rPr>
        <w:t>,</w:t>
      </w:r>
      <w:r w:rsidRPr="00923F8E">
        <w:rPr>
          <w:rFonts w:cs="Times"/>
          <w:color w:val="auto"/>
          <w:sz w:val="18"/>
          <w:lang w:val="en-GB"/>
        </w:rPr>
        <w:t xml:space="preserve"> will be assigned excellent marks; </w:t>
      </w:r>
      <w:r w:rsidR="00F671C2" w:rsidRPr="00923F8E">
        <w:rPr>
          <w:rFonts w:cs="Times"/>
          <w:color w:val="auto"/>
          <w:sz w:val="18"/>
          <w:lang w:val="en-GB"/>
        </w:rPr>
        <w:t>students with a comprehensive, although not detailed, knowledge of the subject, a correct use of the language and the ability to make connections with the subject topics will be assigned satisfactory marks</w:t>
      </w:r>
      <w:r w:rsidR="00E4435B" w:rsidRPr="00923F8E">
        <w:rPr>
          <w:rFonts w:cs="Times"/>
          <w:color w:val="auto"/>
          <w:sz w:val="18"/>
          <w:lang w:val="en-GB"/>
        </w:rPr>
        <w:t xml:space="preserve">; </w:t>
      </w:r>
      <w:r w:rsidR="00F671C2" w:rsidRPr="00923F8E">
        <w:rPr>
          <w:rFonts w:cs="Times"/>
          <w:color w:val="auto"/>
          <w:sz w:val="18"/>
          <w:lang w:val="en-GB"/>
        </w:rPr>
        <w:t>students demonstrating uncertain</w:t>
      </w:r>
      <w:r w:rsidR="00E6346C" w:rsidRPr="00923F8E">
        <w:rPr>
          <w:rFonts w:cs="Times"/>
          <w:color w:val="auto"/>
          <w:sz w:val="18"/>
          <w:lang w:val="en-GB"/>
        </w:rPr>
        <w:t xml:space="preserve"> knowledge, although without substantial gaps, </w:t>
      </w:r>
      <w:r w:rsidR="00F671C2" w:rsidRPr="00923F8E">
        <w:rPr>
          <w:rFonts w:cs="Times"/>
          <w:color w:val="auto"/>
          <w:sz w:val="18"/>
          <w:lang w:val="en-GB"/>
        </w:rPr>
        <w:t xml:space="preserve"> </w:t>
      </w:r>
      <w:r w:rsidR="00E6346C" w:rsidRPr="00923F8E">
        <w:rPr>
          <w:rFonts w:cs="Times"/>
          <w:color w:val="auto"/>
          <w:sz w:val="18"/>
          <w:lang w:val="en-GB"/>
        </w:rPr>
        <w:t>hesitant language and the ability to make only superficial connections, will be assigned a pass mark. Students demonstrating substantial knowledge gaps concerning the course content and an inappropriate use of the subject-specific language, will be assigned a fail mark</w:t>
      </w:r>
      <w:r w:rsidR="00E4435B" w:rsidRPr="00923F8E">
        <w:rPr>
          <w:rFonts w:cs="Times"/>
          <w:color w:val="auto"/>
          <w:sz w:val="18"/>
          <w:lang w:val="en-GB"/>
        </w:rPr>
        <w:t xml:space="preserve">. </w:t>
      </w:r>
    </w:p>
    <w:p w14:paraId="5F1ED9D7" w14:textId="77777777" w:rsidR="00E4435B" w:rsidRPr="00923F8E" w:rsidRDefault="00E4435B" w:rsidP="00194941">
      <w:pPr>
        <w:suppressAutoHyphens/>
        <w:spacing w:before="240" w:after="120"/>
        <w:rPr>
          <w:b/>
          <w:i/>
          <w:sz w:val="18"/>
          <w:lang w:val="en-GB"/>
        </w:rPr>
      </w:pPr>
      <w:r w:rsidRPr="00923F8E">
        <w:rPr>
          <w:b/>
          <w:i/>
          <w:sz w:val="18"/>
          <w:lang w:val="en-GB"/>
        </w:rPr>
        <w:t>NOTES AND PREREQUISITES</w:t>
      </w:r>
    </w:p>
    <w:p w14:paraId="3D980571" w14:textId="7AEF7678" w:rsidR="009440A8" w:rsidRDefault="003D1F3F" w:rsidP="00194941">
      <w:pPr>
        <w:pStyle w:val="Testo2"/>
        <w:suppressAutoHyphens/>
        <w:rPr>
          <w:shd w:val="clear" w:color="auto" w:fill="FFFFFF"/>
          <w:lang w:val="en-GB"/>
        </w:rPr>
      </w:pPr>
      <w:r w:rsidRPr="00923F8E">
        <w:rPr>
          <w:szCs w:val="20"/>
          <w:lang w:val="en-GB"/>
        </w:rPr>
        <w:t xml:space="preserve">For a fruitful attendance of </w:t>
      </w:r>
      <w:r w:rsidR="00731460" w:rsidRPr="00923F8E">
        <w:rPr>
          <w:shd w:val="clear" w:color="auto" w:fill="FFFFFF"/>
          <w:lang w:val="en-GB"/>
        </w:rPr>
        <w:t>the course, knowledge of constitutional and private law is required</w:t>
      </w:r>
      <w:r w:rsidR="00727422" w:rsidRPr="00923F8E">
        <w:rPr>
          <w:shd w:val="clear" w:color="auto" w:fill="FFFFFF"/>
          <w:lang w:val="en-GB"/>
        </w:rPr>
        <w:t>.</w:t>
      </w:r>
    </w:p>
    <w:p w14:paraId="0C158EF4" w14:textId="77777777" w:rsidR="009440A8" w:rsidRPr="003D1F3F" w:rsidRDefault="00731460" w:rsidP="00194941">
      <w:pPr>
        <w:pStyle w:val="Testo2"/>
        <w:suppressAutoHyphens/>
        <w:spacing w:before="120"/>
        <w:rPr>
          <w:lang w:val="en-GB"/>
        </w:rPr>
      </w:pPr>
      <w:r w:rsidRPr="00923F8E">
        <w:rPr>
          <w:shd w:val="clear" w:color="auto" w:fill="FFFFFF"/>
          <w:lang w:val="en-GB"/>
        </w:rPr>
        <w:t>Further information can be found on the lecturer's webpage at http://docenti.unicatt.it/web/searchByName.do?language=ENG or on the Faculty notice board.</w:t>
      </w:r>
    </w:p>
    <w:sectPr w:rsidR="009440A8" w:rsidRPr="003D1F3F">
      <w:headerReference w:type="default" r:id="rId6"/>
      <w:footerReference w:type="default" r:id="rId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9D06" w14:textId="77777777" w:rsidR="00A423F6" w:rsidRDefault="00A423F6">
      <w:pPr>
        <w:spacing w:line="240" w:lineRule="auto"/>
      </w:pPr>
      <w:r>
        <w:separator/>
      </w:r>
    </w:p>
  </w:endnote>
  <w:endnote w:type="continuationSeparator" w:id="0">
    <w:p w14:paraId="6143D9E8" w14:textId="77777777" w:rsidR="00A423F6" w:rsidRDefault="00A42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DCFB" w14:textId="77777777" w:rsidR="00AE1020" w:rsidRDefault="00AE102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E245" w14:textId="77777777" w:rsidR="00A423F6" w:rsidRDefault="00A423F6">
      <w:pPr>
        <w:spacing w:line="240" w:lineRule="auto"/>
      </w:pPr>
      <w:r>
        <w:separator/>
      </w:r>
    </w:p>
  </w:footnote>
  <w:footnote w:type="continuationSeparator" w:id="0">
    <w:p w14:paraId="4C226F9F" w14:textId="77777777" w:rsidR="00A423F6" w:rsidRDefault="00A42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3B98" w14:textId="77777777" w:rsidR="00AE1020" w:rsidRDefault="00AE102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A8"/>
    <w:rsid w:val="000D2805"/>
    <w:rsid w:val="000E73EA"/>
    <w:rsid w:val="000F2F48"/>
    <w:rsid w:val="00164DBC"/>
    <w:rsid w:val="00194941"/>
    <w:rsid w:val="001A53EB"/>
    <w:rsid w:val="001B7A6D"/>
    <w:rsid w:val="001E29C2"/>
    <w:rsid w:val="00275695"/>
    <w:rsid w:val="002E0A6E"/>
    <w:rsid w:val="002E5496"/>
    <w:rsid w:val="00372CCB"/>
    <w:rsid w:val="003857B7"/>
    <w:rsid w:val="00396AA5"/>
    <w:rsid w:val="003D1F3F"/>
    <w:rsid w:val="00423A3D"/>
    <w:rsid w:val="00431A15"/>
    <w:rsid w:val="00450F63"/>
    <w:rsid w:val="00454AEF"/>
    <w:rsid w:val="004969AF"/>
    <w:rsid w:val="004C0B1A"/>
    <w:rsid w:val="004E032D"/>
    <w:rsid w:val="0052445F"/>
    <w:rsid w:val="006144C4"/>
    <w:rsid w:val="006C6F6D"/>
    <w:rsid w:val="006E2CE6"/>
    <w:rsid w:val="00727422"/>
    <w:rsid w:val="00731460"/>
    <w:rsid w:val="008251E1"/>
    <w:rsid w:val="00923F8E"/>
    <w:rsid w:val="009279CD"/>
    <w:rsid w:val="0093060D"/>
    <w:rsid w:val="009440A8"/>
    <w:rsid w:val="00957D33"/>
    <w:rsid w:val="009C1FE7"/>
    <w:rsid w:val="00A35041"/>
    <w:rsid w:val="00A423F6"/>
    <w:rsid w:val="00A5573E"/>
    <w:rsid w:val="00A732D8"/>
    <w:rsid w:val="00A83242"/>
    <w:rsid w:val="00AC34AE"/>
    <w:rsid w:val="00AE1020"/>
    <w:rsid w:val="00B80C24"/>
    <w:rsid w:val="00BA111B"/>
    <w:rsid w:val="00BE44F3"/>
    <w:rsid w:val="00CA7180"/>
    <w:rsid w:val="00CC0981"/>
    <w:rsid w:val="00CC7615"/>
    <w:rsid w:val="00D96C67"/>
    <w:rsid w:val="00E4435B"/>
    <w:rsid w:val="00E54362"/>
    <w:rsid w:val="00E6346C"/>
    <w:rsid w:val="00E82F69"/>
    <w:rsid w:val="00EC746A"/>
    <w:rsid w:val="00ED7ADF"/>
    <w:rsid w:val="00EE1EDF"/>
    <w:rsid w:val="00F46034"/>
    <w:rsid w:val="00F5244B"/>
    <w:rsid w:val="00F671C2"/>
    <w:rsid w:val="00F7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33E7"/>
  <w15:docId w15:val="{EED5F3A0-1971-48FB-949B-702FB3E5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2">
    <w:name w:val="Testo 2"/>
    <w:link w:val="Testo2Carattere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927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79C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79CD"/>
    <w:rPr>
      <w:rFonts w:ascii="Times" w:hAnsi="Times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7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79CD"/>
    <w:rPr>
      <w:rFonts w:ascii="Times" w:hAnsi="Times"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9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9CD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sto2Carattere">
    <w:name w:val="Testo 2 Carattere"/>
    <w:link w:val="Testo2"/>
    <w:rsid w:val="000D2805"/>
    <w:rPr>
      <w:rFonts w:ascii="Times" w:hAnsi="Times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4</cp:revision>
  <dcterms:created xsi:type="dcterms:W3CDTF">2023-05-25T14:08:00Z</dcterms:created>
  <dcterms:modified xsi:type="dcterms:W3CDTF">2024-01-09T15:13:00Z</dcterms:modified>
</cp:coreProperties>
</file>