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7F50" w14:textId="77777777" w:rsidR="000628DC" w:rsidRPr="002D4117" w:rsidRDefault="000628DC" w:rsidP="000628DC">
      <w:pPr>
        <w:pStyle w:val="Titolo1"/>
        <w:rPr>
          <w:noProof w:val="0"/>
          <w:lang w:val="en-GB"/>
        </w:rPr>
      </w:pPr>
      <w:r w:rsidRPr="002D4117">
        <w:rPr>
          <w:noProof w:val="0"/>
          <w:lang w:val="en-GB"/>
        </w:rPr>
        <w:t>Legal Methodology and Computer Science</w:t>
      </w:r>
    </w:p>
    <w:p w14:paraId="0DD08CD4" w14:textId="41AEAF7C" w:rsidR="004510D4" w:rsidRPr="002D4117" w:rsidRDefault="00503B8C" w:rsidP="001744B9">
      <w:pPr>
        <w:pStyle w:val="Titolo2"/>
        <w:rPr>
          <w:noProof w:val="0"/>
        </w:rPr>
      </w:pPr>
      <w:r w:rsidRPr="002D4117">
        <w:rPr>
          <w:noProof w:val="0"/>
          <w:lang w:val="en-GB"/>
        </w:rPr>
        <w:t xml:space="preserve">Prof. </w:t>
      </w:r>
      <w:r w:rsidRPr="002D4117">
        <w:rPr>
          <w:noProof w:val="0"/>
        </w:rPr>
        <w:t>Giovanni Bombelli</w:t>
      </w:r>
      <w:r w:rsidR="000628DC" w:rsidRPr="002D4117">
        <w:rPr>
          <w:noProof w:val="0"/>
        </w:rPr>
        <w:t xml:space="preserve">; Prof. </w:t>
      </w:r>
      <w:r w:rsidR="00EC73B5" w:rsidRPr="002D4117">
        <w:rPr>
          <w:noProof w:val="0"/>
        </w:rPr>
        <w:t>Alessandro Dario Cortesi</w:t>
      </w:r>
    </w:p>
    <w:p w14:paraId="09478FCE" w14:textId="7D69CC3E" w:rsidR="009E6CEC" w:rsidRPr="002D4117" w:rsidRDefault="008D6376" w:rsidP="009E6CEC">
      <w:pPr>
        <w:spacing w:before="240" w:after="120"/>
        <w:rPr>
          <w:rFonts w:ascii="Times New Roman" w:hAnsi="Times New Roman"/>
          <w:b/>
          <w:sz w:val="18"/>
          <w:szCs w:val="24"/>
          <w:lang w:val="en-GB"/>
        </w:rPr>
      </w:pPr>
      <w:r w:rsidRPr="002D4117">
        <w:rPr>
          <w:rFonts w:ascii="Times New Roman" w:hAnsi="Times New Roman"/>
          <w:b/>
          <w:i/>
          <w:sz w:val="18"/>
          <w:szCs w:val="24"/>
          <w:lang w:val="en-GB"/>
        </w:rPr>
        <w:t xml:space="preserve">COURSE AIMS AND INTENDED LEARNING OUTCOMES </w:t>
      </w:r>
    </w:p>
    <w:p w14:paraId="19648889" w14:textId="5054F83E" w:rsidR="009E6CEC" w:rsidRPr="002D4117" w:rsidRDefault="00EA7D5D" w:rsidP="009E6CEC">
      <w:pPr>
        <w:rPr>
          <w:rFonts w:ascii="Times New Roman" w:hAnsi="Times New Roman"/>
          <w:szCs w:val="24"/>
          <w:lang w:val="en-GB"/>
        </w:rPr>
      </w:pPr>
      <w:r w:rsidRPr="002D4117">
        <w:rPr>
          <w:rFonts w:ascii="Times New Roman" w:hAnsi="Times New Roman"/>
          <w:szCs w:val="24"/>
          <w:lang w:val="en-GB"/>
        </w:rPr>
        <w:t xml:space="preserve">The course </w:t>
      </w:r>
      <w:r w:rsidR="008D6376" w:rsidRPr="002D4117">
        <w:rPr>
          <w:rFonts w:ascii="Times New Roman" w:hAnsi="Times New Roman"/>
          <w:szCs w:val="24"/>
          <w:lang w:val="en-GB"/>
        </w:rPr>
        <w:t>aims to provide students with</w:t>
      </w:r>
      <w:r w:rsidRPr="002D4117">
        <w:rPr>
          <w:rFonts w:ascii="Times New Roman" w:hAnsi="Times New Roman"/>
          <w:szCs w:val="24"/>
          <w:lang w:val="en-GB"/>
        </w:rPr>
        <w:t xml:space="preserve"> the fundamental tools of legal methodology in complex societies characterized by a growing interaction between law and technology and </w:t>
      </w:r>
      <w:r w:rsidR="008D6376" w:rsidRPr="002D4117">
        <w:rPr>
          <w:rFonts w:ascii="Times New Roman" w:hAnsi="Times New Roman"/>
          <w:szCs w:val="24"/>
          <w:lang w:val="en-GB"/>
        </w:rPr>
        <w:t xml:space="preserve">by </w:t>
      </w:r>
      <w:r w:rsidRPr="002D4117">
        <w:rPr>
          <w:rFonts w:ascii="Times New Roman" w:hAnsi="Times New Roman"/>
          <w:szCs w:val="24"/>
          <w:lang w:val="en-GB"/>
        </w:rPr>
        <w:t xml:space="preserve">the effects </w:t>
      </w:r>
      <w:r w:rsidR="008D6376" w:rsidRPr="002D4117">
        <w:rPr>
          <w:rFonts w:ascii="Times New Roman" w:hAnsi="Times New Roman"/>
          <w:szCs w:val="24"/>
          <w:lang w:val="en-GB"/>
        </w:rPr>
        <w:t>of</w:t>
      </w:r>
      <w:r w:rsidRPr="002D4117">
        <w:rPr>
          <w:rFonts w:ascii="Times New Roman" w:hAnsi="Times New Roman"/>
          <w:szCs w:val="24"/>
          <w:lang w:val="en-GB"/>
        </w:rPr>
        <w:t xml:space="preserve"> this process on the conceptualization of the legal sphere. In this </w:t>
      </w:r>
      <w:r w:rsidR="008D6376" w:rsidRPr="002D4117">
        <w:rPr>
          <w:rFonts w:ascii="Times New Roman" w:hAnsi="Times New Roman"/>
          <w:szCs w:val="24"/>
          <w:lang w:val="en-GB"/>
        </w:rPr>
        <w:t>context</w:t>
      </w:r>
      <w:r w:rsidRPr="002D4117">
        <w:rPr>
          <w:rFonts w:ascii="Times New Roman" w:hAnsi="Times New Roman"/>
          <w:szCs w:val="24"/>
          <w:lang w:val="en-GB"/>
        </w:rPr>
        <w:t xml:space="preserve">, the "information technology" revolution, which has determined (and is determining) the transition from the industrial society to the "technological society" </w:t>
      </w:r>
      <w:r w:rsidR="00617402" w:rsidRPr="002D4117">
        <w:rPr>
          <w:rFonts w:ascii="Times New Roman" w:hAnsi="Times New Roman"/>
          <w:szCs w:val="24"/>
          <w:lang w:val="en-GB"/>
        </w:rPr>
        <w:t xml:space="preserve">plays a particularly important role. </w:t>
      </w:r>
      <w:r w:rsidR="007B43E6" w:rsidRPr="002D4117">
        <w:rPr>
          <w:rFonts w:ascii="Times New Roman" w:hAnsi="Times New Roman"/>
          <w:szCs w:val="24"/>
          <w:lang w:val="en-GB"/>
        </w:rPr>
        <w:t>T</w:t>
      </w:r>
      <w:r w:rsidRPr="002D4117">
        <w:rPr>
          <w:rFonts w:ascii="Times New Roman" w:hAnsi="Times New Roman"/>
          <w:szCs w:val="24"/>
          <w:lang w:val="en-GB"/>
        </w:rPr>
        <w:t xml:space="preserve">he </w:t>
      </w:r>
      <w:r w:rsidR="00617402" w:rsidRPr="002D4117">
        <w:rPr>
          <w:rFonts w:ascii="Times New Roman" w:hAnsi="Times New Roman"/>
          <w:szCs w:val="24"/>
          <w:lang w:val="en-GB"/>
        </w:rPr>
        <w:t xml:space="preserve">jurists’ </w:t>
      </w:r>
      <w:r w:rsidRPr="002D4117">
        <w:rPr>
          <w:rFonts w:ascii="Times New Roman" w:hAnsi="Times New Roman"/>
          <w:szCs w:val="24"/>
          <w:lang w:val="en-GB"/>
        </w:rPr>
        <w:t xml:space="preserve">activity </w:t>
      </w:r>
      <w:r w:rsidR="00617402" w:rsidRPr="002D4117">
        <w:rPr>
          <w:rFonts w:ascii="Times New Roman" w:hAnsi="Times New Roman"/>
          <w:szCs w:val="24"/>
          <w:lang w:val="en-GB"/>
        </w:rPr>
        <w:t xml:space="preserve">is </w:t>
      </w:r>
      <w:r w:rsidR="007B43E6" w:rsidRPr="002D4117">
        <w:rPr>
          <w:rFonts w:ascii="Times New Roman" w:hAnsi="Times New Roman"/>
          <w:szCs w:val="24"/>
          <w:lang w:val="en-GB"/>
        </w:rPr>
        <w:t xml:space="preserve">also </w:t>
      </w:r>
      <w:r w:rsidR="00617402" w:rsidRPr="002D4117">
        <w:rPr>
          <w:rFonts w:ascii="Times New Roman" w:hAnsi="Times New Roman"/>
          <w:szCs w:val="24"/>
          <w:lang w:val="en-GB"/>
        </w:rPr>
        <w:t>consequently</w:t>
      </w:r>
      <w:r w:rsidRPr="002D4117">
        <w:rPr>
          <w:rFonts w:ascii="Times New Roman" w:hAnsi="Times New Roman"/>
          <w:szCs w:val="24"/>
          <w:lang w:val="en-GB"/>
        </w:rPr>
        <w:t xml:space="preserve"> transformed: </w:t>
      </w:r>
      <w:r w:rsidR="00617402" w:rsidRPr="002D4117">
        <w:rPr>
          <w:rFonts w:ascii="Times New Roman" w:hAnsi="Times New Roman"/>
          <w:szCs w:val="24"/>
          <w:lang w:val="en-GB"/>
        </w:rPr>
        <w:t>they now have</w:t>
      </w:r>
      <w:r w:rsidRPr="002D4117">
        <w:rPr>
          <w:rFonts w:ascii="Times New Roman" w:hAnsi="Times New Roman"/>
          <w:szCs w:val="24"/>
          <w:lang w:val="en-GB"/>
        </w:rPr>
        <w:t xml:space="preserve"> to deal with problems originat</w:t>
      </w:r>
      <w:r w:rsidR="00617402" w:rsidRPr="002D4117">
        <w:rPr>
          <w:rFonts w:ascii="Times New Roman" w:hAnsi="Times New Roman"/>
          <w:szCs w:val="24"/>
          <w:lang w:val="en-GB"/>
        </w:rPr>
        <w:t>ing</w:t>
      </w:r>
      <w:r w:rsidRPr="002D4117">
        <w:rPr>
          <w:rFonts w:ascii="Times New Roman" w:hAnsi="Times New Roman"/>
          <w:szCs w:val="24"/>
          <w:lang w:val="en-GB"/>
        </w:rPr>
        <w:t xml:space="preserve"> from the use of information technology (</w:t>
      </w:r>
      <w:r w:rsidR="00617402" w:rsidRPr="002D4117">
        <w:rPr>
          <w:rFonts w:ascii="Times New Roman" w:hAnsi="Times New Roman"/>
          <w:szCs w:val="24"/>
          <w:lang w:val="en-GB"/>
        </w:rPr>
        <w:t>information technology</w:t>
      </w:r>
      <w:r w:rsidRPr="002D4117">
        <w:rPr>
          <w:rFonts w:ascii="Times New Roman" w:hAnsi="Times New Roman"/>
          <w:szCs w:val="24"/>
          <w:lang w:val="en-GB"/>
        </w:rPr>
        <w:t xml:space="preserve"> law), but </w:t>
      </w:r>
      <w:r w:rsidR="007B43E6" w:rsidRPr="002D4117">
        <w:rPr>
          <w:rFonts w:ascii="Times New Roman" w:hAnsi="Times New Roman"/>
          <w:szCs w:val="24"/>
          <w:lang w:val="en-GB"/>
        </w:rPr>
        <w:t>at the same time have to</w:t>
      </w:r>
      <w:r w:rsidRPr="002D4117">
        <w:rPr>
          <w:rFonts w:ascii="Times New Roman" w:hAnsi="Times New Roman"/>
          <w:szCs w:val="24"/>
          <w:lang w:val="en-GB"/>
        </w:rPr>
        <w:t xml:space="preserve"> use IT in </w:t>
      </w:r>
      <w:r w:rsidR="00617402" w:rsidRPr="002D4117">
        <w:rPr>
          <w:rFonts w:ascii="Times New Roman" w:hAnsi="Times New Roman"/>
          <w:szCs w:val="24"/>
          <w:lang w:val="en-GB"/>
        </w:rPr>
        <w:t>their</w:t>
      </w:r>
      <w:r w:rsidRPr="002D4117">
        <w:rPr>
          <w:rFonts w:ascii="Times New Roman" w:hAnsi="Times New Roman"/>
          <w:szCs w:val="24"/>
          <w:lang w:val="en-GB"/>
        </w:rPr>
        <w:t xml:space="preserve"> own </w:t>
      </w:r>
      <w:r w:rsidR="007B43E6" w:rsidRPr="002D4117">
        <w:rPr>
          <w:rFonts w:ascii="Times New Roman" w:hAnsi="Times New Roman"/>
          <w:szCs w:val="24"/>
          <w:lang w:val="en-GB"/>
        </w:rPr>
        <w:t xml:space="preserve">daily </w:t>
      </w:r>
      <w:r w:rsidRPr="002D4117">
        <w:rPr>
          <w:rFonts w:ascii="Times New Roman" w:hAnsi="Times New Roman"/>
          <w:szCs w:val="24"/>
          <w:lang w:val="en-GB"/>
        </w:rPr>
        <w:t>activity (computer law)</w:t>
      </w:r>
      <w:r w:rsidR="009E6CEC" w:rsidRPr="002D4117">
        <w:rPr>
          <w:rFonts w:ascii="Times New Roman" w:hAnsi="Times New Roman"/>
          <w:szCs w:val="24"/>
          <w:lang w:val="en-GB"/>
        </w:rPr>
        <w:t xml:space="preserve">. </w:t>
      </w:r>
    </w:p>
    <w:p w14:paraId="40D6BA2C" w14:textId="50E72029" w:rsidR="009E6CEC" w:rsidRPr="002D4117" w:rsidRDefault="00EA7D5D" w:rsidP="009E6CEC">
      <w:pPr>
        <w:spacing w:before="120" w:after="120"/>
        <w:rPr>
          <w:rFonts w:ascii="Times New Roman" w:hAnsi="Times New Roman"/>
          <w:szCs w:val="24"/>
          <w:lang w:val="en-GB"/>
        </w:rPr>
      </w:pPr>
      <w:r w:rsidRPr="002D4117">
        <w:rPr>
          <w:rFonts w:ascii="Times New Roman" w:hAnsi="Times New Roman"/>
          <w:szCs w:val="18"/>
          <w:lang w:val="en-GB"/>
        </w:rPr>
        <w:t>The intended learning outcomes are the following</w:t>
      </w:r>
      <w:r w:rsidR="009E6CEC" w:rsidRPr="002D4117">
        <w:rPr>
          <w:rFonts w:ascii="Times New Roman" w:hAnsi="Times New Roman"/>
          <w:szCs w:val="18"/>
          <w:lang w:val="en-GB"/>
        </w:rPr>
        <w:t>.</w:t>
      </w:r>
    </w:p>
    <w:p w14:paraId="08B111FD" w14:textId="02202E73" w:rsidR="009E6CEC" w:rsidRPr="002D4117" w:rsidRDefault="009E6CEC" w:rsidP="009E6CEC">
      <w:pPr>
        <w:rPr>
          <w:b/>
          <w:szCs w:val="18"/>
          <w:lang w:val="en-GB"/>
        </w:rPr>
      </w:pPr>
      <w:r w:rsidRPr="002D4117">
        <w:rPr>
          <w:szCs w:val="18"/>
          <w:lang w:val="en-GB"/>
        </w:rPr>
        <w:t xml:space="preserve">a) </w:t>
      </w:r>
      <w:r w:rsidR="00EA7D5D" w:rsidRPr="002D4117">
        <w:rPr>
          <w:i/>
          <w:iCs/>
          <w:szCs w:val="18"/>
          <w:lang w:val="en-GB"/>
        </w:rPr>
        <w:t>Knowledge and understanding</w:t>
      </w:r>
      <w:r w:rsidR="00EA7D5D" w:rsidRPr="002D4117">
        <w:rPr>
          <w:szCs w:val="18"/>
          <w:lang w:val="en-GB"/>
        </w:rPr>
        <w:t xml:space="preserve">. </w:t>
      </w:r>
      <w:r w:rsidR="00E428E5" w:rsidRPr="002D4117">
        <w:rPr>
          <w:szCs w:val="18"/>
          <w:lang w:val="en-GB"/>
        </w:rPr>
        <w:t>S</w:t>
      </w:r>
      <w:r w:rsidR="00EA7D5D" w:rsidRPr="002D4117">
        <w:rPr>
          <w:szCs w:val="18"/>
          <w:lang w:val="en-GB"/>
        </w:rPr>
        <w:t>tudent</w:t>
      </w:r>
      <w:r w:rsidR="00E428E5" w:rsidRPr="002D4117">
        <w:rPr>
          <w:szCs w:val="18"/>
          <w:lang w:val="en-GB"/>
        </w:rPr>
        <w:t>s</w:t>
      </w:r>
      <w:r w:rsidR="00EA7D5D" w:rsidRPr="002D4117">
        <w:rPr>
          <w:szCs w:val="18"/>
          <w:lang w:val="en-GB"/>
        </w:rPr>
        <w:t xml:space="preserve"> will gain knowledge of the fundamental </w:t>
      </w:r>
      <w:r w:rsidR="00617402" w:rsidRPr="002D4117">
        <w:rPr>
          <w:szCs w:val="18"/>
          <w:lang w:val="en-GB"/>
        </w:rPr>
        <w:t>concepts</w:t>
      </w:r>
      <w:r w:rsidR="00EA7D5D" w:rsidRPr="002D4117">
        <w:rPr>
          <w:szCs w:val="18"/>
          <w:lang w:val="en-GB"/>
        </w:rPr>
        <w:t xml:space="preserve"> and the main models concerning the methodology of law, with reference both to some "classic" conceptual approaches (including the relat</w:t>
      </w:r>
      <w:r w:rsidR="00617402" w:rsidRPr="002D4117">
        <w:rPr>
          <w:szCs w:val="18"/>
          <w:lang w:val="en-GB"/>
        </w:rPr>
        <w:t>ed</w:t>
      </w:r>
      <w:r w:rsidR="00EA7D5D" w:rsidRPr="002D4117">
        <w:rPr>
          <w:szCs w:val="18"/>
          <w:lang w:val="en-GB"/>
        </w:rPr>
        <w:t xml:space="preserve"> historical background) and to more purely theoretical-juridical profiles </w:t>
      </w:r>
      <w:r w:rsidR="00617402" w:rsidRPr="002D4117">
        <w:rPr>
          <w:szCs w:val="18"/>
          <w:lang w:val="en-GB"/>
        </w:rPr>
        <w:t>including</w:t>
      </w:r>
      <w:r w:rsidR="00EA7D5D" w:rsidRPr="002D4117">
        <w:rPr>
          <w:szCs w:val="18"/>
          <w:lang w:val="en-GB"/>
        </w:rPr>
        <w:t xml:space="preserve"> some of their projections also in the jurisdictional context</w:t>
      </w:r>
      <w:r w:rsidR="00617402" w:rsidRPr="002D4117">
        <w:rPr>
          <w:szCs w:val="18"/>
          <w:lang w:val="en-GB"/>
        </w:rPr>
        <w:t xml:space="preserve">. </w:t>
      </w:r>
      <w:r w:rsidR="00EA7D5D" w:rsidRPr="002D4117">
        <w:rPr>
          <w:szCs w:val="18"/>
          <w:lang w:val="en-GB"/>
        </w:rPr>
        <w:t xml:space="preserve">This </w:t>
      </w:r>
      <w:r w:rsidR="007B43E6" w:rsidRPr="002D4117">
        <w:rPr>
          <w:szCs w:val="18"/>
          <w:lang w:val="en-GB"/>
        </w:rPr>
        <w:t>also</w:t>
      </w:r>
      <w:r w:rsidR="00EA7D5D" w:rsidRPr="002D4117">
        <w:rPr>
          <w:szCs w:val="18"/>
          <w:lang w:val="en-GB"/>
        </w:rPr>
        <w:t xml:space="preserve"> refer</w:t>
      </w:r>
      <w:r w:rsidR="00617402" w:rsidRPr="002D4117">
        <w:rPr>
          <w:szCs w:val="18"/>
          <w:lang w:val="en-GB"/>
        </w:rPr>
        <w:t>s</w:t>
      </w:r>
      <w:r w:rsidR="007B43E6" w:rsidRPr="002D4117">
        <w:rPr>
          <w:szCs w:val="18"/>
          <w:lang w:val="en-GB"/>
        </w:rPr>
        <w:t>,</w:t>
      </w:r>
      <w:r w:rsidR="00E428E5" w:rsidRPr="002D4117">
        <w:rPr>
          <w:szCs w:val="18"/>
          <w:lang w:val="en-GB"/>
        </w:rPr>
        <w:t xml:space="preserve"> </w:t>
      </w:r>
      <w:r w:rsidR="007B43E6" w:rsidRPr="002D4117">
        <w:rPr>
          <w:szCs w:val="18"/>
          <w:lang w:val="en-GB"/>
        </w:rPr>
        <w:t xml:space="preserve">in particular, </w:t>
      </w:r>
      <w:r w:rsidR="00EA7D5D" w:rsidRPr="002D4117">
        <w:rPr>
          <w:szCs w:val="18"/>
          <w:lang w:val="en-GB"/>
        </w:rPr>
        <w:t xml:space="preserve">to some more recent perspectives </w:t>
      </w:r>
      <w:r w:rsidR="007B43E6" w:rsidRPr="002D4117">
        <w:rPr>
          <w:szCs w:val="18"/>
          <w:lang w:val="en-GB"/>
        </w:rPr>
        <w:t xml:space="preserve">that are </w:t>
      </w:r>
      <w:r w:rsidR="005472A8" w:rsidRPr="002D4117">
        <w:rPr>
          <w:szCs w:val="18"/>
          <w:lang w:val="en-GB"/>
        </w:rPr>
        <w:t xml:space="preserve">circularly </w:t>
      </w:r>
      <w:r w:rsidR="00EA7D5D" w:rsidRPr="002D4117">
        <w:rPr>
          <w:szCs w:val="18"/>
          <w:lang w:val="en-GB"/>
        </w:rPr>
        <w:t>inter</w:t>
      </w:r>
      <w:r w:rsidR="007B43E6" w:rsidRPr="002D4117">
        <w:rPr>
          <w:szCs w:val="18"/>
          <w:lang w:val="en-GB"/>
        </w:rPr>
        <w:t>connected</w:t>
      </w:r>
      <w:r w:rsidR="00EA7D5D" w:rsidRPr="002D4117">
        <w:rPr>
          <w:szCs w:val="18"/>
          <w:lang w:val="en-GB"/>
        </w:rPr>
        <w:t xml:space="preserve"> with the now pervasive </w:t>
      </w:r>
      <w:r w:rsidR="005472A8" w:rsidRPr="002D4117">
        <w:rPr>
          <w:szCs w:val="18"/>
          <w:lang w:val="en-GB"/>
        </w:rPr>
        <w:t>nature</w:t>
      </w:r>
      <w:r w:rsidR="00EA7D5D" w:rsidRPr="002D4117">
        <w:rPr>
          <w:szCs w:val="18"/>
          <w:lang w:val="en-GB"/>
        </w:rPr>
        <w:t xml:space="preserve"> </w:t>
      </w:r>
      <w:r w:rsidR="005472A8" w:rsidRPr="002D4117">
        <w:rPr>
          <w:szCs w:val="18"/>
          <w:lang w:val="en-GB"/>
        </w:rPr>
        <w:t xml:space="preserve">of </w:t>
      </w:r>
      <w:r w:rsidR="00EA7D5D" w:rsidRPr="002D4117">
        <w:rPr>
          <w:szCs w:val="18"/>
          <w:lang w:val="en-GB"/>
        </w:rPr>
        <w:t xml:space="preserve">IT tools. </w:t>
      </w:r>
      <w:r w:rsidR="007B43E6" w:rsidRPr="002D4117">
        <w:rPr>
          <w:szCs w:val="18"/>
          <w:lang w:val="en-GB"/>
        </w:rPr>
        <w:t>S</w:t>
      </w:r>
      <w:r w:rsidR="00EA7D5D" w:rsidRPr="002D4117">
        <w:rPr>
          <w:szCs w:val="18"/>
          <w:lang w:val="en-GB"/>
        </w:rPr>
        <w:t>tudent</w:t>
      </w:r>
      <w:r w:rsidR="007B43E6" w:rsidRPr="002D4117">
        <w:rPr>
          <w:szCs w:val="18"/>
          <w:lang w:val="en-GB"/>
        </w:rPr>
        <w:t>s</w:t>
      </w:r>
      <w:r w:rsidR="00EA7D5D" w:rsidRPr="002D4117">
        <w:rPr>
          <w:szCs w:val="18"/>
          <w:lang w:val="en-GB"/>
        </w:rPr>
        <w:t xml:space="preserve"> will also acquire a level of knowledge of technical</w:t>
      </w:r>
      <w:r w:rsidR="003740CE" w:rsidRPr="002D4117">
        <w:rPr>
          <w:szCs w:val="18"/>
          <w:lang w:val="en-GB"/>
        </w:rPr>
        <w:t xml:space="preserve"> IT</w:t>
      </w:r>
      <w:r w:rsidR="00EA7D5D" w:rsidRPr="002D4117">
        <w:rPr>
          <w:szCs w:val="18"/>
          <w:lang w:val="en-GB"/>
        </w:rPr>
        <w:t>/</w:t>
      </w:r>
      <w:r w:rsidR="003740CE" w:rsidRPr="002D4117">
        <w:rPr>
          <w:szCs w:val="18"/>
          <w:lang w:val="en-GB"/>
        </w:rPr>
        <w:t>telematic</w:t>
      </w:r>
      <w:r w:rsidR="00EA7D5D" w:rsidRPr="002D4117">
        <w:rPr>
          <w:szCs w:val="18"/>
          <w:lang w:val="en-GB"/>
        </w:rPr>
        <w:t xml:space="preserve"> element</w:t>
      </w:r>
      <w:r w:rsidR="003740CE" w:rsidRPr="002D4117">
        <w:rPr>
          <w:szCs w:val="18"/>
          <w:lang w:val="en-GB"/>
        </w:rPr>
        <w:t>s</w:t>
      </w:r>
      <w:r w:rsidR="00EA7D5D" w:rsidRPr="002D4117">
        <w:rPr>
          <w:szCs w:val="18"/>
          <w:lang w:val="en-GB"/>
        </w:rPr>
        <w:t xml:space="preserve"> </w:t>
      </w:r>
      <w:r w:rsidR="003740CE" w:rsidRPr="002D4117">
        <w:rPr>
          <w:szCs w:val="18"/>
          <w:lang w:val="en-GB"/>
        </w:rPr>
        <w:t>that allows</w:t>
      </w:r>
      <w:r w:rsidR="00EA7D5D" w:rsidRPr="002D4117">
        <w:rPr>
          <w:szCs w:val="18"/>
          <w:lang w:val="en-GB"/>
        </w:rPr>
        <w:t xml:space="preserve"> a mature reflection on the main impacts of new technologies on the internal and international order.</w:t>
      </w:r>
    </w:p>
    <w:p w14:paraId="0C0BCEE3" w14:textId="46E22344" w:rsidR="009E6CEC" w:rsidRPr="002D4117" w:rsidRDefault="009E6CEC" w:rsidP="009E6CEC">
      <w:pPr>
        <w:rPr>
          <w:szCs w:val="18"/>
          <w:lang w:val="en-GB"/>
        </w:rPr>
      </w:pPr>
      <w:r w:rsidRPr="002D4117">
        <w:rPr>
          <w:szCs w:val="18"/>
          <w:lang w:val="en-GB"/>
        </w:rPr>
        <w:t xml:space="preserve">b) </w:t>
      </w:r>
      <w:r w:rsidR="00211C63" w:rsidRPr="002D4117">
        <w:rPr>
          <w:i/>
          <w:iCs/>
          <w:szCs w:val="18"/>
          <w:lang w:val="en-GB"/>
        </w:rPr>
        <w:t>Ability to apply knowledge and understanding</w:t>
      </w:r>
      <w:r w:rsidR="00211C63" w:rsidRPr="002D4117">
        <w:rPr>
          <w:szCs w:val="18"/>
          <w:lang w:val="en-GB"/>
        </w:rPr>
        <w:t xml:space="preserve">. </w:t>
      </w:r>
      <w:r w:rsidR="003740CE" w:rsidRPr="002D4117">
        <w:rPr>
          <w:szCs w:val="18"/>
          <w:lang w:val="en-GB"/>
        </w:rPr>
        <w:t>S</w:t>
      </w:r>
      <w:r w:rsidR="00211C63" w:rsidRPr="002D4117">
        <w:rPr>
          <w:szCs w:val="18"/>
          <w:lang w:val="en-GB"/>
        </w:rPr>
        <w:t>tudent</w:t>
      </w:r>
      <w:r w:rsidR="003740CE" w:rsidRPr="002D4117">
        <w:rPr>
          <w:szCs w:val="18"/>
          <w:lang w:val="en-GB"/>
        </w:rPr>
        <w:t>s</w:t>
      </w:r>
      <w:r w:rsidR="00211C63" w:rsidRPr="002D4117">
        <w:rPr>
          <w:szCs w:val="18"/>
          <w:lang w:val="en-GB"/>
        </w:rPr>
        <w:t xml:space="preserve"> will develop the ability to re</w:t>
      </w:r>
      <w:r w:rsidR="003740CE" w:rsidRPr="002D4117">
        <w:rPr>
          <w:szCs w:val="18"/>
          <w:lang w:val="en-GB"/>
        </w:rPr>
        <w:t>interpret</w:t>
      </w:r>
      <w:r w:rsidR="00211C63" w:rsidRPr="002D4117">
        <w:rPr>
          <w:szCs w:val="18"/>
          <w:lang w:val="en-GB"/>
        </w:rPr>
        <w:t xml:space="preserve"> in a personal way the concepts and materials proposed and </w:t>
      </w:r>
      <w:r w:rsidR="003740CE" w:rsidRPr="002D4117">
        <w:rPr>
          <w:szCs w:val="18"/>
          <w:lang w:val="en-GB"/>
        </w:rPr>
        <w:t>investigated during lectures</w:t>
      </w:r>
      <w:r w:rsidR="00211C63" w:rsidRPr="002D4117">
        <w:rPr>
          <w:szCs w:val="18"/>
          <w:lang w:val="en-GB"/>
        </w:rPr>
        <w:t xml:space="preserve">, so as to correctly apply at a methodological level what </w:t>
      </w:r>
      <w:r w:rsidR="007A5E7F" w:rsidRPr="002D4117">
        <w:rPr>
          <w:szCs w:val="18"/>
          <w:lang w:val="en-GB"/>
        </w:rPr>
        <w:t>they have</w:t>
      </w:r>
      <w:r w:rsidR="00211C63" w:rsidRPr="002D4117">
        <w:rPr>
          <w:szCs w:val="18"/>
          <w:lang w:val="en-GB"/>
        </w:rPr>
        <w:t xml:space="preserve"> learn</w:t>
      </w:r>
      <w:r w:rsidR="003740CE" w:rsidRPr="002D4117">
        <w:rPr>
          <w:szCs w:val="18"/>
          <w:lang w:val="en-GB"/>
        </w:rPr>
        <w:t>t</w:t>
      </w:r>
      <w:r w:rsidR="008D4FDE" w:rsidRPr="002D4117">
        <w:rPr>
          <w:szCs w:val="18"/>
          <w:lang w:val="en-GB"/>
        </w:rPr>
        <w:t>,</w:t>
      </w:r>
      <w:r w:rsidR="00211C63" w:rsidRPr="002D4117">
        <w:rPr>
          <w:szCs w:val="18"/>
          <w:lang w:val="en-GB"/>
        </w:rPr>
        <w:t xml:space="preserve"> </w:t>
      </w:r>
      <w:r w:rsidR="003740CE" w:rsidRPr="002D4117">
        <w:rPr>
          <w:szCs w:val="18"/>
          <w:lang w:val="en-GB"/>
        </w:rPr>
        <w:t>especially</w:t>
      </w:r>
      <w:r w:rsidR="00211C63" w:rsidRPr="002D4117">
        <w:rPr>
          <w:szCs w:val="18"/>
          <w:lang w:val="en-GB"/>
        </w:rPr>
        <w:t xml:space="preserve"> in relation to unprecedented socio-legal contexts. The examination of the most recent </w:t>
      </w:r>
      <w:r w:rsidR="003740CE" w:rsidRPr="002D4117">
        <w:rPr>
          <w:szCs w:val="18"/>
          <w:lang w:val="en-GB"/>
        </w:rPr>
        <w:t>case law</w:t>
      </w:r>
      <w:r w:rsidR="00211C63" w:rsidRPr="002D4117">
        <w:rPr>
          <w:szCs w:val="18"/>
          <w:lang w:val="en-GB"/>
        </w:rPr>
        <w:t xml:space="preserve"> approaches in the IT field will refine this ability and allow student</w:t>
      </w:r>
      <w:r w:rsidR="003740CE" w:rsidRPr="002D4117">
        <w:rPr>
          <w:szCs w:val="18"/>
          <w:lang w:val="en-GB"/>
        </w:rPr>
        <w:t>s</w:t>
      </w:r>
      <w:r w:rsidR="00211C63" w:rsidRPr="002D4117">
        <w:rPr>
          <w:szCs w:val="18"/>
          <w:lang w:val="en-GB"/>
        </w:rPr>
        <w:t xml:space="preserve"> to </w:t>
      </w:r>
      <w:r w:rsidR="007A5E7F" w:rsidRPr="002D4117">
        <w:rPr>
          <w:szCs w:val="18"/>
          <w:lang w:val="en-GB"/>
        </w:rPr>
        <w:t>deal with</w:t>
      </w:r>
      <w:r w:rsidR="00211C63" w:rsidRPr="002D4117">
        <w:rPr>
          <w:szCs w:val="18"/>
          <w:lang w:val="en-GB"/>
        </w:rPr>
        <w:t xml:space="preserve"> the concrete application of the concepts studied</w:t>
      </w:r>
      <w:r w:rsidRPr="002D4117">
        <w:rPr>
          <w:szCs w:val="18"/>
          <w:lang w:val="en-GB"/>
        </w:rPr>
        <w:t>.</w:t>
      </w:r>
    </w:p>
    <w:p w14:paraId="3C0C81E1" w14:textId="3E9A30E0" w:rsidR="009E6CEC" w:rsidRPr="002D4117" w:rsidRDefault="009E6CEC" w:rsidP="009E6CEC">
      <w:pPr>
        <w:rPr>
          <w:szCs w:val="18"/>
          <w:lang w:val="en-GB"/>
        </w:rPr>
      </w:pPr>
      <w:r w:rsidRPr="002D4117">
        <w:rPr>
          <w:szCs w:val="18"/>
          <w:lang w:val="en-GB"/>
        </w:rPr>
        <w:t xml:space="preserve">c) </w:t>
      </w:r>
      <w:r w:rsidR="007A5E7F" w:rsidRPr="002D4117">
        <w:rPr>
          <w:i/>
          <w:iCs/>
          <w:szCs w:val="18"/>
          <w:lang w:val="en-GB"/>
        </w:rPr>
        <w:t xml:space="preserve">Independent </w:t>
      </w:r>
      <w:r w:rsidR="00211C63" w:rsidRPr="002D4117">
        <w:rPr>
          <w:i/>
          <w:iCs/>
          <w:szCs w:val="18"/>
          <w:lang w:val="en-GB"/>
        </w:rPr>
        <w:t>judgment</w:t>
      </w:r>
      <w:r w:rsidR="00211C63" w:rsidRPr="002D4117">
        <w:rPr>
          <w:szCs w:val="18"/>
          <w:lang w:val="en-GB"/>
        </w:rPr>
        <w:t xml:space="preserve">. </w:t>
      </w:r>
      <w:r w:rsidR="007A5E7F" w:rsidRPr="002D4117">
        <w:rPr>
          <w:szCs w:val="18"/>
          <w:lang w:val="en-GB"/>
        </w:rPr>
        <w:t>S</w:t>
      </w:r>
      <w:r w:rsidR="00211C63" w:rsidRPr="002D4117">
        <w:rPr>
          <w:szCs w:val="18"/>
          <w:lang w:val="en-GB"/>
        </w:rPr>
        <w:t>tudent</w:t>
      </w:r>
      <w:r w:rsidR="007A5E7F" w:rsidRPr="002D4117">
        <w:rPr>
          <w:szCs w:val="18"/>
          <w:lang w:val="en-GB"/>
        </w:rPr>
        <w:t>s</w:t>
      </w:r>
      <w:r w:rsidR="00211C63" w:rsidRPr="002D4117">
        <w:rPr>
          <w:szCs w:val="18"/>
          <w:lang w:val="en-GB"/>
        </w:rPr>
        <w:t xml:space="preserve"> will be able to autonomously use a method and a </w:t>
      </w:r>
      <w:r w:rsidR="008D4FDE" w:rsidRPr="002D4117">
        <w:rPr>
          <w:szCs w:val="18"/>
          <w:lang w:val="en-GB"/>
        </w:rPr>
        <w:t xml:space="preserve">variety in terms of </w:t>
      </w:r>
      <w:r w:rsidR="00211C63" w:rsidRPr="002D4117">
        <w:rPr>
          <w:szCs w:val="18"/>
          <w:lang w:val="en-GB"/>
        </w:rPr>
        <w:t>lexic</w:t>
      </w:r>
      <w:r w:rsidR="008D4FDE" w:rsidRPr="002D4117">
        <w:rPr>
          <w:szCs w:val="18"/>
          <w:lang w:val="en-GB"/>
        </w:rPr>
        <w:t>on and categories</w:t>
      </w:r>
      <w:r w:rsidR="00211C63" w:rsidRPr="002D4117">
        <w:rPr>
          <w:szCs w:val="18"/>
          <w:lang w:val="en-GB"/>
        </w:rPr>
        <w:t xml:space="preserve"> (</w:t>
      </w:r>
      <w:r w:rsidR="008D4FDE" w:rsidRPr="002D4117">
        <w:rPr>
          <w:szCs w:val="18"/>
          <w:lang w:val="en-GB"/>
        </w:rPr>
        <w:t>including</w:t>
      </w:r>
      <w:r w:rsidR="00211C63" w:rsidRPr="002D4117">
        <w:rPr>
          <w:szCs w:val="18"/>
          <w:lang w:val="en-GB"/>
        </w:rPr>
        <w:t xml:space="preserve"> technical</w:t>
      </w:r>
      <w:r w:rsidR="008D4FDE" w:rsidRPr="002D4117">
        <w:rPr>
          <w:szCs w:val="18"/>
          <w:lang w:val="en-GB"/>
        </w:rPr>
        <w:t xml:space="preserve"> </w:t>
      </w:r>
      <w:r w:rsidR="007A5E7F" w:rsidRPr="002D4117">
        <w:rPr>
          <w:szCs w:val="18"/>
          <w:lang w:val="en-GB"/>
        </w:rPr>
        <w:t>IT</w:t>
      </w:r>
      <w:r w:rsidR="00211C63" w:rsidRPr="002D4117">
        <w:rPr>
          <w:szCs w:val="18"/>
          <w:lang w:val="en-GB"/>
        </w:rPr>
        <w:t xml:space="preserve">) </w:t>
      </w:r>
      <w:r w:rsidR="007A5E7F" w:rsidRPr="002D4117">
        <w:rPr>
          <w:szCs w:val="18"/>
          <w:lang w:val="en-GB"/>
        </w:rPr>
        <w:t xml:space="preserve">that is </w:t>
      </w:r>
      <w:r w:rsidR="00211C63" w:rsidRPr="002D4117">
        <w:rPr>
          <w:szCs w:val="18"/>
          <w:lang w:val="en-GB"/>
        </w:rPr>
        <w:t xml:space="preserve">functionally </w:t>
      </w:r>
      <w:r w:rsidR="007A5E7F" w:rsidRPr="002D4117">
        <w:rPr>
          <w:szCs w:val="18"/>
          <w:lang w:val="en-GB"/>
        </w:rPr>
        <w:t>consistent</w:t>
      </w:r>
      <w:r w:rsidR="00211C63" w:rsidRPr="002D4117">
        <w:rPr>
          <w:szCs w:val="18"/>
          <w:lang w:val="en-GB"/>
        </w:rPr>
        <w:t xml:space="preserve"> with the correct </w:t>
      </w:r>
      <w:r w:rsidR="007A5E7F" w:rsidRPr="002D4117">
        <w:rPr>
          <w:szCs w:val="18"/>
          <w:lang w:val="en-GB"/>
        </w:rPr>
        <w:t>approach</w:t>
      </w:r>
      <w:r w:rsidR="00211C63" w:rsidRPr="002D4117">
        <w:rPr>
          <w:szCs w:val="18"/>
          <w:lang w:val="en-GB"/>
        </w:rPr>
        <w:t xml:space="preserve"> of legal issues and themes, </w:t>
      </w:r>
      <w:r w:rsidR="007A5E7F" w:rsidRPr="002D4117">
        <w:rPr>
          <w:szCs w:val="18"/>
          <w:lang w:val="en-GB"/>
        </w:rPr>
        <w:t xml:space="preserve">by </w:t>
      </w:r>
      <w:r w:rsidR="00211C63" w:rsidRPr="002D4117">
        <w:rPr>
          <w:szCs w:val="18"/>
          <w:lang w:val="en-GB"/>
        </w:rPr>
        <w:t xml:space="preserve">highlighting their complexity. </w:t>
      </w:r>
      <w:r w:rsidR="007A5E7F" w:rsidRPr="002D4117">
        <w:rPr>
          <w:szCs w:val="18"/>
          <w:lang w:val="en-GB"/>
        </w:rPr>
        <w:t>They</w:t>
      </w:r>
      <w:r w:rsidR="00211C63" w:rsidRPr="002D4117">
        <w:rPr>
          <w:szCs w:val="18"/>
          <w:lang w:val="en-GB"/>
        </w:rPr>
        <w:t xml:space="preserve"> will be able to elaborate hypotheses </w:t>
      </w:r>
      <w:r w:rsidR="008D674F" w:rsidRPr="002D4117">
        <w:rPr>
          <w:szCs w:val="18"/>
          <w:lang w:val="en-GB"/>
        </w:rPr>
        <w:t>concerning the</w:t>
      </w:r>
      <w:r w:rsidR="00211C63" w:rsidRPr="002D4117">
        <w:rPr>
          <w:szCs w:val="18"/>
          <w:lang w:val="en-GB"/>
        </w:rPr>
        <w:t xml:space="preserve"> legal qualification of </w:t>
      </w:r>
      <w:r w:rsidR="008D674F" w:rsidRPr="002D4117">
        <w:rPr>
          <w:szCs w:val="18"/>
          <w:lang w:val="en-GB"/>
        </w:rPr>
        <w:t>recently emerging IT</w:t>
      </w:r>
      <w:r w:rsidR="00211C63" w:rsidRPr="002D4117">
        <w:rPr>
          <w:szCs w:val="18"/>
          <w:lang w:val="en-GB"/>
        </w:rPr>
        <w:t xml:space="preserve"> phenomena</w:t>
      </w:r>
      <w:r w:rsidRPr="002D4117">
        <w:rPr>
          <w:szCs w:val="18"/>
          <w:lang w:val="en-GB"/>
        </w:rPr>
        <w:t xml:space="preserve">. </w:t>
      </w:r>
    </w:p>
    <w:p w14:paraId="46DF5D0B" w14:textId="7B1D77FA" w:rsidR="009E6CEC" w:rsidRPr="002D4117" w:rsidRDefault="009E6CEC" w:rsidP="009E6CEC">
      <w:pPr>
        <w:rPr>
          <w:szCs w:val="18"/>
          <w:lang w:val="en-GB"/>
        </w:rPr>
      </w:pPr>
      <w:r w:rsidRPr="002D4117">
        <w:rPr>
          <w:szCs w:val="18"/>
          <w:lang w:val="en-GB"/>
        </w:rPr>
        <w:t>d</w:t>
      </w:r>
      <w:r w:rsidRPr="002D4117">
        <w:rPr>
          <w:i/>
          <w:szCs w:val="18"/>
          <w:lang w:val="en-GB"/>
        </w:rPr>
        <w:t xml:space="preserve">) </w:t>
      </w:r>
      <w:r w:rsidR="00211C63" w:rsidRPr="002D4117">
        <w:rPr>
          <w:i/>
          <w:szCs w:val="18"/>
          <w:lang w:val="en-GB"/>
        </w:rPr>
        <w:t xml:space="preserve">Communication skills. </w:t>
      </w:r>
      <w:r w:rsidR="00F34143" w:rsidRPr="002D4117">
        <w:rPr>
          <w:iCs/>
          <w:szCs w:val="18"/>
          <w:lang w:val="en-GB"/>
        </w:rPr>
        <w:t>S</w:t>
      </w:r>
      <w:r w:rsidR="00211C63" w:rsidRPr="002D4117">
        <w:rPr>
          <w:iCs/>
          <w:szCs w:val="18"/>
          <w:lang w:val="en-GB"/>
        </w:rPr>
        <w:t>tudent</w:t>
      </w:r>
      <w:r w:rsidR="00F34143" w:rsidRPr="002D4117">
        <w:rPr>
          <w:iCs/>
          <w:szCs w:val="18"/>
          <w:lang w:val="en-GB"/>
        </w:rPr>
        <w:t>s</w:t>
      </w:r>
      <w:r w:rsidR="00211C63" w:rsidRPr="002D4117">
        <w:rPr>
          <w:iCs/>
          <w:szCs w:val="18"/>
          <w:lang w:val="en-GB"/>
        </w:rPr>
        <w:t xml:space="preserve"> will develop the ability to grasp and articulate</w:t>
      </w:r>
      <w:r w:rsidR="00917CBF" w:rsidRPr="002D4117">
        <w:rPr>
          <w:iCs/>
          <w:szCs w:val="18"/>
          <w:lang w:val="en-GB"/>
        </w:rPr>
        <w:t xml:space="preserve"> the conceptual key elements underlying the methodology and legal IT</w:t>
      </w:r>
      <w:r w:rsidR="00211C63" w:rsidRPr="002D4117">
        <w:rPr>
          <w:iCs/>
          <w:szCs w:val="18"/>
          <w:lang w:val="en-GB"/>
        </w:rPr>
        <w:t>, by making</w:t>
      </w:r>
      <w:r w:rsidR="00F34143" w:rsidRPr="002D4117">
        <w:rPr>
          <w:iCs/>
          <w:szCs w:val="18"/>
          <w:lang w:val="en-GB"/>
        </w:rPr>
        <w:t xml:space="preserve"> appropriate</w:t>
      </w:r>
      <w:r w:rsidR="00211C63" w:rsidRPr="002D4117">
        <w:rPr>
          <w:iCs/>
          <w:szCs w:val="18"/>
          <w:lang w:val="en-GB"/>
        </w:rPr>
        <w:t xml:space="preserve"> use of </w:t>
      </w:r>
      <w:r w:rsidR="00F34143" w:rsidRPr="002D4117">
        <w:rPr>
          <w:iCs/>
          <w:szCs w:val="18"/>
          <w:lang w:val="en-GB"/>
        </w:rPr>
        <w:t>consistent</w:t>
      </w:r>
      <w:r w:rsidR="00211C63" w:rsidRPr="002D4117">
        <w:rPr>
          <w:iCs/>
          <w:szCs w:val="18"/>
          <w:lang w:val="en-GB"/>
        </w:rPr>
        <w:t xml:space="preserve"> and critical logical-argumentative modules</w:t>
      </w:r>
      <w:r w:rsidR="00D70209" w:rsidRPr="002D4117">
        <w:rPr>
          <w:iCs/>
          <w:szCs w:val="18"/>
          <w:lang w:val="en-GB"/>
        </w:rPr>
        <w:t xml:space="preserve">.  </w:t>
      </w:r>
    </w:p>
    <w:p w14:paraId="020153B4" w14:textId="156C2551" w:rsidR="009E6CEC" w:rsidRPr="002D4117" w:rsidRDefault="009E6CEC" w:rsidP="009E6CEC">
      <w:pPr>
        <w:rPr>
          <w:b/>
          <w:szCs w:val="18"/>
          <w:lang w:val="en-GB"/>
        </w:rPr>
      </w:pPr>
      <w:r w:rsidRPr="002D4117">
        <w:rPr>
          <w:szCs w:val="18"/>
          <w:lang w:val="en-GB"/>
        </w:rPr>
        <w:lastRenderedPageBreak/>
        <w:t>e</w:t>
      </w:r>
      <w:r w:rsidRPr="002D4117">
        <w:rPr>
          <w:i/>
          <w:szCs w:val="18"/>
          <w:lang w:val="en-GB"/>
        </w:rPr>
        <w:t xml:space="preserve">) </w:t>
      </w:r>
      <w:r w:rsidR="00211C63" w:rsidRPr="002D4117">
        <w:rPr>
          <w:i/>
          <w:szCs w:val="18"/>
          <w:lang w:val="en-GB"/>
        </w:rPr>
        <w:t xml:space="preserve">Learning ability. </w:t>
      </w:r>
      <w:r w:rsidR="00044485" w:rsidRPr="002D4117">
        <w:rPr>
          <w:iCs/>
          <w:szCs w:val="18"/>
          <w:lang w:val="en-GB"/>
        </w:rPr>
        <w:t>S</w:t>
      </w:r>
      <w:r w:rsidR="00211C63" w:rsidRPr="002D4117">
        <w:rPr>
          <w:iCs/>
          <w:szCs w:val="18"/>
          <w:lang w:val="en-GB"/>
        </w:rPr>
        <w:t xml:space="preserve">tudent will be able to problematize the notion of "method" </w:t>
      </w:r>
      <w:r w:rsidR="00044485" w:rsidRPr="002D4117">
        <w:rPr>
          <w:iCs/>
          <w:szCs w:val="18"/>
          <w:lang w:val="en-GB"/>
        </w:rPr>
        <w:t>within the legal context</w:t>
      </w:r>
      <w:r w:rsidR="00211C63" w:rsidRPr="002D4117">
        <w:rPr>
          <w:iCs/>
          <w:szCs w:val="18"/>
          <w:lang w:val="en-GB"/>
        </w:rPr>
        <w:t xml:space="preserve">, with reference both to </w:t>
      </w:r>
      <w:r w:rsidR="00D70209" w:rsidRPr="002D4117">
        <w:rPr>
          <w:iCs/>
          <w:szCs w:val="18"/>
          <w:lang w:val="en-GB"/>
        </w:rPr>
        <w:t xml:space="preserve">purely </w:t>
      </w:r>
      <w:r w:rsidR="00211C63" w:rsidRPr="002D4117">
        <w:rPr>
          <w:iCs/>
          <w:szCs w:val="18"/>
          <w:lang w:val="en-GB"/>
        </w:rPr>
        <w:t xml:space="preserve">theoretical profiles (first of all the complexity of the notion of "method") and to some more delicate aspects related to the concrete articulation of the law (especially the jurisdictional </w:t>
      </w:r>
      <w:r w:rsidR="00D70209" w:rsidRPr="002D4117">
        <w:rPr>
          <w:iCs/>
          <w:szCs w:val="18"/>
          <w:lang w:val="en-GB"/>
        </w:rPr>
        <w:t>area)</w:t>
      </w:r>
      <w:r w:rsidRPr="002D4117">
        <w:rPr>
          <w:iCs/>
          <w:szCs w:val="18"/>
          <w:lang w:val="en-GB"/>
        </w:rPr>
        <w:t>.</w:t>
      </w:r>
      <w:r w:rsidRPr="002D4117">
        <w:rPr>
          <w:szCs w:val="18"/>
          <w:lang w:val="en-GB"/>
        </w:rPr>
        <w:t xml:space="preserve"> </w:t>
      </w:r>
    </w:p>
    <w:p w14:paraId="07F4D8AA" w14:textId="2EFC50ED" w:rsidR="009E6CEC" w:rsidRPr="002D4117" w:rsidRDefault="00D70209" w:rsidP="009E6CEC">
      <w:pPr>
        <w:spacing w:before="120" w:after="120"/>
        <w:rPr>
          <w:rFonts w:ascii="Times New Roman" w:hAnsi="Times New Roman"/>
          <w:szCs w:val="18"/>
          <w:lang w:val="en-GB"/>
        </w:rPr>
      </w:pPr>
      <w:r w:rsidRPr="002D4117">
        <w:rPr>
          <w:rFonts w:ascii="Times New Roman" w:hAnsi="Times New Roman"/>
          <w:szCs w:val="18"/>
          <w:lang w:val="en-GB"/>
        </w:rPr>
        <w:t xml:space="preserve">As regards </w:t>
      </w:r>
      <w:r w:rsidR="00211C63" w:rsidRPr="002D4117">
        <w:rPr>
          <w:rFonts w:ascii="Times New Roman" w:hAnsi="Times New Roman"/>
          <w:szCs w:val="18"/>
          <w:lang w:val="en-GB"/>
        </w:rPr>
        <w:t xml:space="preserve">the course </w:t>
      </w:r>
      <w:r w:rsidRPr="002D4117">
        <w:rPr>
          <w:rFonts w:ascii="Times New Roman" w:hAnsi="Times New Roman"/>
          <w:szCs w:val="18"/>
          <w:lang w:val="en-GB"/>
        </w:rPr>
        <w:t>aim</w:t>
      </w:r>
      <w:r w:rsidR="00044485" w:rsidRPr="002D4117">
        <w:rPr>
          <w:rFonts w:ascii="Times New Roman" w:hAnsi="Times New Roman"/>
          <w:szCs w:val="18"/>
          <w:lang w:val="en-GB"/>
        </w:rPr>
        <w:t>s</w:t>
      </w:r>
      <w:r w:rsidR="00211C63" w:rsidRPr="002D4117">
        <w:rPr>
          <w:rFonts w:ascii="Times New Roman" w:hAnsi="Times New Roman"/>
          <w:szCs w:val="18"/>
          <w:lang w:val="en-GB"/>
        </w:rPr>
        <w:t xml:space="preserve"> and the </w:t>
      </w:r>
      <w:r w:rsidRPr="002D4117">
        <w:rPr>
          <w:rFonts w:ascii="Times New Roman" w:hAnsi="Times New Roman"/>
          <w:szCs w:val="18"/>
          <w:lang w:val="en-GB"/>
        </w:rPr>
        <w:t>intended</w:t>
      </w:r>
      <w:r w:rsidR="00211C63" w:rsidRPr="002D4117">
        <w:rPr>
          <w:rFonts w:ascii="Times New Roman" w:hAnsi="Times New Roman"/>
          <w:szCs w:val="18"/>
          <w:lang w:val="en-GB"/>
        </w:rPr>
        <w:t xml:space="preserve"> </w:t>
      </w:r>
      <w:r w:rsidR="00044485" w:rsidRPr="002D4117">
        <w:rPr>
          <w:rFonts w:ascii="Times New Roman" w:hAnsi="Times New Roman"/>
          <w:szCs w:val="18"/>
          <w:lang w:val="en-GB"/>
        </w:rPr>
        <w:t>outcomes</w:t>
      </w:r>
      <w:r w:rsidR="00211C63" w:rsidRPr="002D4117">
        <w:rPr>
          <w:rFonts w:ascii="Times New Roman" w:hAnsi="Times New Roman"/>
          <w:szCs w:val="18"/>
          <w:lang w:val="en-GB"/>
        </w:rPr>
        <w:t xml:space="preserve"> described</w:t>
      </w:r>
      <w:r w:rsidR="00914128" w:rsidRPr="002D4117">
        <w:rPr>
          <w:rFonts w:ascii="Times New Roman" w:hAnsi="Times New Roman"/>
          <w:szCs w:val="18"/>
          <w:lang w:val="en-GB"/>
        </w:rPr>
        <w:t xml:space="preserve"> above</w:t>
      </w:r>
      <w:r w:rsidR="00211C63" w:rsidRPr="002D4117">
        <w:rPr>
          <w:rFonts w:ascii="Times New Roman" w:hAnsi="Times New Roman"/>
          <w:szCs w:val="18"/>
          <w:lang w:val="en-GB"/>
        </w:rPr>
        <w:t>, the course is divided into two modules</w:t>
      </w:r>
      <w:r w:rsidR="009E6CEC" w:rsidRPr="002D4117">
        <w:rPr>
          <w:rFonts w:ascii="Times New Roman" w:hAnsi="Times New Roman"/>
          <w:szCs w:val="18"/>
          <w:lang w:val="en-GB"/>
        </w:rPr>
        <w:t xml:space="preserve">: </w:t>
      </w:r>
    </w:p>
    <w:p w14:paraId="5728B50B" w14:textId="5F5EAC0F" w:rsidR="009E6CEC" w:rsidRPr="002D4117" w:rsidRDefault="009E6CEC" w:rsidP="009E6CEC">
      <w:pPr>
        <w:rPr>
          <w:rFonts w:ascii="Times New Roman" w:hAnsi="Times New Roman"/>
          <w:szCs w:val="18"/>
          <w:lang w:val="en-GB"/>
        </w:rPr>
      </w:pPr>
      <w:r w:rsidRPr="002D4117">
        <w:rPr>
          <w:rFonts w:ascii="Times New Roman" w:hAnsi="Times New Roman"/>
          <w:szCs w:val="18"/>
          <w:lang w:val="en-GB"/>
        </w:rPr>
        <w:t>–</w:t>
      </w:r>
      <w:r w:rsidRPr="002D4117">
        <w:rPr>
          <w:rFonts w:ascii="Times New Roman" w:hAnsi="Times New Roman"/>
          <w:szCs w:val="18"/>
          <w:lang w:val="en-GB"/>
        </w:rPr>
        <w:tab/>
      </w:r>
      <w:r w:rsidR="00211C63" w:rsidRPr="002D4117">
        <w:rPr>
          <w:rFonts w:ascii="Times New Roman" w:hAnsi="Times New Roman"/>
          <w:szCs w:val="18"/>
          <w:lang w:val="en-GB"/>
        </w:rPr>
        <w:t>first module: legal methodolog</w:t>
      </w:r>
      <w:r w:rsidR="00914128" w:rsidRPr="002D4117">
        <w:rPr>
          <w:rFonts w:ascii="Times New Roman" w:hAnsi="Times New Roman"/>
          <w:szCs w:val="18"/>
          <w:lang w:val="en-GB"/>
        </w:rPr>
        <w:t>y</w:t>
      </w:r>
      <w:r w:rsidRPr="002D4117">
        <w:rPr>
          <w:rFonts w:ascii="Times New Roman" w:hAnsi="Times New Roman"/>
          <w:szCs w:val="18"/>
          <w:lang w:val="en-GB"/>
        </w:rPr>
        <w:t>;</w:t>
      </w:r>
    </w:p>
    <w:p w14:paraId="4FB65C2D" w14:textId="287F532C" w:rsidR="009E6CEC" w:rsidRPr="002D4117" w:rsidRDefault="009E6CEC" w:rsidP="009E6CEC">
      <w:pPr>
        <w:rPr>
          <w:rFonts w:ascii="Times New Roman" w:hAnsi="Times New Roman"/>
          <w:szCs w:val="18"/>
          <w:lang w:val="en-GB"/>
        </w:rPr>
      </w:pPr>
      <w:r w:rsidRPr="002D4117">
        <w:rPr>
          <w:rFonts w:ascii="Times New Roman" w:hAnsi="Times New Roman"/>
          <w:szCs w:val="18"/>
          <w:lang w:val="en-GB"/>
        </w:rPr>
        <w:t>–</w:t>
      </w:r>
      <w:r w:rsidRPr="002D4117">
        <w:rPr>
          <w:rFonts w:ascii="Times New Roman" w:hAnsi="Times New Roman"/>
          <w:szCs w:val="18"/>
          <w:lang w:val="en-GB"/>
        </w:rPr>
        <w:tab/>
      </w:r>
      <w:r w:rsidR="00211C63" w:rsidRPr="002D4117">
        <w:rPr>
          <w:rFonts w:ascii="Times New Roman" w:hAnsi="Times New Roman"/>
          <w:szCs w:val="18"/>
          <w:lang w:val="en-GB"/>
        </w:rPr>
        <w:t xml:space="preserve">second module: legal </w:t>
      </w:r>
      <w:r w:rsidR="00E15650" w:rsidRPr="002D4117">
        <w:rPr>
          <w:rFonts w:ascii="Times New Roman" w:hAnsi="Times New Roman"/>
          <w:szCs w:val="18"/>
          <w:lang w:val="en-GB"/>
        </w:rPr>
        <w:t>IT</w:t>
      </w:r>
      <w:r w:rsidRPr="002D4117">
        <w:rPr>
          <w:rFonts w:ascii="Times New Roman" w:hAnsi="Times New Roman"/>
          <w:szCs w:val="18"/>
          <w:lang w:val="en-GB"/>
        </w:rPr>
        <w:t xml:space="preserve">. </w:t>
      </w:r>
    </w:p>
    <w:p w14:paraId="21FAF833" w14:textId="7823CE62" w:rsidR="009E6CEC" w:rsidRPr="002D4117" w:rsidRDefault="00211C63" w:rsidP="009E6CEC">
      <w:pPr>
        <w:spacing w:before="120"/>
        <w:rPr>
          <w:rFonts w:ascii="Times New Roman" w:hAnsi="Times New Roman"/>
          <w:szCs w:val="18"/>
          <w:lang w:val="en-GB"/>
        </w:rPr>
      </w:pPr>
      <w:r w:rsidRPr="002D4117">
        <w:rPr>
          <w:rFonts w:ascii="Times New Roman" w:hAnsi="Times New Roman"/>
          <w:szCs w:val="18"/>
          <w:lang w:val="en-GB"/>
        </w:rPr>
        <w:t>The sections relating to</w:t>
      </w:r>
      <w:r w:rsidR="00914128" w:rsidRPr="002D4117">
        <w:rPr>
          <w:rFonts w:ascii="Times New Roman" w:hAnsi="Times New Roman"/>
          <w:szCs w:val="18"/>
          <w:lang w:val="en-GB"/>
        </w:rPr>
        <w:t xml:space="preserve"> the course content</w:t>
      </w:r>
      <w:r w:rsidRPr="002D4117">
        <w:rPr>
          <w:rFonts w:ascii="Times New Roman" w:hAnsi="Times New Roman"/>
          <w:szCs w:val="18"/>
          <w:lang w:val="en-GB"/>
        </w:rPr>
        <w:t xml:space="preserve">, </w:t>
      </w:r>
      <w:r w:rsidR="00914128" w:rsidRPr="002D4117">
        <w:rPr>
          <w:rFonts w:ascii="Times New Roman" w:hAnsi="Times New Roman"/>
          <w:szCs w:val="18"/>
          <w:lang w:val="en-GB"/>
        </w:rPr>
        <w:t>reading list</w:t>
      </w:r>
      <w:r w:rsidRPr="002D4117">
        <w:rPr>
          <w:rFonts w:ascii="Times New Roman" w:hAnsi="Times New Roman"/>
          <w:szCs w:val="18"/>
          <w:lang w:val="en-GB"/>
        </w:rPr>
        <w:t xml:space="preserve">, teaching, method and </w:t>
      </w:r>
      <w:r w:rsidR="00914128" w:rsidRPr="002D4117">
        <w:rPr>
          <w:rFonts w:ascii="Times New Roman" w:hAnsi="Times New Roman"/>
          <w:szCs w:val="18"/>
          <w:lang w:val="en-GB"/>
        </w:rPr>
        <w:t>assessment</w:t>
      </w:r>
      <w:r w:rsidRPr="002D4117">
        <w:rPr>
          <w:rFonts w:ascii="Times New Roman" w:hAnsi="Times New Roman"/>
          <w:szCs w:val="18"/>
          <w:lang w:val="en-GB"/>
        </w:rPr>
        <w:t xml:space="preserve"> criteria, </w:t>
      </w:r>
      <w:r w:rsidR="00914128" w:rsidRPr="002D4117">
        <w:rPr>
          <w:rFonts w:ascii="Times New Roman" w:hAnsi="Times New Roman"/>
          <w:szCs w:val="18"/>
          <w:lang w:val="en-GB"/>
        </w:rPr>
        <w:t>notes</w:t>
      </w:r>
      <w:r w:rsidRPr="002D4117">
        <w:rPr>
          <w:rFonts w:ascii="Times New Roman" w:hAnsi="Times New Roman"/>
          <w:szCs w:val="18"/>
          <w:lang w:val="en-GB"/>
        </w:rPr>
        <w:t xml:space="preserve"> and prerequisites are </w:t>
      </w:r>
      <w:r w:rsidR="00914128" w:rsidRPr="002D4117">
        <w:rPr>
          <w:rFonts w:ascii="Times New Roman" w:hAnsi="Times New Roman"/>
          <w:szCs w:val="18"/>
          <w:lang w:val="en-GB"/>
        </w:rPr>
        <w:t>specified</w:t>
      </w:r>
      <w:r w:rsidRPr="002D4117">
        <w:rPr>
          <w:rFonts w:ascii="Times New Roman" w:hAnsi="Times New Roman"/>
          <w:szCs w:val="18"/>
          <w:lang w:val="en-GB"/>
        </w:rPr>
        <w:t xml:space="preserve"> below.  </w:t>
      </w:r>
    </w:p>
    <w:p w14:paraId="34108BCD" w14:textId="1389572A" w:rsidR="009E6CEC" w:rsidRDefault="009E6CEC" w:rsidP="009E6CEC">
      <w:pPr>
        <w:spacing w:before="120"/>
        <w:rPr>
          <w:rFonts w:ascii="Times New Roman" w:hAnsi="Times New Roman"/>
          <w:szCs w:val="18"/>
        </w:rPr>
      </w:pPr>
      <w:r w:rsidRPr="002D4117">
        <w:rPr>
          <w:rFonts w:ascii="Times New Roman" w:hAnsi="Times New Roman"/>
          <w:smallCaps/>
          <w:sz w:val="18"/>
          <w:szCs w:val="18"/>
        </w:rPr>
        <w:t>Modul</w:t>
      </w:r>
      <w:r w:rsidR="00211C63" w:rsidRPr="002D4117">
        <w:rPr>
          <w:rFonts w:ascii="Times New Roman" w:hAnsi="Times New Roman"/>
          <w:smallCaps/>
          <w:sz w:val="18"/>
          <w:szCs w:val="18"/>
        </w:rPr>
        <w:t>e</w:t>
      </w:r>
      <w:r w:rsidR="00914128" w:rsidRPr="002D4117">
        <w:rPr>
          <w:rFonts w:ascii="Times New Roman" w:hAnsi="Times New Roman"/>
          <w:smallCaps/>
          <w:sz w:val="18"/>
          <w:szCs w:val="18"/>
        </w:rPr>
        <w:t xml:space="preserve"> 1</w:t>
      </w:r>
      <w:r w:rsidRPr="002D4117">
        <w:rPr>
          <w:rFonts w:ascii="Times New Roman" w:hAnsi="Times New Roman"/>
          <w:szCs w:val="18"/>
        </w:rPr>
        <w:t xml:space="preserve">: </w:t>
      </w:r>
      <w:r w:rsidR="00211C63" w:rsidRPr="002D4117">
        <w:rPr>
          <w:rFonts w:ascii="Times New Roman" w:hAnsi="Times New Roman"/>
          <w:i/>
          <w:iCs/>
          <w:szCs w:val="18"/>
        </w:rPr>
        <w:t>Legal methodology</w:t>
      </w:r>
      <w:r w:rsidR="00211C63" w:rsidRPr="002D4117">
        <w:rPr>
          <w:rFonts w:ascii="Times New Roman" w:hAnsi="Times New Roman"/>
          <w:szCs w:val="18"/>
        </w:rPr>
        <w:t xml:space="preserve"> </w:t>
      </w:r>
      <w:r w:rsidRPr="002D4117">
        <w:rPr>
          <w:rFonts w:ascii="Times New Roman" w:hAnsi="Times New Roman"/>
          <w:szCs w:val="18"/>
        </w:rPr>
        <w:t>(Prof. Giovanni Bombelli)</w:t>
      </w:r>
    </w:p>
    <w:p w14:paraId="560DB06A" w14:textId="77777777" w:rsidR="00EF644C" w:rsidRPr="002D4117" w:rsidRDefault="00EF644C" w:rsidP="00EF644C">
      <w:pPr>
        <w:spacing w:before="240" w:after="120"/>
        <w:rPr>
          <w:rFonts w:ascii="Times New Roman" w:hAnsi="Times New Roman"/>
          <w:b/>
          <w:sz w:val="18"/>
          <w:szCs w:val="24"/>
          <w:lang w:val="en-GB"/>
        </w:rPr>
      </w:pPr>
      <w:r w:rsidRPr="002D4117">
        <w:rPr>
          <w:rFonts w:ascii="Times New Roman" w:hAnsi="Times New Roman"/>
          <w:b/>
          <w:i/>
          <w:sz w:val="18"/>
          <w:szCs w:val="24"/>
          <w:lang w:val="en-GB"/>
        </w:rPr>
        <w:t xml:space="preserve">COURSE CONTENT </w:t>
      </w:r>
    </w:p>
    <w:p w14:paraId="6635BD5B" w14:textId="77777777" w:rsidR="00EF644C" w:rsidRPr="002D4117" w:rsidRDefault="00EF644C" w:rsidP="00EF644C">
      <w:pPr>
        <w:rPr>
          <w:rFonts w:ascii="Times New Roman" w:hAnsi="Times New Roman"/>
          <w:szCs w:val="24"/>
          <w:lang w:val="en-GB"/>
        </w:rPr>
      </w:pPr>
      <w:r w:rsidRPr="002D4117">
        <w:rPr>
          <w:rFonts w:ascii="Times New Roman" w:hAnsi="Times New Roman"/>
          <w:szCs w:val="24"/>
          <w:lang w:val="en-GB"/>
        </w:rPr>
        <w:t xml:space="preserve">The module will focus on the methodological approach to law. It will start from the specific dynamics of formalization of the legal sphere, including both the historical-conceptual references and the related epistemological assumptions, and using the "legal order" issue as an interpretation key (in contrast with the notion of "system"). Besides referring to some “classic” perspectives, these themes will be investigated by paying special attention to the growing complexity of today's socio-legal contexts, which are apparently marked by progressive fragmentation processes of modern models centred on the idea of order unity. These changes affect specific sectors of the legal system (for ex. criminal law) and determine the multiplication of reasoning models and "rationality" paradigms (mainly due to the ever-increasing pervasiveness of technology: in this regard explicit links with the other module will be suggested in relation to specific points). They also contribute to the re-discussion and reconfiguration of the “common sense horizon (beliefs)” underlying the legal experience. </w:t>
      </w:r>
    </w:p>
    <w:p w14:paraId="36AE26A6" w14:textId="77777777" w:rsidR="00EF644C" w:rsidRPr="002D4117" w:rsidRDefault="00EF644C" w:rsidP="00EF644C">
      <w:pPr>
        <w:rPr>
          <w:rFonts w:ascii="Times New Roman" w:hAnsi="Times New Roman"/>
          <w:szCs w:val="24"/>
          <w:lang w:val="en-GB"/>
        </w:rPr>
      </w:pPr>
      <w:r w:rsidRPr="002D4117">
        <w:rPr>
          <w:rFonts w:ascii="Times New Roman" w:hAnsi="Times New Roman"/>
          <w:szCs w:val="24"/>
          <w:lang w:val="en-GB"/>
        </w:rPr>
        <w:t>In synthetic-schematic terms, after an initial overview of the legal-methodological-epistemological circuit, the module will be divided into two parts that will focus on the following topics.</w:t>
      </w:r>
    </w:p>
    <w:p w14:paraId="520D78EF" w14:textId="77777777" w:rsidR="00EF644C" w:rsidRPr="002D4117" w:rsidRDefault="00EF644C" w:rsidP="00EF644C">
      <w:pPr>
        <w:rPr>
          <w:rFonts w:ascii="Times New Roman" w:hAnsi="Times New Roman"/>
          <w:bCs/>
          <w:szCs w:val="24"/>
          <w:lang w:val="en-GB"/>
        </w:rPr>
      </w:pPr>
      <w:r w:rsidRPr="002D4117">
        <w:rPr>
          <w:rFonts w:ascii="Times New Roman" w:hAnsi="Times New Roman"/>
          <w:bCs/>
          <w:szCs w:val="24"/>
          <w:lang w:val="en-GB"/>
        </w:rPr>
        <w:t xml:space="preserve">The first part will focus on an in-depth analysis of the creation of the concept of "method" in reasoning about the law. After focusing on the complexity of the method problem, with special attention to the theoretical-legal profiles, the logical-thematic path will unfold around the following themes: philosophical-methodological premises (Cartesian matrix), the pair Hobbes-Leibniz, the enlightenment of some projections between the eighteenth and nineteenth centuries, the systematic-orderly perspective matured in the Historical School of Jurisprudence (Savigny and Puchta) </w:t>
      </w:r>
      <w:r w:rsidRPr="002D4117">
        <w:rPr>
          <w:rFonts w:ascii="Times New Roman" w:hAnsi="Times New Roman"/>
          <w:bCs/>
          <w:szCs w:val="24"/>
          <w:lang w:val="en-GB"/>
        </w:rPr>
        <w:lastRenderedPageBreak/>
        <w:t>concerning the "order"-"system" link and, finally, the comparison between Santi Romano’s institutional model and Hans Kelsen's normativist approach.</w:t>
      </w:r>
    </w:p>
    <w:p w14:paraId="69E53F5D" w14:textId="77777777" w:rsidR="00EF644C" w:rsidRPr="002D4117" w:rsidRDefault="00EF644C" w:rsidP="00EF644C">
      <w:pPr>
        <w:rPr>
          <w:rFonts w:ascii="Times New Roman" w:hAnsi="Times New Roman"/>
          <w:bCs/>
          <w:szCs w:val="24"/>
          <w:lang w:val="en-GB"/>
        </w:rPr>
      </w:pPr>
      <w:r w:rsidRPr="002D4117">
        <w:rPr>
          <w:rFonts w:ascii="Times New Roman" w:hAnsi="Times New Roman"/>
          <w:bCs/>
          <w:szCs w:val="24"/>
          <w:lang w:val="en-GB"/>
        </w:rPr>
        <w:t xml:space="preserve">The second part of the module will provide an in-depth analysis of the concepts of method, context and common sense and to some of their complex interrelations. </w:t>
      </w:r>
    </w:p>
    <w:p w14:paraId="1ABCCB1F" w14:textId="77777777" w:rsidR="00EF644C" w:rsidRPr="002D4117" w:rsidRDefault="00EF644C" w:rsidP="00EF644C">
      <w:pPr>
        <w:rPr>
          <w:rFonts w:ascii="Times New Roman" w:hAnsi="Times New Roman"/>
          <w:bCs/>
          <w:szCs w:val="24"/>
          <w:lang w:val="en-GB"/>
        </w:rPr>
      </w:pPr>
      <w:r w:rsidRPr="002D4117">
        <w:rPr>
          <w:rFonts w:ascii="Times New Roman" w:hAnsi="Times New Roman"/>
          <w:bCs/>
          <w:szCs w:val="24"/>
          <w:lang w:val="en-GB"/>
        </w:rPr>
        <w:t>More precisely, we will focus on the following key issues: the Hartian reflection (in particular the "internal" law perspective or internal point of view); the progressive category and logical-argumentative redefinition both in hermeneutic terms (Betti vs. Gadamer) and in the norm-context polarity perspective (from Esser to Mengoni); the Niklas Luhmann’s model especially in relation to the problematization of the system-context circuit with regard to the interweaving of processes of conceptualization-formalization of law and technological-IT dynamics (as discussed in the legal IT module).</w:t>
      </w:r>
    </w:p>
    <w:p w14:paraId="57C93329" w14:textId="77777777" w:rsidR="00EF644C" w:rsidRPr="002D4117" w:rsidRDefault="00EF644C" w:rsidP="00EF644C">
      <w:pPr>
        <w:rPr>
          <w:rFonts w:ascii="Times New Roman" w:hAnsi="Times New Roman"/>
          <w:szCs w:val="24"/>
          <w:lang w:val="en-GB"/>
        </w:rPr>
      </w:pPr>
      <w:r w:rsidRPr="002D4117">
        <w:rPr>
          <w:rFonts w:ascii="Times New Roman" w:hAnsi="Times New Roman"/>
          <w:bCs/>
          <w:szCs w:val="24"/>
          <w:lang w:val="en-GB"/>
        </w:rPr>
        <w:t xml:space="preserve">As a critical conclusion, at the end of the module we will focus on some peculiar profiles of today's socio-juridical scenarios, by highlighting their growing complexity that affects specific areas of the order and therefore progressively compromise the idea of "model" also as a purely juridical conceptual tool (for example the idea of legal order). The consequence is a reconceptualisation of the decision-making dynamics (for ex. the </w:t>
      </w:r>
      <w:r w:rsidRPr="002D4117">
        <w:rPr>
          <w:rFonts w:ascii="Times New Roman" w:hAnsi="Times New Roman"/>
          <w:bCs/>
          <w:i/>
          <w:iCs/>
          <w:szCs w:val="24"/>
          <w:lang w:val="en-GB"/>
        </w:rPr>
        <w:t>Management Science</w:t>
      </w:r>
      <w:r w:rsidRPr="002D4117">
        <w:rPr>
          <w:rFonts w:ascii="Times New Roman" w:hAnsi="Times New Roman"/>
          <w:bCs/>
          <w:szCs w:val="24"/>
          <w:lang w:val="en-GB"/>
        </w:rPr>
        <w:t xml:space="preserve"> and the notion of </w:t>
      </w:r>
      <w:r w:rsidRPr="002D4117">
        <w:rPr>
          <w:rFonts w:ascii="Times New Roman" w:hAnsi="Times New Roman"/>
          <w:bCs/>
          <w:i/>
          <w:iCs/>
          <w:szCs w:val="24"/>
          <w:lang w:val="en-GB"/>
        </w:rPr>
        <w:t>Reasonableness</w:t>
      </w:r>
      <w:r w:rsidRPr="002D4117">
        <w:rPr>
          <w:rFonts w:ascii="Times New Roman" w:hAnsi="Times New Roman"/>
          <w:bCs/>
          <w:szCs w:val="24"/>
          <w:lang w:val="en-GB"/>
        </w:rPr>
        <w:t xml:space="preserve">) and the emergence of theoretical-juridical paradigms, particularly the network model ("law as a network") and the so-called soft law, closely linked with technological-IT processes that reconfigure the legal conception of law with its epistemic assumptions and the underlying horizon of "common sense". </w:t>
      </w:r>
    </w:p>
    <w:p w14:paraId="5CBC8FFF" w14:textId="77777777" w:rsidR="00EF644C" w:rsidRPr="002D4117" w:rsidRDefault="00EF644C" w:rsidP="00EF644C">
      <w:pPr>
        <w:keepNext/>
        <w:spacing w:before="240" w:after="120"/>
        <w:rPr>
          <w:rFonts w:ascii="Times New Roman" w:hAnsi="Times New Roman"/>
          <w:b/>
          <w:sz w:val="18"/>
          <w:szCs w:val="24"/>
          <w:lang w:val="en-GB"/>
        </w:rPr>
      </w:pPr>
      <w:r w:rsidRPr="002D4117">
        <w:rPr>
          <w:rFonts w:ascii="Times New Roman" w:hAnsi="Times New Roman"/>
          <w:b/>
          <w:i/>
          <w:sz w:val="18"/>
          <w:szCs w:val="24"/>
          <w:lang w:val="en-GB"/>
        </w:rPr>
        <w:t>READING LIST</w:t>
      </w:r>
    </w:p>
    <w:p w14:paraId="48ED1D40" w14:textId="77777777" w:rsidR="00EF644C" w:rsidRPr="002D4117" w:rsidRDefault="00EF644C" w:rsidP="00EF644C">
      <w:pPr>
        <w:tabs>
          <w:tab w:val="clear" w:pos="284"/>
        </w:tabs>
        <w:spacing w:before="120" w:line="220" w:lineRule="exact"/>
        <w:ind w:left="284" w:hanging="284"/>
        <w:rPr>
          <w:i/>
          <w:sz w:val="18"/>
          <w:lang w:val="en-GB"/>
        </w:rPr>
      </w:pPr>
      <w:r w:rsidRPr="002D4117">
        <w:rPr>
          <w:i/>
          <w:sz w:val="18"/>
          <w:lang w:val="en-GB"/>
        </w:rPr>
        <w:t>Attending students:</w:t>
      </w:r>
    </w:p>
    <w:p w14:paraId="4B880481" w14:textId="77777777" w:rsidR="00EF644C" w:rsidRPr="005139B4" w:rsidRDefault="00EF644C" w:rsidP="00EF644C">
      <w:pPr>
        <w:pStyle w:val="Testo1"/>
        <w:rPr>
          <w:lang w:val="en-US"/>
        </w:rPr>
      </w:pPr>
      <w:r w:rsidRPr="005139B4">
        <w:rPr>
          <w:lang w:val="en-US"/>
        </w:rPr>
        <w:t>1.</w:t>
      </w:r>
      <w:r w:rsidRPr="005139B4">
        <w:rPr>
          <w:lang w:val="en-US"/>
        </w:rPr>
        <w:tab/>
        <w:t xml:space="preserve">Materials proposed in </w:t>
      </w:r>
      <w:r>
        <w:rPr>
          <w:lang w:val="en-US"/>
        </w:rPr>
        <w:t>during lectures</w:t>
      </w:r>
      <w:r w:rsidRPr="005139B4">
        <w:rPr>
          <w:lang w:val="en-US"/>
        </w:rPr>
        <w:t xml:space="preserve"> and made available online.</w:t>
      </w:r>
    </w:p>
    <w:p w14:paraId="3C21A40D" w14:textId="77777777" w:rsidR="00EF644C" w:rsidRPr="002D4117" w:rsidRDefault="00EF644C" w:rsidP="00EF644C">
      <w:pPr>
        <w:tabs>
          <w:tab w:val="clear" w:pos="284"/>
        </w:tabs>
        <w:spacing w:line="240" w:lineRule="atLeast"/>
        <w:ind w:left="284" w:hanging="284"/>
        <w:rPr>
          <w:spacing w:val="-5"/>
          <w:sz w:val="18"/>
        </w:rPr>
      </w:pPr>
      <w:r w:rsidRPr="002D4117">
        <w:rPr>
          <w:sz w:val="18"/>
        </w:rPr>
        <w:t>2.</w:t>
      </w:r>
      <w:r w:rsidRPr="002D4117">
        <w:rPr>
          <w:sz w:val="18"/>
        </w:rPr>
        <w:tab/>
      </w:r>
      <w:r w:rsidRPr="002D4117">
        <w:rPr>
          <w:smallCaps/>
          <w:spacing w:val="-5"/>
          <w:sz w:val="16"/>
        </w:rPr>
        <w:t xml:space="preserve">G. Bombelli-B. Montanari </w:t>
      </w:r>
      <w:r w:rsidRPr="002D4117">
        <w:rPr>
          <w:spacing w:val="-5"/>
          <w:sz w:val="18"/>
        </w:rPr>
        <w:t>(edited by)</w:t>
      </w:r>
      <w:r w:rsidRPr="002D4117">
        <w:rPr>
          <w:rFonts w:eastAsia="Calibri"/>
          <w:spacing w:val="-5"/>
          <w:sz w:val="18"/>
        </w:rPr>
        <w:t>,</w:t>
      </w:r>
      <w:r w:rsidRPr="002D4117">
        <w:rPr>
          <w:rFonts w:eastAsia="Calibri"/>
          <w:i/>
          <w:spacing w:val="-5"/>
        </w:rPr>
        <w:t xml:space="preserve"> </w:t>
      </w:r>
      <w:r w:rsidRPr="002D4117">
        <w:rPr>
          <w:i/>
          <w:spacing w:val="-5"/>
          <w:sz w:val="18"/>
        </w:rPr>
        <w:t>Ragionare per decidere,</w:t>
      </w:r>
      <w:r w:rsidRPr="002D4117">
        <w:rPr>
          <w:spacing w:val="-5"/>
          <w:sz w:val="18"/>
        </w:rPr>
        <w:t xml:space="preserve"> Giappichelli, Turin, 2015. </w:t>
      </w:r>
    </w:p>
    <w:p w14:paraId="719F62BB" w14:textId="77777777" w:rsidR="00EF644C" w:rsidRPr="002D4117" w:rsidRDefault="00EF644C" w:rsidP="00EF644C">
      <w:pPr>
        <w:tabs>
          <w:tab w:val="clear" w:pos="284"/>
        </w:tabs>
        <w:spacing w:line="240" w:lineRule="atLeast"/>
        <w:ind w:left="284" w:hanging="284"/>
        <w:rPr>
          <w:i/>
          <w:spacing w:val="-5"/>
          <w:sz w:val="18"/>
          <w:lang w:val="en-GB"/>
        </w:rPr>
      </w:pPr>
      <w:r w:rsidRPr="002D4117">
        <w:rPr>
          <w:i/>
          <w:spacing w:val="-5"/>
          <w:sz w:val="18"/>
          <w:lang w:val="en-GB"/>
        </w:rPr>
        <w:t>Students should study the following essays included in this volume:</w:t>
      </w:r>
    </w:p>
    <w:p w14:paraId="0A9BA23D" w14:textId="77777777" w:rsidR="00EF644C" w:rsidRPr="002D4117" w:rsidRDefault="00EF644C" w:rsidP="00EF644C">
      <w:pPr>
        <w:tabs>
          <w:tab w:val="clear" w:pos="284"/>
        </w:tabs>
        <w:spacing w:line="240" w:lineRule="atLeast"/>
        <w:ind w:left="284" w:hanging="284"/>
        <w:rPr>
          <w:spacing w:val="-5"/>
          <w:sz w:val="18"/>
        </w:rPr>
      </w:pPr>
      <w:r w:rsidRPr="002D4117">
        <w:rPr>
          <w:sz w:val="18"/>
        </w:rPr>
        <w:t>–</w:t>
      </w:r>
      <w:r w:rsidRPr="002D4117">
        <w:rPr>
          <w:sz w:val="18"/>
        </w:rPr>
        <w:tab/>
      </w:r>
      <w:r w:rsidRPr="002D4117">
        <w:rPr>
          <w:smallCaps/>
          <w:spacing w:val="-5"/>
          <w:sz w:val="16"/>
        </w:rPr>
        <w:t>G. Righini,</w:t>
      </w:r>
      <w:r w:rsidRPr="002D4117">
        <w:rPr>
          <w:i/>
          <w:spacing w:val="-5"/>
          <w:sz w:val="18"/>
        </w:rPr>
        <w:t xml:space="preserve"> Il modello come strumento razionale di conoscenza e di decisione: dall’uso scientifico all’uso giuridico,</w:t>
      </w:r>
      <w:r w:rsidRPr="002D4117">
        <w:rPr>
          <w:spacing w:val="-5"/>
          <w:sz w:val="18"/>
        </w:rPr>
        <w:t xml:space="preserve"> pp. 181-221</w:t>
      </w:r>
    </w:p>
    <w:p w14:paraId="0FABACD8" w14:textId="77777777" w:rsidR="00EF644C" w:rsidRPr="002D4117" w:rsidRDefault="00EF644C" w:rsidP="00EF644C">
      <w:pPr>
        <w:tabs>
          <w:tab w:val="clear" w:pos="284"/>
        </w:tabs>
        <w:spacing w:line="240" w:lineRule="atLeast"/>
        <w:ind w:left="284" w:hanging="284"/>
        <w:rPr>
          <w:spacing w:val="-5"/>
          <w:sz w:val="18"/>
        </w:rPr>
      </w:pPr>
      <w:r w:rsidRPr="002D4117">
        <w:rPr>
          <w:i/>
          <w:spacing w:val="-5"/>
          <w:sz w:val="18"/>
        </w:rPr>
        <w:t>–</w:t>
      </w:r>
      <w:r w:rsidRPr="002D4117">
        <w:rPr>
          <w:i/>
          <w:spacing w:val="-5"/>
          <w:sz w:val="18"/>
        </w:rPr>
        <w:tab/>
      </w:r>
      <w:r w:rsidRPr="002D4117">
        <w:rPr>
          <w:smallCaps/>
          <w:spacing w:val="-5"/>
          <w:sz w:val="16"/>
        </w:rPr>
        <w:t>M. Caputo,</w:t>
      </w:r>
      <w:r w:rsidRPr="002D4117">
        <w:rPr>
          <w:i/>
          <w:spacing w:val="-5"/>
          <w:sz w:val="18"/>
        </w:rPr>
        <w:t xml:space="preserve"> Occasioni di razionalità nel diritto penale. Fiducia nell’“assolo della legge” o nel “giudice compositore”?, </w:t>
      </w:r>
      <w:r w:rsidRPr="002D4117">
        <w:rPr>
          <w:spacing w:val="-5"/>
          <w:sz w:val="18"/>
        </w:rPr>
        <w:t>pp. 99-136</w:t>
      </w:r>
    </w:p>
    <w:p w14:paraId="4812942A" w14:textId="77777777" w:rsidR="00EF644C" w:rsidRPr="002D4117" w:rsidRDefault="00EF644C" w:rsidP="00EF644C">
      <w:pPr>
        <w:tabs>
          <w:tab w:val="clear" w:pos="284"/>
        </w:tabs>
        <w:spacing w:line="240" w:lineRule="atLeast"/>
        <w:ind w:left="284" w:hanging="284"/>
        <w:rPr>
          <w:spacing w:val="-5"/>
          <w:sz w:val="18"/>
        </w:rPr>
      </w:pPr>
      <w:r w:rsidRPr="002D4117">
        <w:rPr>
          <w:i/>
          <w:spacing w:val="-5"/>
          <w:sz w:val="18"/>
        </w:rPr>
        <w:t>–</w:t>
      </w:r>
      <w:r w:rsidRPr="002D4117">
        <w:rPr>
          <w:i/>
          <w:spacing w:val="-5"/>
          <w:sz w:val="18"/>
        </w:rPr>
        <w:tab/>
      </w:r>
      <w:r w:rsidRPr="002D4117">
        <w:rPr>
          <w:smallCaps/>
          <w:spacing w:val="-5"/>
          <w:sz w:val="16"/>
        </w:rPr>
        <w:t>G. Bombelli,</w:t>
      </w:r>
      <w:r w:rsidRPr="002D4117">
        <w:rPr>
          <w:i/>
          <w:spacing w:val="-5"/>
          <w:sz w:val="18"/>
        </w:rPr>
        <w:t xml:space="preserve"> Diritto, decisione e paradigmi di “razionalità</w:t>
      </w:r>
      <w:r w:rsidRPr="002D4117">
        <w:rPr>
          <w:spacing w:val="-5"/>
          <w:sz w:val="18"/>
        </w:rPr>
        <w:t>”, pp. 321-358</w:t>
      </w:r>
    </w:p>
    <w:p w14:paraId="0BCAE3DB" w14:textId="77777777" w:rsidR="00EF644C" w:rsidRPr="002D4117" w:rsidRDefault="00EF644C" w:rsidP="00EF644C">
      <w:pPr>
        <w:tabs>
          <w:tab w:val="clear" w:pos="284"/>
        </w:tabs>
        <w:spacing w:line="240" w:lineRule="atLeast"/>
        <w:ind w:left="284" w:hanging="284"/>
        <w:rPr>
          <w:spacing w:val="-5"/>
          <w:sz w:val="18"/>
        </w:rPr>
      </w:pPr>
      <w:r w:rsidRPr="002D4117">
        <w:rPr>
          <w:sz w:val="18"/>
        </w:rPr>
        <w:t>3.</w:t>
      </w:r>
      <w:r w:rsidRPr="002D4117">
        <w:rPr>
          <w:sz w:val="18"/>
        </w:rPr>
        <w:tab/>
      </w:r>
      <w:r w:rsidRPr="002D4117">
        <w:rPr>
          <w:smallCaps/>
          <w:spacing w:val="-5"/>
          <w:sz w:val="16"/>
        </w:rPr>
        <w:t>G. Bombelli,</w:t>
      </w:r>
      <w:r w:rsidRPr="002D4117">
        <w:rPr>
          <w:i/>
          <w:spacing w:val="-5"/>
          <w:sz w:val="18"/>
        </w:rPr>
        <w:t xml:space="preserve"> Diritto, comportamenti e forme di “credenza</w:t>
      </w:r>
      <w:r w:rsidRPr="002D4117">
        <w:rPr>
          <w:spacing w:val="-5"/>
          <w:sz w:val="18"/>
        </w:rPr>
        <w:t>”, Giappichelli, Turin, 2017.</w:t>
      </w:r>
    </w:p>
    <w:p w14:paraId="0193FED0" w14:textId="77777777" w:rsidR="00EF644C" w:rsidRPr="002D4117" w:rsidRDefault="00EF644C" w:rsidP="00EF644C">
      <w:pPr>
        <w:tabs>
          <w:tab w:val="clear" w:pos="284"/>
        </w:tabs>
        <w:spacing w:line="240" w:lineRule="atLeast"/>
        <w:ind w:left="284"/>
        <w:rPr>
          <w:spacing w:val="-5"/>
          <w:sz w:val="18"/>
          <w:lang w:val="en-GB"/>
        </w:rPr>
      </w:pPr>
      <w:r w:rsidRPr="002D4117">
        <w:rPr>
          <w:i/>
          <w:spacing w:val="-5"/>
          <w:sz w:val="18"/>
          <w:lang w:val="en-GB"/>
        </w:rPr>
        <w:t>Only the following parts of this volume</w:t>
      </w:r>
      <w:r w:rsidRPr="002D4117">
        <w:rPr>
          <w:spacing w:val="-5"/>
          <w:sz w:val="18"/>
          <w:lang w:val="en-GB"/>
        </w:rPr>
        <w:t>: Introduction, ch. 1 and ch. 2.</w:t>
      </w:r>
    </w:p>
    <w:p w14:paraId="25A31229" w14:textId="77777777" w:rsidR="00EF644C" w:rsidRPr="002D4117" w:rsidRDefault="00EF644C" w:rsidP="00EF644C">
      <w:pPr>
        <w:tabs>
          <w:tab w:val="clear" w:pos="284"/>
        </w:tabs>
        <w:spacing w:before="120" w:after="120" w:line="220" w:lineRule="exact"/>
        <w:ind w:left="284" w:hanging="284"/>
        <w:rPr>
          <w:i/>
          <w:sz w:val="18"/>
          <w:lang w:val="en-US"/>
        </w:rPr>
      </w:pPr>
      <w:r w:rsidRPr="002D4117">
        <w:rPr>
          <w:i/>
          <w:sz w:val="18"/>
          <w:lang w:val="en-US"/>
        </w:rPr>
        <w:t>Non-attending students:</w:t>
      </w:r>
    </w:p>
    <w:p w14:paraId="7BFC62E5" w14:textId="77777777" w:rsidR="00EF644C" w:rsidRPr="002D4117" w:rsidRDefault="00EF644C" w:rsidP="00EF644C">
      <w:pPr>
        <w:tabs>
          <w:tab w:val="clear" w:pos="284"/>
        </w:tabs>
        <w:spacing w:line="240" w:lineRule="atLeast"/>
        <w:ind w:left="284" w:hanging="284"/>
        <w:rPr>
          <w:i/>
          <w:spacing w:val="-5"/>
          <w:sz w:val="18"/>
        </w:rPr>
      </w:pPr>
      <w:r w:rsidRPr="002D4117">
        <w:rPr>
          <w:rFonts w:ascii="Times New Roman" w:hAnsi="Times New Roman"/>
          <w:sz w:val="18"/>
          <w:szCs w:val="18"/>
          <w:lang w:val="en-US"/>
        </w:rPr>
        <w:t>1.</w:t>
      </w:r>
      <w:r w:rsidRPr="002D4117">
        <w:rPr>
          <w:rFonts w:ascii="Times New Roman" w:hAnsi="Times New Roman"/>
          <w:sz w:val="18"/>
          <w:szCs w:val="18"/>
          <w:lang w:val="en-US"/>
        </w:rPr>
        <w:tab/>
      </w:r>
      <w:r w:rsidRPr="002D4117">
        <w:rPr>
          <w:smallCaps/>
          <w:spacing w:val="-5"/>
          <w:sz w:val="16"/>
          <w:lang w:val="en-US"/>
        </w:rPr>
        <w:t xml:space="preserve">G. Bombelli-B. </w:t>
      </w:r>
      <w:r w:rsidRPr="002D4117">
        <w:rPr>
          <w:smallCaps/>
          <w:spacing w:val="-5"/>
          <w:sz w:val="16"/>
        </w:rPr>
        <w:t xml:space="preserve">Montanari </w:t>
      </w:r>
      <w:r w:rsidRPr="002D4117">
        <w:rPr>
          <w:spacing w:val="-5"/>
          <w:sz w:val="18"/>
        </w:rPr>
        <w:t>(edited by)</w:t>
      </w:r>
      <w:r w:rsidRPr="002D4117">
        <w:rPr>
          <w:rFonts w:eastAsia="Calibri"/>
          <w:spacing w:val="-5"/>
          <w:sz w:val="18"/>
        </w:rPr>
        <w:t>,</w:t>
      </w:r>
      <w:r w:rsidRPr="002D4117">
        <w:rPr>
          <w:rFonts w:eastAsia="Calibri"/>
          <w:i/>
          <w:spacing w:val="-5"/>
        </w:rPr>
        <w:t xml:space="preserve"> </w:t>
      </w:r>
      <w:r w:rsidRPr="002D4117">
        <w:rPr>
          <w:i/>
          <w:spacing w:val="-5"/>
          <w:sz w:val="18"/>
        </w:rPr>
        <w:t>Ragionare per decidere,</w:t>
      </w:r>
      <w:r w:rsidRPr="002D4117">
        <w:rPr>
          <w:spacing w:val="-5"/>
          <w:sz w:val="18"/>
        </w:rPr>
        <w:t xml:space="preserve"> Giappichelli, Turin, 2015</w:t>
      </w:r>
      <w:r w:rsidRPr="002D4117">
        <w:rPr>
          <w:i/>
          <w:spacing w:val="-5"/>
          <w:sz w:val="18"/>
        </w:rPr>
        <w:t>.</w:t>
      </w:r>
    </w:p>
    <w:p w14:paraId="1C6AD2C8" w14:textId="77777777" w:rsidR="00EF644C" w:rsidRPr="002D4117" w:rsidRDefault="00EF644C" w:rsidP="00EF644C">
      <w:pPr>
        <w:tabs>
          <w:tab w:val="clear" w:pos="284"/>
        </w:tabs>
        <w:spacing w:line="240" w:lineRule="atLeast"/>
        <w:ind w:left="284" w:hanging="284"/>
        <w:rPr>
          <w:i/>
          <w:spacing w:val="-5"/>
          <w:sz w:val="18"/>
          <w:szCs w:val="18"/>
          <w:lang w:val="en-GB"/>
        </w:rPr>
      </w:pPr>
      <w:r w:rsidRPr="002D4117">
        <w:rPr>
          <w:i/>
          <w:spacing w:val="-5"/>
          <w:sz w:val="18"/>
          <w:lang w:val="en-GB"/>
        </w:rPr>
        <w:t>Students should study the following essays included in this volume:</w:t>
      </w:r>
    </w:p>
    <w:p w14:paraId="49250DF5" w14:textId="77777777" w:rsidR="00EF644C" w:rsidRPr="002D4117" w:rsidRDefault="00EF644C" w:rsidP="00EF644C">
      <w:pPr>
        <w:tabs>
          <w:tab w:val="clear" w:pos="284"/>
        </w:tabs>
        <w:spacing w:line="240" w:lineRule="atLeast"/>
        <w:ind w:left="284" w:hanging="284"/>
        <w:rPr>
          <w:spacing w:val="-5"/>
          <w:sz w:val="18"/>
        </w:rPr>
      </w:pPr>
      <w:r w:rsidRPr="002D4117">
        <w:rPr>
          <w:sz w:val="18"/>
        </w:rPr>
        <w:t>–</w:t>
      </w:r>
      <w:r w:rsidRPr="002D4117">
        <w:rPr>
          <w:sz w:val="18"/>
        </w:rPr>
        <w:tab/>
      </w:r>
      <w:r w:rsidRPr="002D4117">
        <w:rPr>
          <w:smallCaps/>
          <w:spacing w:val="-5"/>
          <w:sz w:val="16"/>
        </w:rPr>
        <w:t>B. Montanari,</w:t>
      </w:r>
      <w:r w:rsidRPr="002D4117">
        <w:rPr>
          <w:i/>
          <w:spacing w:val="-5"/>
          <w:sz w:val="18"/>
        </w:rPr>
        <w:t xml:space="preserve"> Ragionare per decidere. Dalla scientia juris alla governance,</w:t>
      </w:r>
      <w:r w:rsidRPr="002D4117">
        <w:rPr>
          <w:spacing w:val="-5"/>
          <w:sz w:val="18"/>
        </w:rPr>
        <w:t xml:space="preserve"> pp. 1-33</w:t>
      </w:r>
    </w:p>
    <w:p w14:paraId="2D955EE6" w14:textId="77777777" w:rsidR="00EF644C" w:rsidRPr="002D4117" w:rsidRDefault="00EF644C" w:rsidP="00EF644C">
      <w:pPr>
        <w:tabs>
          <w:tab w:val="clear" w:pos="284"/>
        </w:tabs>
        <w:spacing w:line="240" w:lineRule="atLeast"/>
        <w:ind w:left="284" w:hanging="284"/>
        <w:rPr>
          <w:spacing w:val="-5"/>
          <w:sz w:val="18"/>
        </w:rPr>
      </w:pPr>
      <w:r w:rsidRPr="002D4117">
        <w:rPr>
          <w:i/>
          <w:spacing w:val="-5"/>
          <w:sz w:val="18"/>
        </w:rPr>
        <w:lastRenderedPageBreak/>
        <w:t>–</w:t>
      </w:r>
      <w:r w:rsidRPr="002D4117">
        <w:rPr>
          <w:i/>
          <w:spacing w:val="-5"/>
          <w:sz w:val="18"/>
        </w:rPr>
        <w:tab/>
      </w:r>
      <w:r w:rsidRPr="002D4117">
        <w:rPr>
          <w:smallCaps/>
          <w:spacing w:val="-5"/>
          <w:sz w:val="16"/>
        </w:rPr>
        <w:t>G. Righini,</w:t>
      </w:r>
      <w:r w:rsidRPr="002D4117">
        <w:rPr>
          <w:i/>
          <w:spacing w:val="-5"/>
          <w:sz w:val="18"/>
        </w:rPr>
        <w:t xml:space="preserve"> Il modello come strumento razionale di conoscenza e di decisione: dall’uso scientifico all’uso giuridico,</w:t>
      </w:r>
      <w:r w:rsidRPr="002D4117">
        <w:rPr>
          <w:spacing w:val="-5"/>
          <w:sz w:val="18"/>
        </w:rPr>
        <w:t xml:space="preserve"> pp. 181-221</w:t>
      </w:r>
    </w:p>
    <w:p w14:paraId="566670CD" w14:textId="77777777" w:rsidR="00EF644C" w:rsidRPr="002D4117" w:rsidRDefault="00EF644C" w:rsidP="00EF644C">
      <w:pPr>
        <w:tabs>
          <w:tab w:val="clear" w:pos="284"/>
        </w:tabs>
        <w:spacing w:line="240" w:lineRule="atLeast"/>
        <w:ind w:left="284" w:hanging="284"/>
        <w:rPr>
          <w:i/>
          <w:spacing w:val="-5"/>
          <w:sz w:val="18"/>
        </w:rPr>
      </w:pPr>
      <w:r w:rsidRPr="002D4117">
        <w:rPr>
          <w:i/>
          <w:smallCaps/>
          <w:spacing w:val="-5"/>
          <w:sz w:val="18"/>
        </w:rPr>
        <w:t>–</w:t>
      </w:r>
      <w:r w:rsidRPr="002D4117">
        <w:rPr>
          <w:i/>
          <w:smallCaps/>
          <w:spacing w:val="-5"/>
          <w:sz w:val="18"/>
        </w:rPr>
        <w:tab/>
      </w:r>
      <w:r w:rsidRPr="002D4117">
        <w:rPr>
          <w:smallCaps/>
          <w:spacing w:val="-5"/>
          <w:sz w:val="16"/>
        </w:rPr>
        <w:t>M. Caputo,</w:t>
      </w:r>
      <w:r w:rsidRPr="002D4117">
        <w:rPr>
          <w:i/>
          <w:spacing w:val="-5"/>
          <w:sz w:val="18"/>
        </w:rPr>
        <w:t xml:space="preserve"> Occasioni di razionalità nel diritto penale. Fiducia nell’“assolo della legge” o nel “giudice compositore”?</w:t>
      </w:r>
      <w:r w:rsidRPr="002D4117">
        <w:rPr>
          <w:spacing w:val="-5"/>
          <w:sz w:val="18"/>
        </w:rPr>
        <w:t>, pp. 99-136</w:t>
      </w:r>
    </w:p>
    <w:p w14:paraId="33023ABF" w14:textId="77777777" w:rsidR="00EF644C" w:rsidRPr="002D4117" w:rsidRDefault="00EF644C" w:rsidP="00EF644C">
      <w:pPr>
        <w:tabs>
          <w:tab w:val="clear" w:pos="284"/>
        </w:tabs>
        <w:spacing w:line="240" w:lineRule="atLeast"/>
        <w:ind w:left="284" w:hanging="284"/>
        <w:rPr>
          <w:spacing w:val="-5"/>
          <w:sz w:val="18"/>
        </w:rPr>
      </w:pPr>
      <w:r w:rsidRPr="002D4117">
        <w:rPr>
          <w:i/>
          <w:spacing w:val="-5"/>
          <w:sz w:val="18"/>
        </w:rPr>
        <w:t>–</w:t>
      </w:r>
      <w:r w:rsidRPr="002D4117">
        <w:rPr>
          <w:i/>
          <w:spacing w:val="-5"/>
          <w:sz w:val="18"/>
        </w:rPr>
        <w:tab/>
      </w:r>
      <w:r w:rsidRPr="002D4117">
        <w:rPr>
          <w:smallCaps/>
          <w:spacing w:val="-5"/>
          <w:sz w:val="16"/>
        </w:rPr>
        <w:t>G. Bombelli,</w:t>
      </w:r>
      <w:r w:rsidRPr="002D4117">
        <w:rPr>
          <w:i/>
          <w:spacing w:val="-5"/>
          <w:sz w:val="18"/>
        </w:rPr>
        <w:t xml:space="preserve"> Diritto, decisione e paradigmi di “razionalità</w:t>
      </w:r>
      <w:r w:rsidRPr="002D4117">
        <w:rPr>
          <w:spacing w:val="-5"/>
          <w:sz w:val="18"/>
        </w:rPr>
        <w:t>”, pp. 321-358</w:t>
      </w:r>
    </w:p>
    <w:p w14:paraId="779475CB" w14:textId="77777777" w:rsidR="00EF644C" w:rsidRPr="002D4117" w:rsidRDefault="00EF644C" w:rsidP="00EF644C">
      <w:pPr>
        <w:spacing w:before="120" w:line="240" w:lineRule="atLeast"/>
        <w:ind w:left="284" w:hanging="284"/>
        <w:rPr>
          <w:spacing w:val="-5"/>
          <w:sz w:val="18"/>
        </w:rPr>
      </w:pPr>
      <w:r w:rsidRPr="002D4117">
        <w:rPr>
          <w:sz w:val="18"/>
        </w:rPr>
        <w:t>2.</w:t>
      </w:r>
      <w:r w:rsidRPr="002D4117">
        <w:rPr>
          <w:sz w:val="18"/>
        </w:rPr>
        <w:tab/>
      </w:r>
      <w:r w:rsidRPr="002D4117">
        <w:rPr>
          <w:smallCaps/>
          <w:spacing w:val="-5"/>
          <w:sz w:val="16"/>
        </w:rPr>
        <w:t>G. Bombelli,</w:t>
      </w:r>
      <w:r w:rsidRPr="002D4117">
        <w:rPr>
          <w:i/>
          <w:spacing w:val="-5"/>
          <w:sz w:val="18"/>
        </w:rPr>
        <w:t xml:space="preserve"> Diritto, comportamenti e forme di “credenza”</w:t>
      </w:r>
      <w:r w:rsidRPr="002D4117">
        <w:rPr>
          <w:spacing w:val="-5"/>
          <w:sz w:val="18"/>
        </w:rPr>
        <w:t xml:space="preserve">, Giappichelli, Turin, 2017 </w:t>
      </w:r>
    </w:p>
    <w:p w14:paraId="1577E6BB" w14:textId="77777777" w:rsidR="00EF644C" w:rsidRPr="002D4117" w:rsidRDefault="00EF644C" w:rsidP="00EF644C">
      <w:pPr>
        <w:spacing w:line="240" w:lineRule="atLeast"/>
        <w:ind w:left="284" w:hanging="284"/>
        <w:rPr>
          <w:spacing w:val="-5"/>
          <w:sz w:val="16"/>
          <w:lang w:val="en-GB"/>
        </w:rPr>
      </w:pPr>
      <w:r w:rsidRPr="002D4117">
        <w:rPr>
          <w:i/>
          <w:spacing w:val="-5"/>
          <w:sz w:val="18"/>
          <w:lang w:val="en-GB"/>
        </w:rPr>
        <w:t>Only the following parts of this volume should be studied</w:t>
      </w:r>
      <w:r w:rsidRPr="002D4117">
        <w:rPr>
          <w:rFonts w:ascii="Times New Roman" w:hAnsi="Times New Roman"/>
          <w:sz w:val="18"/>
          <w:szCs w:val="24"/>
          <w:lang w:val="en-GB"/>
        </w:rPr>
        <w:t>: Introduction and chapters 1, 3 and 4.</w:t>
      </w:r>
    </w:p>
    <w:p w14:paraId="33DB62AF" w14:textId="77777777" w:rsidR="00EF644C" w:rsidRDefault="00EF644C" w:rsidP="00EF644C">
      <w:pPr>
        <w:pStyle w:val="Testo1"/>
        <w:rPr>
          <w:lang w:val="en-US"/>
        </w:rPr>
      </w:pPr>
      <w:r w:rsidRPr="002D4117">
        <w:rPr>
          <w:lang w:val="en-GB"/>
        </w:rPr>
        <w:t xml:space="preserve">NOTE. Students attending other course years are required to study the exam contents corresponding to the year they are attending, e.g. those who have attended the 2015-2016 course year must prepare the course contents related to that year. </w:t>
      </w:r>
      <w:r w:rsidRPr="00CC13D4">
        <w:rPr>
          <w:lang w:val="en-US"/>
        </w:rPr>
        <w:t xml:space="preserve">For </w:t>
      </w:r>
      <w:r>
        <w:rPr>
          <w:lang w:val="en-US"/>
        </w:rPr>
        <w:t>programs</w:t>
      </w:r>
      <w:r w:rsidRPr="00CC13D4">
        <w:rPr>
          <w:lang w:val="en-US"/>
        </w:rPr>
        <w:t xml:space="preserve"> prior to the 2020-2021 year, it is necessary to contact the </w:t>
      </w:r>
      <w:r>
        <w:rPr>
          <w:lang w:val="en-US"/>
        </w:rPr>
        <w:t>Ufficio Guide</w:t>
      </w:r>
      <w:r w:rsidRPr="00CC13D4">
        <w:rPr>
          <w:lang w:val="en-US"/>
        </w:rPr>
        <w:t xml:space="preserve"> which keeps the archive of all programs.</w:t>
      </w:r>
    </w:p>
    <w:p w14:paraId="0265A9BF" w14:textId="77777777" w:rsidR="00EF644C" w:rsidRPr="002D4117" w:rsidRDefault="00EF644C" w:rsidP="00EF644C">
      <w:pPr>
        <w:pStyle w:val="Testo1"/>
        <w:spacing w:before="240" w:after="120"/>
        <w:rPr>
          <w:rFonts w:ascii="Times New Roman" w:hAnsi="Times New Roman"/>
          <w:b/>
          <w:i/>
          <w:szCs w:val="24"/>
          <w:lang w:val="en-GB"/>
        </w:rPr>
      </w:pPr>
      <w:r w:rsidRPr="002D4117">
        <w:rPr>
          <w:rFonts w:ascii="Times New Roman" w:hAnsi="Times New Roman"/>
          <w:b/>
          <w:i/>
          <w:szCs w:val="24"/>
          <w:lang w:val="en-GB"/>
        </w:rPr>
        <w:t xml:space="preserve">TEACHING METHOD </w:t>
      </w:r>
    </w:p>
    <w:p w14:paraId="112DB385" w14:textId="77777777" w:rsidR="00EF644C" w:rsidRPr="002D4117" w:rsidRDefault="00EF644C" w:rsidP="00EF644C">
      <w:pPr>
        <w:spacing w:line="220" w:lineRule="exact"/>
        <w:ind w:firstLine="284"/>
        <w:rPr>
          <w:sz w:val="18"/>
          <w:lang w:val="en-GB"/>
        </w:rPr>
      </w:pPr>
      <w:r w:rsidRPr="002D4117">
        <w:rPr>
          <w:sz w:val="18"/>
          <w:lang w:val="en-GB"/>
        </w:rPr>
        <w:t>The course includes lectures with frequent use of summaries (also through slides) aimed at improving students’ learning, and of further study material suggested each time by the lecturer (for example: reading-commenting on "classic" texts, doctrinal contextualisation, case law references, comparison with cases and/or issues related to today's scenario, etc.) made available also online on the internal Blackboard platform. The course will also include the participation of some external speakers to provide an in-depth analysis of specific aspects or issues related to the course.</w:t>
      </w:r>
    </w:p>
    <w:p w14:paraId="214CB276" w14:textId="77777777" w:rsidR="00EF644C" w:rsidRPr="002D4117" w:rsidRDefault="00EF644C" w:rsidP="00EF644C">
      <w:pPr>
        <w:spacing w:line="220" w:lineRule="exact"/>
        <w:ind w:firstLine="284"/>
        <w:rPr>
          <w:sz w:val="18"/>
          <w:lang w:val="en-GB"/>
        </w:rPr>
      </w:pPr>
      <w:r w:rsidRPr="002D4117">
        <w:rPr>
          <w:sz w:val="18"/>
          <w:lang w:val="en-GB"/>
        </w:rPr>
        <w:t>Starting from an approach mostly based on the constant dialogue with students, particular emphasis will be placed on the analysis and discussion of the topics addressed, by constantly showing their connection with the topics included in the module of legal IT. Consistently with the intended learning outcomes, the aim is to develop the students’ ability to approach and critically examine the issues discussed.</w:t>
      </w:r>
    </w:p>
    <w:p w14:paraId="16672BBE" w14:textId="77777777" w:rsidR="00EF644C" w:rsidRPr="002D4117" w:rsidRDefault="00EF644C" w:rsidP="00EF644C">
      <w:pPr>
        <w:spacing w:before="240" w:after="120" w:line="220" w:lineRule="exact"/>
        <w:rPr>
          <w:rFonts w:ascii="Times New Roman" w:hAnsi="Times New Roman"/>
          <w:b/>
          <w:i/>
          <w:sz w:val="18"/>
          <w:szCs w:val="24"/>
          <w:lang w:val="en-GB"/>
        </w:rPr>
      </w:pPr>
      <w:r w:rsidRPr="002D4117">
        <w:rPr>
          <w:rFonts w:ascii="Times New Roman" w:hAnsi="Times New Roman"/>
          <w:b/>
          <w:i/>
          <w:sz w:val="18"/>
          <w:szCs w:val="24"/>
          <w:lang w:val="en-GB"/>
        </w:rPr>
        <w:t xml:space="preserve">ASSESSMENT METHODS AND CRITERIA </w:t>
      </w:r>
    </w:p>
    <w:p w14:paraId="0F05C775" w14:textId="77777777" w:rsidR="00EF644C" w:rsidRPr="002D4117" w:rsidRDefault="00EF644C" w:rsidP="00EF644C">
      <w:pPr>
        <w:spacing w:line="220" w:lineRule="exact"/>
        <w:ind w:firstLine="284"/>
        <w:rPr>
          <w:sz w:val="18"/>
          <w:lang w:val="en-GB"/>
        </w:rPr>
      </w:pPr>
      <w:r w:rsidRPr="002D4117">
        <w:rPr>
          <w:sz w:val="18"/>
          <w:lang w:val="en-GB"/>
        </w:rPr>
        <w:t xml:space="preserve">Note. Consistently with the unitary nature of the course, the students' assessment will consist of a single mark. Students who pass the legal IT exam, will be able to take the legal methodology exam (in the same exam session or in a subsequent exam session but within six months). The final assessment will result from the average of the scores obtained in the two module exams. </w:t>
      </w:r>
    </w:p>
    <w:p w14:paraId="6BC18627" w14:textId="77777777" w:rsidR="00EF644C" w:rsidRPr="002D4117" w:rsidRDefault="00EF644C" w:rsidP="00EF644C">
      <w:pPr>
        <w:spacing w:line="220" w:lineRule="exact"/>
        <w:ind w:firstLine="284"/>
        <w:rPr>
          <w:sz w:val="18"/>
          <w:lang w:val="en-GB"/>
        </w:rPr>
      </w:pPr>
      <w:r w:rsidRPr="002D4117">
        <w:rPr>
          <w:sz w:val="18"/>
          <w:lang w:val="en-GB"/>
        </w:rPr>
        <w:t xml:space="preserve">For both modules, the assessment will be based on the following common criteria. </w:t>
      </w:r>
    </w:p>
    <w:p w14:paraId="7A447E46" w14:textId="77777777" w:rsidR="00EF644C" w:rsidRPr="002D4117" w:rsidRDefault="00EF644C" w:rsidP="00EF644C">
      <w:pPr>
        <w:spacing w:line="220" w:lineRule="exact"/>
        <w:ind w:firstLine="284"/>
        <w:rPr>
          <w:sz w:val="18"/>
          <w:lang w:val="en-GB"/>
        </w:rPr>
      </w:pPr>
      <w:r w:rsidRPr="002D4117">
        <w:rPr>
          <w:sz w:val="18"/>
          <w:lang w:val="en-GB"/>
        </w:rPr>
        <w:t>Precondition. In accordance with the aims and the intended learning outcomes of the course, the following assessing criteria will be followed.</w:t>
      </w:r>
    </w:p>
    <w:p w14:paraId="30AD4A3A" w14:textId="77777777" w:rsidR="00EF644C" w:rsidRPr="002D4117" w:rsidRDefault="00EF644C" w:rsidP="00EF644C">
      <w:pPr>
        <w:numPr>
          <w:ilvl w:val="0"/>
          <w:numId w:val="21"/>
        </w:numPr>
        <w:spacing w:line="220" w:lineRule="exact"/>
        <w:rPr>
          <w:sz w:val="18"/>
          <w:lang w:val="en-GB"/>
        </w:rPr>
      </w:pPr>
      <w:r w:rsidRPr="002D4117">
        <w:rPr>
          <w:sz w:val="18"/>
          <w:lang w:val="en-GB"/>
        </w:rPr>
        <w:t xml:space="preserve">  Reference grid of the assessment criteria: level of knowledge of the course contents, acquisition of a suitable method and an appropriate vocabulary/language variety, ability to grasp the critical-problematic aspects of the issues discussed in the course, level of personal critical analysis and development of logical-argumentative abilities to correctly express legal-philosophical themes. Students are reminded that the course does not include interim assessment.</w:t>
      </w:r>
    </w:p>
    <w:p w14:paraId="03056439" w14:textId="77777777" w:rsidR="00EF644C" w:rsidRPr="002D4117" w:rsidRDefault="00EF644C" w:rsidP="00EF644C">
      <w:pPr>
        <w:numPr>
          <w:ilvl w:val="0"/>
          <w:numId w:val="21"/>
        </w:numPr>
        <w:spacing w:line="220" w:lineRule="exact"/>
        <w:rPr>
          <w:sz w:val="18"/>
          <w:lang w:val="en-GB"/>
        </w:rPr>
      </w:pPr>
      <w:r w:rsidRPr="002D4117">
        <w:rPr>
          <w:sz w:val="18"/>
          <w:lang w:val="en-GB"/>
        </w:rPr>
        <w:lastRenderedPageBreak/>
        <w:t xml:space="preserve"> Based on this grid, the students’ preparation will be assessed through an oral exam consisting of a series of questions concerning the course topics and texts.</w:t>
      </w:r>
    </w:p>
    <w:p w14:paraId="00E28753" w14:textId="77777777" w:rsidR="00EF644C" w:rsidRPr="002D4117" w:rsidRDefault="00EF644C" w:rsidP="00EF644C">
      <w:pPr>
        <w:spacing w:line="220" w:lineRule="exact"/>
        <w:ind w:firstLine="284"/>
        <w:rPr>
          <w:sz w:val="18"/>
          <w:lang w:val="en-GB"/>
        </w:rPr>
      </w:pPr>
      <w:r w:rsidRPr="002D4117">
        <w:rPr>
          <w:sz w:val="18"/>
          <w:lang w:val="en-GB"/>
        </w:rPr>
        <w:t>More specifically, the assessment, on a 30-point scale, includes the possibility of awarding "honours" and results from the average of the scores obtained in the answers to the questions. It will be structured as follows.</w:t>
      </w:r>
    </w:p>
    <w:p w14:paraId="0D6E1981" w14:textId="77777777" w:rsidR="00EF644C" w:rsidRPr="002D4117" w:rsidRDefault="00EF644C" w:rsidP="00EF644C">
      <w:pPr>
        <w:spacing w:line="220" w:lineRule="exact"/>
        <w:ind w:firstLine="284"/>
        <w:rPr>
          <w:sz w:val="18"/>
          <w:lang w:val="en-GB"/>
        </w:rPr>
      </w:pPr>
      <w:r w:rsidRPr="002D4117">
        <w:rPr>
          <w:sz w:val="18"/>
          <w:lang w:val="en-GB"/>
        </w:rPr>
        <w:t>Students with full understanding of the overall framework of the issues addressed in the course, together with a complete mastery of the philosophical-legal method and the ability to re-elaborate the topics covered in critical terms, will be awarded excellent marks (level: excellent).</w:t>
      </w:r>
    </w:p>
    <w:p w14:paraId="53D523A0" w14:textId="77777777" w:rsidR="00EF644C" w:rsidRPr="002D4117" w:rsidRDefault="00EF644C" w:rsidP="00EF644C">
      <w:pPr>
        <w:spacing w:line="220" w:lineRule="exact"/>
        <w:ind w:firstLine="284"/>
        <w:rPr>
          <w:sz w:val="18"/>
          <w:lang w:val="en-GB"/>
        </w:rPr>
      </w:pPr>
      <w:r w:rsidRPr="002D4117">
        <w:rPr>
          <w:sz w:val="18"/>
          <w:lang w:val="en-GB"/>
        </w:rPr>
        <w:t>The students’ acquisition of the structural points of the course supported by an adequate but incomplete and partially inaccurate logical-argumentative and linguistic approach, will result in a satisfactory assessment (level: satisfactory).</w:t>
      </w:r>
    </w:p>
    <w:p w14:paraId="32C49FED" w14:textId="77777777" w:rsidR="00EF644C" w:rsidRPr="002D4117" w:rsidRDefault="00EF644C" w:rsidP="00EF644C">
      <w:pPr>
        <w:spacing w:line="220" w:lineRule="exact"/>
        <w:ind w:firstLine="284"/>
        <w:rPr>
          <w:sz w:val="18"/>
          <w:lang w:val="en-GB"/>
        </w:rPr>
      </w:pPr>
      <w:r w:rsidRPr="002D4117">
        <w:rPr>
          <w:sz w:val="18"/>
          <w:lang w:val="en-GB"/>
        </w:rPr>
        <w:t xml:space="preserve">The students’ learning of only basic elements of the course, along with knowledge gaps concerning critical-methodological and linguistic-argumentative aspects, will be assigned a passing mark. </w:t>
      </w:r>
    </w:p>
    <w:p w14:paraId="3C381B3E" w14:textId="77777777" w:rsidR="00EF644C" w:rsidRPr="002D4117" w:rsidRDefault="00EF644C" w:rsidP="00EF644C">
      <w:pPr>
        <w:spacing w:line="220" w:lineRule="exact"/>
        <w:ind w:firstLine="284"/>
        <w:rPr>
          <w:sz w:val="18"/>
          <w:lang w:val="en-GB"/>
        </w:rPr>
      </w:pPr>
      <w:r w:rsidRPr="002D4117">
        <w:rPr>
          <w:sz w:val="18"/>
          <w:lang w:val="en-GB"/>
        </w:rPr>
        <w:t>Considerable knowledge gaps and incomplete preparation on the fundamental contents of the course and the key issues connected to them and, finally, incorrect use of philosophical-legal language will be assigned failing marks.</w:t>
      </w:r>
    </w:p>
    <w:p w14:paraId="4F79F2B0" w14:textId="77777777" w:rsidR="00EF644C" w:rsidRPr="002D4117" w:rsidRDefault="00EF644C" w:rsidP="00EF644C">
      <w:pPr>
        <w:spacing w:before="240" w:after="120"/>
        <w:rPr>
          <w:b/>
          <w:bCs/>
          <w:i/>
          <w:iCs/>
          <w:sz w:val="18"/>
          <w:lang w:val="en-GB"/>
        </w:rPr>
      </w:pPr>
      <w:r w:rsidRPr="002D4117">
        <w:rPr>
          <w:b/>
          <w:bCs/>
          <w:i/>
          <w:iCs/>
          <w:sz w:val="18"/>
          <w:lang w:val="en-GB"/>
        </w:rPr>
        <w:t>NOTES AND PREREQUISITES</w:t>
      </w:r>
    </w:p>
    <w:p w14:paraId="7DA7D297" w14:textId="4E55ED9C" w:rsidR="00EF644C" w:rsidRPr="00BC6FFE" w:rsidRDefault="00EF644C" w:rsidP="00EF644C">
      <w:pPr>
        <w:pStyle w:val="Testo2"/>
        <w:rPr>
          <w:lang w:val="en-US"/>
        </w:rPr>
      </w:pPr>
      <w:r w:rsidRPr="002D4117">
        <w:rPr>
          <w:lang w:val="en-GB"/>
        </w:rPr>
        <w:t xml:space="preserve">The prerequisite for an effective attendance of the legal methodology module is a basic knowledge of Philosophy of Law. </w:t>
      </w:r>
      <w:bookmarkStart w:id="0" w:name="_Hlk18846207"/>
      <w:r w:rsidRPr="005139B4">
        <w:rPr>
          <w:lang w:val="en-US"/>
        </w:rPr>
        <w:t>In this sense, it is highly recommended to attend the exam interview after passing the Philosophy of Law exam.</w:t>
      </w:r>
    </w:p>
    <w:p w14:paraId="09306425" w14:textId="6BA49DFF" w:rsidR="00EF644C" w:rsidRPr="00EF644C" w:rsidRDefault="00EF644C" w:rsidP="00EF644C">
      <w:pPr>
        <w:spacing w:line="220" w:lineRule="exact"/>
        <w:ind w:firstLine="284"/>
        <w:rPr>
          <w:sz w:val="18"/>
          <w:lang w:val="en-GB"/>
        </w:rPr>
      </w:pPr>
      <w:r w:rsidRPr="002D4117">
        <w:rPr>
          <w:sz w:val="18"/>
          <w:lang w:val="en-GB"/>
        </w:rPr>
        <w:t>Further information can be found on the lecturer's webpage at http://docenti.unicatt.it/web/searchByName.do?language=ENG or on the Faculty notice board</w:t>
      </w:r>
      <w:bookmarkEnd w:id="0"/>
      <w:r w:rsidRPr="002D4117">
        <w:rPr>
          <w:sz w:val="18"/>
          <w:lang w:val="en-GB"/>
        </w:rPr>
        <w:t>.</w:t>
      </w:r>
    </w:p>
    <w:p w14:paraId="53E50F75" w14:textId="37DABF6C" w:rsidR="00107D30" w:rsidRPr="002D4117" w:rsidRDefault="009601D1" w:rsidP="00107D30">
      <w:pPr>
        <w:pStyle w:val="Titolo2"/>
        <w:spacing w:before="240"/>
        <w:jc w:val="both"/>
        <w:rPr>
          <w:rFonts w:ascii="Times New Roman" w:hAnsi="Times New Roman"/>
          <w:smallCaps w:val="0"/>
          <w:noProof w:val="0"/>
          <w:szCs w:val="18"/>
        </w:rPr>
      </w:pPr>
      <w:r w:rsidRPr="002D4117">
        <w:rPr>
          <w:rFonts w:ascii="Times New Roman" w:hAnsi="Times New Roman"/>
          <w:noProof w:val="0"/>
          <w:szCs w:val="18"/>
        </w:rPr>
        <w:t>Module 2</w:t>
      </w:r>
      <w:r w:rsidR="00107D30" w:rsidRPr="002D4117">
        <w:rPr>
          <w:rFonts w:ascii="Times New Roman" w:hAnsi="Times New Roman"/>
          <w:noProof w:val="0"/>
          <w:szCs w:val="18"/>
        </w:rPr>
        <w:t xml:space="preserve">: </w:t>
      </w:r>
      <w:r w:rsidR="00F93FD4" w:rsidRPr="002D4117">
        <w:rPr>
          <w:rFonts w:ascii="Times New Roman" w:hAnsi="Times New Roman"/>
          <w:i/>
          <w:iCs/>
          <w:smallCaps w:val="0"/>
          <w:noProof w:val="0"/>
          <w:sz w:val="20"/>
        </w:rPr>
        <w:t xml:space="preserve">Legal </w:t>
      </w:r>
      <w:r w:rsidRPr="002D4117">
        <w:rPr>
          <w:rFonts w:ascii="Times New Roman" w:hAnsi="Times New Roman"/>
          <w:i/>
          <w:iCs/>
          <w:smallCaps w:val="0"/>
          <w:noProof w:val="0"/>
          <w:sz w:val="20"/>
        </w:rPr>
        <w:t>IT</w:t>
      </w:r>
      <w:r w:rsidR="00107D30" w:rsidRPr="002D4117">
        <w:rPr>
          <w:rFonts w:ascii="Times New Roman" w:hAnsi="Times New Roman"/>
          <w:noProof w:val="0"/>
          <w:sz w:val="20"/>
        </w:rPr>
        <w:t xml:space="preserve"> </w:t>
      </w:r>
      <w:r w:rsidR="00107D30" w:rsidRPr="002D4117">
        <w:rPr>
          <w:rFonts w:ascii="Times New Roman" w:hAnsi="Times New Roman"/>
          <w:smallCaps w:val="0"/>
          <w:noProof w:val="0"/>
          <w:sz w:val="20"/>
        </w:rPr>
        <w:t>(Prof. Alessandro Dario Cortesi)</w:t>
      </w:r>
    </w:p>
    <w:p w14:paraId="0857BC48" w14:textId="77777777" w:rsidR="00107D30" w:rsidRPr="002D4117" w:rsidRDefault="00107D30" w:rsidP="00107D30">
      <w:pPr>
        <w:spacing w:before="240" w:after="120"/>
        <w:rPr>
          <w:lang w:val="en-GB"/>
        </w:rPr>
      </w:pPr>
      <w:r w:rsidRPr="002D4117">
        <w:rPr>
          <w:b/>
          <w:i/>
          <w:sz w:val="18"/>
          <w:lang w:val="en-GB"/>
        </w:rPr>
        <w:t>COURSE CONTENT</w:t>
      </w:r>
    </w:p>
    <w:p w14:paraId="28DEBA0C" w14:textId="77B6AB30" w:rsidR="00107D30" w:rsidRPr="005D4347" w:rsidRDefault="00107D30" w:rsidP="00107D30">
      <w:pPr>
        <w:pStyle w:val="Paragrafoelenco"/>
        <w:numPr>
          <w:ilvl w:val="0"/>
          <w:numId w:val="20"/>
        </w:numPr>
        <w:ind w:left="284" w:hanging="284"/>
        <w:rPr>
          <w:lang w:val="en-US"/>
        </w:rPr>
      </w:pPr>
      <w:r w:rsidRPr="00216230">
        <w:rPr>
          <w:i/>
          <w:lang w:val="en-US"/>
        </w:rPr>
        <w:t>Hardware</w:t>
      </w:r>
      <w:r w:rsidRPr="00216230">
        <w:rPr>
          <w:lang w:val="en-US"/>
        </w:rPr>
        <w:t xml:space="preserve">, </w:t>
      </w:r>
      <w:r w:rsidRPr="00216230">
        <w:rPr>
          <w:i/>
          <w:lang w:val="en-US"/>
        </w:rPr>
        <w:t>software</w:t>
      </w:r>
      <w:r w:rsidRPr="00216230">
        <w:rPr>
          <w:lang w:val="en-US"/>
        </w:rPr>
        <w:t xml:space="preserve">, </w:t>
      </w:r>
      <w:r w:rsidR="00A6435A" w:rsidRPr="00216230">
        <w:rPr>
          <w:lang w:val="en-US"/>
        </w:rPr>
        <w:t xml:space="preserve">data. </w:t>
      </w:r>
      <w:r w:rsidR="005D4347" w:rsidRPr="005D4347">
        <w:rPr>
          <w:lang w:val="en-US"/>
        </w:rPr>
        <w:t xml:space="preserve">Hints on physical and logical security of data </w:t>
      </w:r>
      <w:r w:rsidR="00D74B1D" w:rsidRPr="005D4347">
        <w:rPr>
          <w:lang w:val="en-US"/>
        </w:rPr>
        <w:t xml:space="preserve">(privacy, integrity and information availability.) </w:t>
      </w:r>
    </w:p>
    <w:p w14:paraId="0394386D" w14:textId="731970BC" w:rsidR="00107D30" w:rsidRPr="002D4117" w:rsidRDefault="00986D58" w:rsidP="00107D30">
      <w:pPr>
        <w:pStyle w:val="Paragrafoelenco"/>
        <w:numPr>
          <w:ilvl w:val="0"/>
          <w:numId w:val="20"/>
        </w:numPr>
        <w:ind w:left="284" w:hanging="284"/>
        <w:rPr>
          <w:lang w:val="en-GB"/>
        </w:rPr>
      </w:pPr>
      <w:r w:rsidRPr="002D4117">
        <w:rPr>
          <w:lang w:val="en-GB"/>
        </w:rPr>
        <w:t>Telecommunications</w:t>
      </w:r>
      <w:r w:rsidR="00D74B1D" w:rsidRPr="002D4117">
        <w:rPr>
          <w:lang w:val="en-GB"/>
        </w:rPr>
        <w:t>: local and geographic</w:t>
      </w:r>
      <w:r w:rsidRPr="002D4117">
        <w:rPr>
          <w:lang w:val="en-GB"/>
        </w:rPr>
        <w:t>a</w:t>
      </w:r>
      <w:r w:rsidR="00D74B1D" w:rsidRPr="002D4117">
        <w:rPr>
          <w:lang w:val="en-GB"/>
        </w:rPr>
        <w:t>l networks. Internet and domain names.</w:t>
      </w:r>
    </w:p>
    <w:p w14:paraId="68456DCF" w14:textId="013CB503" w:rsidR="00107D30" w:rsidRPr="002D4117" w:rsidRDefault="005F78F2" w:rsidP="00107D30">
      <w:pPr>
        <w:pStyle w:val="Paragrafoelenco"/>
        <w:numPr>
          <w:ilvl w:val="0"/>
          <w:numId w:val="20"/>
        </w:numPr>
        <w:ind w:left="284" w:hanging="284"/>
        <w:rPr>
          <w:lang w:val="en-GB"/>
        </w:rPr>
      </w:pPr>
      <w:r w:rsidRPr="002D4117">
        <w:rPr>
          <w:lang w:val="en-GB"/>
        </w:rPr>
        <w:t>Expert systems,</w:t>
      </w:r>
      <w:r w:rsidR="00461B53" w:rsidRPr="002D4117">
        <w:rPr>
          <w:lang w:val="en-GB"/>
        </w:rPr>
        <w:t xml:space="preserve"> legimatics, legislative drafting</w:t>
      </w:r>
      <w:r w:rsidR="00107D30" w:rsidRPr="002D4117">
        <w:rPr>
          <w:lang w:val="en-GB"/>
        </w:rPr>
        <w:t>, machine learning,</w:t>
      </w:r>
      <w:r w:rsidRPr="002D4117">
        <w:rPr>
          <w:lang w:val="en-GB"/>
        </w:rPr>
        <w:t xml:space="preserve"> artificial intelligence.</w:t>
      </w:r>
      <w:r w:rsidR="00107D30" w:rsidRPr="002D4117">
        <w:rPr>
          <w:lang w:val="en-GB"/>
        </w:rPr>
        <w:t xml:space="preserve"> </w:t>
      </w:r>
    </w:p>
    <w:p w14:paraId="4A929197" w14:textId="10F8E6F8" w:rsidR="00107D30" w:rsidRPr="002D4117" w:rsidRDefault="00461B53" w:rsidP="00107D30">
      <w:pPr>
        <w:pStyle w:val="Paragrafoelenco"/>
        <w:numPr>
          <w:ilvl w:val="0"/>
          <w:numId w:val="20"/>
        </w:numPr>
        <w:ind w:left="284" w:hanging="284"/>
        <w:rPr>
          <w:lang w:val="en-GB"/>
        </w:rPr>
      </w:pPr>
      <w:r w:rsidRPr="002D4117">
        <w:rPr>
          <w:lang w:val="en-GB"/>
        </w:rPr>
        <w:t xml:space="preserve">Introduction to logics. Computational models. </w:t>
      </w:r>
    </w:p>
    <w:p w14:paraId="73E81D34" w14:textId="61B66252" w:rsidR="00107D30" w:rsidRPr="002D4117" w:rsidRDefault="005D4347" w:rsidP="00107D30">
      <w:pPr>
        <w:pStyle w:val="Paragrafoelenco"/>
        <w:numPr>
          <w:ilvl w:val="0"/>
          <w:numId w:val="20"/>
        </w:numPr>
        <w:ind w:left="284" w:hanging="284"/>
        <w:rPr>
          <w:lang w:val="en-GB"/>
        </w:rPr>
      </w:pPr>
      <w:r w:rsidRPr="005D4347">
        <w:rPr>
          <w:lang w:val="en-US"/>
        </w:rPr>
        <w:t>Definition and history of Legal informatics.</w:t>
      </w:r>
      <w:r w:rsidR="00461B53" w:rsidRPr="005D4347">
        <w:rPr>
          <w:lang w:val="en-US"/>
        </w:rPr>
        <w:t xml:space="preserve"> </w:t>
      </w:r>
      <w:r w:rsidR="00461B53" w:rsidRPr="005D4347">
        <w:rPr>
          <w:lang w:val="en-GB"/>
        </w:rPr>
        <w:t>National and international sources.</w:t>
      </w:r>
      <w:r w:rsidR="00461B53" w:rsidRPr="002D4117">
        <w:rPr>
          <w:lang w:val="en-GB"/>
        </w:rPr>
        <w:t xml:space="preserve"> Which law for </w:t>
      </w:r>
      <w:r w:rsidR="009E2017" w:rsidRPr="002D4117">
        <w:rPr>
          <w:lang w:val="en-GB"/>
        </w:rPr>
        <w:t>the</w:t>
      </w:r>
      <w:r w:rsidR="00461B53" w:rsidRPr="002D4117">
        <w:rPr>
          <w:lang w:val="en-GB"/>
        </w:rPr>
        <w:t xml:space="preserve"> global network?</w:t>
      </w:r>
      <w:r w:rsidR="00107D30" w:rsidRPr="002D4117">
        <w:rPr>
          <w:lang w:val="en-GB"/>
        </w:rPr>
        <w:t xml:space="preserve"> </w:t>
      </w:r>
      <w:r w:rsidR="00107D30" w:rsidRPr="002D4117">
        <w:rPr>
          <w:i/>
          <w:lang w:val="en-GB"/>
        </w:rPr>
        <w:t>Soft law</w:t>
      </w:r>
      <w:r w:rsidR="00107D30" w:rsidRPr="002D4117">
        <w:rPr>
          <w:lang w:val="en-GB"/>
        </w:rPr>
        <w:t xml:space="preserve"> </w:t>
      </w:r>
      <w:r w:rsidR="00461B53" w:rsidRPr="002D4117">
        <w:rPr>
          <w:lang w:val="en-GB"/>
        </w:rPr>
        <w:t>and self-regulation codes.</w:t>
      </w:r>
    </w:p>
    <w:p w14:paraId="0DBFD7E2" w14:textId="2C326211" w:rsidR="009E6CEC" w:rsidRPr="002D4117" w:rsidRDefault="00461B53" w:rsidP="009E6CEC">
      <w:pPr>
        <w:pStyle w:val="Paragrafoelenco"/>
        <w:numPr>
          <w:ilvl w:val="0"/>
          <w:numId w:val="20"/>
        </w:numPr>
        <w:ind w:left="284" w:hanging="284"/>
        <w:rPr>
          <w:lang w:val="en-GB"/>
        </w:rPr>
      </w:pPr>
      <w:r w:rsidRPr="002D4117">
        <w:rPr>
          <w:lang w:val="en-GB"/>
        </w:rPr>
        <w:t>User profiling, jurimetrics, internet</w:t>
      </w:r>
      <w:r w:rsidR="00104128">
        <w:rPr>
          <w:lang w:val="en-GB"/>
        </w:rPr>
        <w:t xml:space="preserve"> of things</w:t>
      </w:r>
      <w:r w:rsidRPr="002D4117">
        <w:rPr>
          <w:lang w:val="en-GB"/>
        </w:rPr>
        <w:t xml:space="preserve">, </w:t>
      </w:r>
      <w:r w:rsidRPr="002D4117">
        <w:rPr>
          <w:i/>
          <w:lang w:val="en-GB"/>
        </w:rPr>
        <w:t>big data</w:t>
      </w:r>
      <w:r w:rsidRPr="002D4117">
        <w:rPr>
          <w:lang w:val="en-GB"/>
        </w:rPr>
        <w:t xml:space="preserve">. </w:t>
      </w:r>
      <w:r w:rsidR="00C001DE" w:rsidRPr="002D4117">
        <w:rPr>
          <w:lang w:val="en-GB"/>
        </w:rPr>
        <w:t xml:space="preserve">Basic notions on the right to privacy and </w:t>
      </w:r>
      <w:r w:rsidR="00104128">
        <w:rPr>
          <w:lang w:val="en-GB"/>
        </w:rPr>
        <w:t>data</w:t>
      </w:r>
      <w:r w:rsidR="00C001DE" w:rsidRPr="002D4117">
        <w:rPr>
          <w:lang w:val="en-GB"/>
        </w:rPr>
        <w:t xml:space="preserve"> protection</w:t>
      </w:r>
      <w:r w:rsidR="009E6CEC" w:rsidRPr="002D4117">
        <w:rPr>
          <w:lang w:val="en-GB"/>
        </w:rPr>
        <w:t>.</w:t>
      </w:r>
    </w:p>
    <w:p w14:paraId="05B63918" w14:textId="6510095E" w:rsidR="00107D30" w:rsidRPr="002D4117" w:rsidRDefault="005C3AF6" w:rsidP="009E6CEC">
      <w:pPr>
        <w:pStyle w:val="Paragrafoelenco"/>
        <w:numPr>
          <w:ilvl w:val="0"/>
          <w:numId w:val="20"/>
        </w:numPr>
        <w:ind w:left="284" w:hanging="284"/>
        <w:rPr>
          <w:lang w:val="en-GB"/>
        </w:rPr>
      </w:pPr>
      <w:r w:rsidRPr="002D4117">
        <w:rPr>
          <w:lang w:val="en-GB"/>
        </w:rPr>
        <w:lastRenderedPageBreak/>
        <w:t xml:space="preserve">Contracts </w:t>
      </w:r>
      <w:r w:rsidR="008514BD" w:rsidRPr="002D4117">
        <w:rPr>
          <w:lang w:val="en-GB"/>
        </w:rPr>
        <w:t xml:space="preserve">and </w:t>
      </w:r>
      <w:r w:rsidR="009601D1" w:rsidRPr="002D4117">
        <w:rPr>
          <w:lang w:val="en-GB"/>
        </w:rPr>
        <w:t>IT</w:t>
      </w:r>
      <w:r w:rsidRPr="002D4117">
        <w:rPr>
          <w:lang w:val="en-GB"/>
        </w:rPr>
        <w:t>:</w:t>
      </w:r>
      <w:r w:rsidR="00107D30" w:rsidRPr="002D4117">
        <w:rPr>
          <w:lang w:val="en-GB"/>
        </w:rPr>
        <w:t xml:space="preserve"> a) </w:t>
      </w:r>
      <w:r w:rsidR="00107D30" w:rsidRPr="002D4117">
        <w:rPr>
          <w:i/>
          <w:lang w:val="en-GB"/>
        </w:rPr>
        <w:t>Hardware</w:t>
      </w:r>
      <w:r w:rsidR="00107D30" w:rsidRPr="002D4117">
        <w:rPr>
          <w:lang w:val="en-GB"/>
        </w:rPr>
        <w:t xml:space="preserve">: </w:t>
      </w:r>
      <w:r w:rsidR="00107D30" w:rsidRPr="002D4117">
        <w:rPr>
          <w:i/>
          <w:lang w:val="en-GB"/>
        </w:rPr>
        <w:t>tying contracts, bundling contracts</w:t>
      </w:r>
      <w:r w:rsidR="00C90AA6">
        <w:rPr>
          <w:i/>
          <w:lang w:val="en-GB"/>
        </w:rPr>
        <w:t>;</w:t>
      </w:r>
      <w:r w:rsidR="00C90AA6">
        <w:rPr>
          <w:lang w:val="en-GB"/>
        </w:rPr>
        <w:t xml:space="preserve"> </w:t>
      </w:r>
      <w:r w:rsidR="00AF2DCF" w:rsidRPr="00AF2DCF">
        <w:t>planned obsolescence and right to repair</w:t>
      </w:r>
      <w:r w:rsidR="00107D30" w:rsidRPr="002D4117">
        <w:rPr>
          <w:lang w:val="en-GB"/>
        </w:rPr>
        <w:t xml:space="preserve">; b) </w:t>
      </w:r>
      <w:r w:rsidR="00107D30" w:rsidRPr="002D4117">
        <w:rPr>
          <w:i/>
          <w:lang w:val="en-GB"/>
        </w:rPr>
        <w:t>Software</w:t>
      </w:r>
      <w:r w:rsidR="00107D30" w:rsidRPr="002D4117">
        <w:rPr>
          <w:lang w:val="en-GB"/>
        </w:rPr>
        <w:t xml:space="preserve">: </w:t>
      </w:r>
      <w:r w:rsidR="00104128">
        <w:rPr>
          <w:lang w:val="en-GB"/>
        </w:rPr>
        <w:t>copyright</w:t>
      </w:r>
      <w:r w:rsidR="00104128" w:rsidRPr="002D4117">
        <w:rPr>
          <w:lang w:val="en-GB"/>
        </w:rPr>
        <w:t xml:space="preserve"> </w:t>
      </w:r>
      <w:r w:rsidR="008514BD" w:rsidRPr="002D4117">
        <w:rPr>
          <w:lang w:val="en-GB"/>
        </w:rPr>
        <w:t>and patent protection</w:t>
      </w:r>
      <w:r w:rsidR="00107D30" w:rsidRPr="002D4117">
        <w:rPr>
          <w:lang w:val="en-GB"/>
        </w:rPr>
        <w:t xml:space="preserve">; c) </w:t>
      </w:r>
      <w:r w:rsidR="008514BD" w:rsidRPr="002D4117">
        <w:rPr>
          <w:lang w:val="en-GB"/>
        </w:rPr>
        <w:t xml:space="preserve">Services: contracts on </w:t>
      </w:r>
      <w:r w:rsidR="009601D1" w:rsidRPr="002D4117">
        <w:rPr>
          <w:lang w:val="en-GB"/>
        </w:rPr>
        <w:t>IT</w:t>
      </w:r>
      <w:r w:rsidR="00BF6C2A" w:rsidRPr="002D4117">
        <w:rPr>
          <w:lang w:val="en-GB"/>
        </w:rPr>
        <w:t xml:space="preserve"> items us</w:t>
      </w:r>
      <w:r w:rsidR="008514BD" w:rsidRPr="002D4117">
        <w:rPr>
          <w:lang w:val="en-GB"/>
        </w:rPr>
        <w:t>e.</w:t>
      </w:r>
      <w:r w:rsidR="00107D30" w:rsidRPr="002D4117">
        <w:rPr>
          <w:lang w:val="en-GB"/>
        </w:rPr>
        <w:t xml:space="preserve"> </w:t>
      </w:r>
      <w:r w:rsidR="00107D30" w:rsidRPr="002D4117">
        <w:rPr>
          <w:i/>
          <w:lang w:val="en-GB"/>
        </w:rPr>
        <w:t>Outsourcing</w:t>
      </w:r>
      <w:r w:rsidR="008514BD" w:rsidRPr="002D4117">
        <w:rPr>
          <w:lang w:val="en-GB"/>
        </w:rPr>
        <w:t xml:space="preserve"> and</w:t>
      </w:r>
      <w:r w:rsidR="00107D30" w:rsidRPr="002D4117">
        <w:rPr>
          <w:lang w:val="en-GB"/>
        </w:rPr>
        <w:t xml:space="preserve"> </w:t>
      </w:r>
      <w:r w:rsidR="00107D30" w:rsidRPr="002D4117">
        <w:rPr>
          <w:i/>
          <w:lang w:val="en-GB"/>
        </w:rPr>
        <w:t>cloud computing</w:t>
      </w:r>
      <w:r w:rsidR="005677B6" w:rsidRPr="002D4117">
        <w:rPr>
          <w:lang w:val="en-GB"/>
        </w:rPr>
        <w:t>.</w:t>
      </w:r>
    </w:p>
    <w:p w14:paraId="3AB8F56E" w14:textId="1213920C" w:rsidR="00107D30" w:rsidRPr="002D4117" w:rsidRDefault="009601D1" w:rsidP="00107D30">
      <w:pPr>
        <w:pStyle w:val="Paragrafoelenco"/>
        <w:numPr>
          <w:ilvl w:val="0"/>
          <w:numId w:val="20"/>
        </w:numPr>
        <w:ind w:left="284" w:hanging="284"/>
        <w:rPr>
          <w:lang w:val="en-GB"/>
        </w:rPr>
      </w:pPr>
      <w:r w:rsidRPr="002D4117">
        <w:rPr>
          <w:lang w:val="en-GB"/>
        </w:rPr>
        <w:t xml:space="preserve">Offline and Online </w:t>
      </w:r>
      <w:r w:rsidR="008514BD" w:rsidRPr="002D4117">
        <w:rPr>
          <w:lang w:val="en-GB"/>
        </w:rPr>
        <w:t>Contracts</w:t>
      </w:r>
      <w:r w:rsidRPr="002D4117">
        <w:rPr>
          <w:lang w:val="en-GB"/>
        </w:rPr>
        <w:t>.</w:t>
      </w:r>
      <w:r w:rsidR="00107D30" w:rsidRPr="002D4117">
        <w:rPr>
          <w:lang w:val="en-GB"/>
        </w:rPr>
        <w:t xml:space="preserve"> </w:t>
      </w:r>
      <w:r w:rsidR="00107D30" w:rsidRPr="002D4117">
        <w:rPr>
          <w:i/>
          <w:lang w:val="en-GB"/>
        </w:rPr>
        <w:t>E-commerce</w:t>
      </w:r>
      <w:r w:rsidR="00107D30" w:rsidRPr="002D4117">
        <w:rPr>
          <w:lang w:val="en-GB"/>
        </w:rPr>
        <w:t>,</w:t>
      </w:r>
      <w:r w:rsidR="008514BD" w:rsidRPr="002D4117">
        <w:rPr>
          <w:lang w:val="en-GB"/>
        </w:rPr>
        <w:t xml:space="preserve"> consumer code</w:t>
      </w:r>
      <w:r w:rsidR="00107D30" w:rsidRPr="002D4117">
        <w:rPr>
          <w:lang w:val="en-GB"/>
        </w:rPr>
        <w:t xml:space="preserve">. </w:t>
      </w:r>
      <w:r w:rsidR="00107D30" w:rsidRPr="002D4117">
        <w:rPr>
          <w:i/>
          <w:lang w:val="en-GB"/>
        </w:rPr>
        <w:t>E-procurement</w:t>
      </w:r>
      <w:r w:rsidR="005677B6" w:rsidRPr="002D4117">
        <w:rPr>
          <w:lang w:val="en-GB"/>
        </w:rPr>
        <w:t>.</w:t>
      </w:r>
    </w:p>
    <w:p w14:paraId="64AC6123" w14:textId="64F4B2EC" w:rsidR="00107D30" w:rsidRPr="002D4117" w:rsidRDefault="008514BD" w:rsidP="00107D30">
      <w:pPr>
        <w:pStyle w:val="Paragrafoelenco"/>
        <w:numPr>
          <w:ilvl w:val="0"/>
          <w:numId w:val="20"/>
        </w:numPr>
        <w:ind w:left="284" w:hanging="284"/>
        <w:rPr>
          <w:lang w:val="en-GB"/>
        </w:rPr>
      </w:pPr>
      <w:r w:rsidRPr="002D4117">
        <w:rPr>
          <w:lang w:val="en-GB"/>
        </w:rPr>
        <w:t xml:space="preserve">Contracts with </w:t>
      </w:r>
      <w:r w:rsidR="009C0AB2" w:rsidRPr="002D4117">
        <w:rPr>
          <w:lang w:val="en-GB"/>
        </w:rPr>
        <w:t>IT</w:t>
      </w:r>
      <w:r w:rsidRPr="002D4117">
        <w:rPr>
          <w:lang w:val="en-GB"/>
        </w:rPr>
        <w:t xml:space="preserve"> or telematic</w:t>
      </w:r>
      <w:r w:rsidR="00FF32E5" w:rsidRPr="002D4117">
        <w:rPr>
          <w:lang w:val="en-GB"/>
        </w:rPr>
        <w:t xml:space="preserve"> implementation</w:t>
      </w:r>
      <w:r w:rsidRPr="002D4117">
        <w:rPr>
          <w:lang w:val="en-GB"/>
        </w:rPr>
        <w:t>.</w:t>
      </w:r>
      <w:r w:rsidR="00107D30" w:rsidRPr="002D4117">
        <w:rPr>
          <w:lang w:val="en-GB"/>
        </w:rPr>
        <w:t xml:space="preserve"> </w:t>
      </w:r>
      <w:r w:rsidR="00FF32E5" w:rsidRPr="002D4117">
        <w:rPr>
          <w:lang w:val="en-GB"/>
        </w:rPr>
        <w:t>P</w:t>
      </w:r>
      <w:r w:rsidRPr="002D4117">
        <w:rPr>
          <w:lang w:val="en-GB"/>
        </w:rPr>
        <w:t xml:space="preserve">ayment methods, </w:t>
      </w:r>
      <w:r w:rsidR="00FF32E5" w:rsidRPr="002D4117">
        <w:rPr>
          <w:lang w:val="en-GB"/>
        </w:rPr>
        <w:t>crypt</w:t>
      </w:r>
      <w:r w:rsidR="009C0AB2" w:rsidRPr="002D4117">
        <w:rPr>
          <w:lang w:val="en-GB"/>
        </w:rPr>
        <w:t xml:space="preserve">ocurrency, electronic invoice. </w:t>
      </w:r>
      <w:r w:rsidR="009E6CEC" w:rsidRPr="002D4117">
        <w:rPr>
          <w:lang w:val="en-GB"/>
        </w:rPr>
        <w:t>Blockchain</w:t>
      </w:r>
      <w:r w:rsidR="00FF32E5" w:rsidRPr="002D4117">
        <w:rPr>
          <w:lang w:val="en-GB"/>
        </w:rPr>
        <w:t xml:space="preserve"> and smart contracts. </w:t>
      </w:r>
    </w:p>
    <w:p w14:paraId="6ECDCF6A" w14:textId="3A5C8607" w:rsidR="005677B6" w:rsidRPr="002D4117" w:rsidRDefault="005677B6" w:rsidP="00107D30">
      <w:pPr>
        <w:pStyle w:val="Paragrafoelenco"/>
        <w:numPr>
          <w:ilvl w:val="0"/>
          <w:numId w:val="20"/>
        </w:numPr>
        <w:ind w:left="284" w:hanging="284"/>
        <w:rPr>
          <w:lang w:val="en-GB"/>
        </w:rPr>
      </w:pPr>
      <w:r w:rsidRPr="002D4117">
        <w:rPr>
          <w:i/>
          <w:lang w:val="en-GB"/>
        </w:rPr>
        <w:t>Sharing economy</w:t>
      </w:r>
      <w:r w:rsidRPr="002D4117">
        <w:rPr>
          <w:lang w:val="en-GB"/>
        </w:rPr>
        <w:t xml:space="preserve">. </w:t>
      </w:r>
      <w:r w:rsidR="009E6CEC" w:rsidRPr="002D4117">
        <w:rPr>
          <w:lang w:val="en-GB"/>
        </w:rPr>
        <w:t xml:space="preserve">Notes on </w:t>
      </w:r>
      <w:r w:rsidR="00104128">
        <w:rPr>
          <w:lang w:val="en-GB"/>
        </w:rPr>
        <w:t>“</w:t>
      </w:r>
      <w:r w:rsidRPr="002D4117">
        <w:rPr>
          <w:i/>
          <w:lang w:val="en-GB"/>
        </w:rPr>
        <w:t>Uber tax</w:t>
      </w:r>
      <w:r w:rsidRPr="002D4117">
        <w:rPr>
          <w:lang w:val="en-GB"/>
        </w:rPr>
        <w:t xml:space="preserve">” </w:t>
      </w:r>
      <w:r w:rsidR="009E6CEC" w:rsidRPr="002D4117">
        <w:rPr>
          <w:lang w:val="en-GB"/>
        </w:rPr>
        <w:t xml:space="preserve">and </w:t>
      </w:r>
      <w:r w:rsidRPr="002D4117">
        <w:rPr>
          <w:lang w:val="en-GB"/>
        </w:rPr>
        <w:t>“</w:t>
      </w:r>
      <w:r w:rsidRPr="002D4117">
        <w:rPr>
          <w:i/>
          <w:lang w:val="en-GB"/>
        </w:rPr>
        <w:t>web tax</w:t>
      </w:r>
      <w:r w:rsidRPr="002D4117">
        <w:rPr>
          <w:lang w:val="en-GB"/>
        </w:rPr>
        <w:t>”.</w:t>
      </w:r>
    </w:p>
    <w:p w14:paraId="532221BE" w14:textId="05141748" w:rsidR="00107D30" w:rsidRPr="002D4117" w:rsidRDefault="00FF32E5" w:rsidP="00107D30">
      <w:pPr>
        <w:pStyle w:val="Paragrafoelenco"/>
        <w:numPr>
          <w:ilvl w:val="0"/>
          <w:numId w:val="20"/>
        </w:numPr>
        <w:ind w:left="284" w:hanging="284"/>
        <w:rPr>
          <w:lang w:val="en-GB"/>
        </w:rPr>
      </w:pPr>
      <w:r w:rsidRPr="002D4117">
        <w:rPr>
          <w:lang w:val="en-GB"/>
        </w:rPr>
        <w:t xml:space="preserve">Steganography, cryptography, cryptoanalysis, digital signature. </w:t>
      </w:r>
    </w:p>
    <w:p w14:paraId="5F755196" w14:textId="5A2566E9" w:rsidR="00107D30" w:rsidRPr="002D4117" w:rsidRDefault="00FF32E5" w:rsidP="00107D30">
      <w:pPr>
        <w:pStyle w:val="Paragrafoelenco"/>
        <w:numPr>
          <w:ilvl w:val="0"/>
          <w:numId w:val="20"/>
        </w:numPr>
        <w:ind w:left="284" w:hanging="284"/>
        <w:rPr>
          <w:lang w:val="en-GB"/>
        </w:rPr>
      </w:pPr>
      <w:r w:rsidRPr="002D4117">
        <w:rPr>
          <w:lang w:val="en-GB"/>
        </w:rPr>
        <w:t xml:space="preserve">Digital public administration, </w:t>
      </w:r>
      <w:r w:rsidR="009601D1" w:rsidRPr="002D4117">
        <w:rPr>
          <w:lang w:val="en-GB"/>
        </w:rPr>
        <w:t>dematerialis</w:t>
      </w:r>
      <w:r w:rsidR="00AD7A7F" w:rsidRPr="002D4117">
        <w:rPr>
          <w:lang w:val="en-GB"/>
        </w:rPr>
        <w:t>ation</w:t>
      </w:r>
      <w:r w:rsidRPr="002D4117">
        <w:rPr>
          <w:lang w:val="en-GB"/>
        </w:rPr>
        <w:t xml:space="preserve"> of administrative documents, </w:t>
      </w:r>
      <w:r w:rsidR="00823F7D" w:rsidRPr="002D4117">
        <w:rPr>
          <w:lang w:val="en-GB"/>
        </w:rPr>
        <w:t>the Digital Administration Code</w:t>
      </w:r>
      <w:r w:rsidR="005677B6" w:rsidRPr="002D4117">
        <w:rPr>
          <w:lang w:val="en-GB"/>
        </w:rPr>
        <w:t xml:space="preserve">, </w:t>
      </w:r>
      <w:r w:rsidRPr="002D4117">
        <w:rPr>
          <w:lang w:val="en-GB"/>
        </w:rPr>
        <w:t xml:space="preserve">e-government and electronic voting. Whistleblowing. </w:t>
      </w:r>
    </w:p>
    <w:p w14:paraId="32C7BFFC" w14:textId="6538CCD3" w:rsidR="00107D30" w:rsidRDefault="00C62B1E" w:rsidP="00107D30">
      <w:pPr>
        <w:pStyle w:val="Paragrafoelenco"/>
        <w:numPr>
          <w:ilvl w:val="0"/>
          <w:numId w:val="20"/>
        </w:numPr>
        <w:ind w:left="284" w:hanging="284"/>
        <w:rPr>
          <w:lang w:val="en-GB"/>
        </w:rPr>
      </w:pPr>
      <w:r w:rsidRPr="002D4117">
        <w:rPr>
          <w:lang w:val="en-GB"/>
        </w:rPr>
        <w:t>Cyber</w:t>
      </w:r>
      <w:r w:rsidR="00AD7A7F" w:rsidRPr="002D4117">
        <w:rPr>
          <w:lang w:val="en-GB"/>
        </w:rPr>
        <w:t>crimes</w:t>
      </w:r>
      <w:r w:rsidR="00107D30" w:rsidRPr="002D4117">
        <w:rPr>
          <w:lang w:val="en-GB"/>
        </w:rPr>
        <w:t xml:space="preserve"> (</w:t>
      </w:r>
      <w:r w:rsidR="00FF32E5" w:rsidRPr="002D4117">
        <w:rPr>
          <w:lang w:val="en-GB"/>
        </w:rPr>
        <w:t>specifically ar</w:t>
      </w:r>
      <w:r w:rsidR="00107D30" w:rsidRPr="002D4117">
        <w:rPr>
          <w:lang w:val="en-GB"/>
        </w:rPr>
        <w:t xml:space="preserve">t. </w:t>
      </w:r>
      <w:r w:rsidR="00BC6FFE" w:rsidRPr="00BC6FFE">
        <w:rPr>
          <w:lang w:val="en-US"/>
        </w:rPr>
        <w:t xml:space="preserve">414, 414-bis, </w:t>
      </w:r>
      <w:r w:rsidR="00E045C3" w:rsidRPr="002D4117">
        <w:rPr>
          <w:lang w:val="en-GB"/>
        </w:rPr>
        <w:t xml:space="preserve">491-bis, 495-bis, 600-quater.1, 609-undecies, 609-duodecies, 612-bis, da 615-bis a 615-quinquies, 616, da 617 a 617-septies, da 635-bis a 635-quinquies, 640-ter e 640-quater </w:t>
      </w:r>
      <w:r w:rsidR="00AD7A7F" w:rsidRPr="002D4117">
        <w:rPr>
          <w:lang w:val="en-GB"/>
        </w:rPr>
        <w:t xml:space="preserve">of the Italian </w:t>
      </w:r>
      <w:r w:rsidR="00253C7D" w:rsidRPr="002D4117">
        <w:rPr>
          <w:lang w:val="en-GB"/>
        </w:rPr>
        <w:t>Penal C</w:t>
      </w:r>
      <w:r w:rsidR="00FF32E5" w:rsidRPr="002D4117">
        <w:rPr>
          <w:lang w:val="en-GB"/>
        </w:rPr>
        <w:t>ode</w:t>
      </w:r>
      <w:r w:rsidR="00107D30" w:rsidRPr="002D4117">
        <w:rPr>
          <w:lang w:val="en-GB"/>
        </w:rPr>
        <w:t xml:space="preserve">). </w:t>
      </w:r>
      <w:r w:rsidR="00107D30" w:rsidRPr="002D4117">
        <w:rPr>
          <w:i/>
          <w:lang w:val="en-GB"/>
        </w:rPr>
        <w:t>Hackers</w:t>
      </w:r>
      <w:r w:rsidR="00107D30" w:rsidRPr="002D4117">
        <w:rPr>
          <w:lang w:val="en-GB"/>
        </w:rPr>
        <w:t xml:space="preserve"> </w:t>
      </w:r>
      <w:r w:rsidR="00253C7D" w:rsidRPr="002D4117">
        <w:rPr>
          <w:lang w:val="en-GB"/>
        </w:rPr>
        <w:t>and</w:t>
      </w:r>
      <w:r w:rsidR="00DC3B07" w:rsidRPr="002D4117">
        <w:rPr>
          <w:lang w:val="en-GB"/>
        </w:rPr>
        <w:t xml:space="preserve"> cyber piracy.</w:t>
      </w:r>
      <w:r w:rsidR="00107D30" w:rsidRPr="002D4117">
        <w:rPr>
          <w:lang w:val="en-GB"/>
        </w:rPr>
        <w:t xml:space="preserve"> </w:t>
      </w:r>
      <w:r w:rsidR="00107D30" w:rsidRPr="002D4117">
        <w:rPr>
          <w:i/>
          <w:lang w:val="en-GB"/>
        </w:rPr>
        <w:t>Dark web</w:t>
      </w:r>
      <w:r w:rsidR="00107D30" w:rsidRPr="002D4117">
        <w:rPr>
          <w:lang w:val="en-GB"/>
        </w:rPr>
        <w:t>,</w:t>
      </w:r>
      <w:r w:rsidR="00107D30" w:rsidRPr="002D4117">
        <w:rPr>
          <w:i/>
          <w:lang w:val="en-GB"/>
        </w:rPr>
        <w:t xml:space="preserve"> Deep web</w:t>
      </w:r>
      <w:r w:rsidR="00107D30" w:rsidRPr="002D4117">
        <w:rPr>
          <w:lang w:val="en-GB"/>
        </w:rPr>
        <w:t>.</w:t>
      </w:r>
    </w:p>
    <w:p w14:paraId="7775DE4D" w14:textId="77777777" w:rsidR="00AF2DCF" w:rsidRPr="00AF2DCF" w:rsidRDefault="00AF2DCF" w:rsidP="00107D30">
      <w:pPr>
        <w:pStyle w:val="Paragrafoelenco"/>
        <w:numPr>
          <w:ilvl w:val="0"/>
          <w:numId w:val="20"/>
        </w:numPr>
        <w:ind w:left="284" w:hanging="284"/>
        <w:rPr>
          <w:lang w:val="en-GB"/>
        </w:rPr>
      </w:pPr>
      <w:r w:rsidRPr="00AF2DCF">
        <w:t xml:space="preserve">Remote work. Worker control. Platform work. </w:t>
      </w:r>
    </w:p>
    <w:p w14:paraId="341CEDE1" w14:textId="3BC42E2C" w:rsidR="00107D30" w:rsidRPr="002D4117" w:rsidRDefault="00AF2DCF" w:rsidP="00107D30">
      <w:pPr>
        <w:pStyle w:val="Paragrafoelenco"/>
        <w:numPr>
          <w:ilvl w:val="0"/>
          <w:numId w:val="20"/>
        </w:numPr>
        <w:ind w:left="284" w:hanging="284"/>
        <w:rPr>
          <w:lang w:val="en-GB"/>
        </w:rPr>
      </w:pPr>
      <w:r w:rsidRPr="00AF2DCF">
        <w:rPr>
          <w:lang w:val="en-GB"/>
        </w:rPr>
        <w:t>Autonomous driving vehicles</w:t>
      </w:r>
      <w:r w:rsidR="00C90AA6">
        <w:rPr>
          <w:lang w:val="en-GB"/>
        </w:rPr>
        <w:t xml:space="preserve">. </w:t>
      </w:r>
      <w:r w:rsidR="00C62B1E" w:rsidRPr="002D4117">
        <w:rPr>
          <w:lang w:val="en-GB"/>
        </w:rPr>
        <w:t>Non-contractual liability</w:t>
      </w:r>
      <w:r w:rsidR="00421F7C" w:rsidRPr="002D4117">
        <w:rPr>
          <w:lang w:val="en-GB"/>
        </w:rPr>
        <w:t>. I</w:t>
      </w:r>
      <w:r w:rsidR="00107D30" w:rsidRPr="002D4117">
        <w:rPr>
          <w:lang w:val="en-GB"/>
        </w:rPr>
        <w:t>nternet Service Provider</w:t>
      </w:r>
      <w:r w:rsidR="00644B89" w:rsidRPr="002D4117">
        <w:rPr>
          <w:lang w:val="en-GB"/>
        </w:rPr>
        <w:t xml:space="preserve"> </w:t>
      </w:r>
      <w:r w:rsidR="00C62B1E" w:rsidRPr="002D4117">
        <w:rPr>
          <w:lang w:val="en-GB"/>
        </w:rPr>
        <w:t>liability</w:t>
      </w:r>
      <w:r w:rsidR="00107D30" w:rsidRPr="002D4117">
        <w:rPr>
          <w:lang w:val="en-GB"/>
        </w:rPr>
        <w:t>.</w:t>
      </w:r>
    </w:p>
    <w:p w14:paraId="23D84A2C" w14:textId="2DE21E56" w:rsidR="009E6CEC" w:rsidRPr="002D4117" w:rsidRDefault="00C001DE" w:rsidP="009E6CEC">
      <w:pPr>
        <w:pStyle w:val="Paragrafoelenco"/>
        <w:numPr>
          <w:ilvl w:val="0"/>
          <w:numId w:val="20"/>
        </w:numPr>
        <w:ind w:left="284" w:hanging="284"/>
        <w:rPr>
          <w:lang w:val="en-GB"/>
        </w:rPr>
      </w:pPr>
      <w:r w:rsidRPr="002D4117">
        <w:rPr>
          <w:lang w:val="en-GB"/>
        </w:rPr>
        <w:t xml:space="preserve">Introduction to the </w:t>
      </w:r>
      <w:r w:rsidR="00104128">
        <w:rPr>
          <w:lang w:val="en-GB"/>
        </w:rPr>
        <w:t xml:space="preserve">online </w:t>
      </w:r>
      <w:r w:rsidRPr="002D4117">
        <w:rPr>
          <w:lang w:val="en-GB"/>
        </w:rPr>
        <w:t>civil proce</w:t>
      </w:r>
      <w:r w:rsidR="00C067B0" w:rsidRPr="002D4117">
        <w:rPr>
          <w:lang w:val="en-GB"/>
        </w:rPr>
        <w:t>dure</w:t>
      </w:r>
      <w:r w:rsidRPr="002D4117">
        <w:rPr>
          <w:lang w:val="en-GB"/>
        </w:rPr>
        <w:t>, administrative</w:t>
      </w:r>
      <w:r w:rsidR="00BE607E">
        <w:rPr>
          <w:lang w:val="en-GB"/>
        </w:rPr>
        <w:t xml:space="preserve">, </w:t>
      </w:r>
      <w:r w:rsidRPr="002D4117">
        <w:rPr>
          <w:lang w:val="en-GB"/>
        </w:rPr>
        <w:t>tax</w:t>
      </w:r>
      <w:r w:rsidR="00BE607E">
        <w:rPr>
          <w:lang w:val="en-GB"/>
        </w:rPr>
        <w:t xml:space="preserve"> and criminal</w:t>
      </w:r>
      <w:r w:rsidRPr="002D4117">
        <w:rPr>
          <w:lang w:val="en-GB"/>
        </w:rPr>
        <w:t xml:space="preserve"> </w:t>
      </w:r>
      <w:r w:rsidR="00104128">
        <w:rPr>
          <w:lang w:val="en-GB"/>
        </w:rPr>
        <w:t>trial</w:t>
      </w:r>
      <w:r w:rsidR="009E6CEC" w:rsidRPr="002D4117">
        <w:rPr>
          <w:lang w:val="en-GB"/>
        </w:rPr>
        <w:t>.</w:t>
      </w:r>
    </w:p>
    <w:p w14:paraId="7CCFC69B" w14:textId="0CC95BED" w:rsidR="00107D30" w:rsidRPr="002D4117" w:rsidRDefault="00107D30" w:rsidP="009E6CEC">
      <w:pPr>
        <w:pStyle w:val="Paragrafoelenco"/>
        <w:numPr>
          <w:ilvl w:val="0"/>
          <w:numId w:val="20"/>
        </w:numPr>
        <w:ind w:left="284" w:hanging="284"/>
        <w:rPr>
          <w:lang w:val="en-GB"/>
        </w:rPr>
      </w:pPr>
      <w:r w:rsidRPr="002D4117">
        <w:rPr>
          <w:i/>
          <w:lang w:val="en-GB"/>
        </w:rPr>
        <w:t>On-line Dispute Resolution</w:t>
      </w:r>
      <w:r w:rsidRPr="002D4117">
        <w:rPr>
          <w:lang w:val="en-GB"/>
        </w:rPr>
        <w:t xml:space="preserve">: </w:t>
      </w:r>
      <w:r w:rsidR="002E3AD5" w:rsidRPr="002D4117">
        <w:rPr>
          <w:lang w:val="en-GB"/>
        </w:rPr>
        <w:t>online arbitration and mediation</w:t>
      </w:r>
      <w:r w:rsidRPr="002D4117">
        <w:rPr>
          <w:lang w:val="en-GB"/>
        </w:rPr>
        <w:t>.</w:t>
      </w:r>
    </w:p>
    <w:p w14:paraId="4A033373" w14:textId="6C556E0D" w:rsidR="00107D30" w:rsidRPr="002D4117" w:rsidRDefault="00AD7A7F" w:rsidP="00107D30">
      <w:pPr>
        <w:pStyle w:val="Paragrafoelenco"/>
        <w:numPr>
          <w:ilvl w:val="0"/>
          <w:numId w:val="20"/>
        </w:numPr>
        <w:ind w:left="284" w:hanging="284"/>
        <w:rPr>
          <w:lang w:val="en-GB"/>
        </w:rPr>
      </w:pPr>
      <w:r w:rsidRPr="002D4117">
        <w:rPr>
          <w:lang w:val="en-GB"/>
        </w:rPr>
        <w:t>IT</w:t>
      </w:r>
      <w:r w:rsidR="00644B89" w:rsidRPr="002D4117">
        <w:rPr>
          <w:lang w:val="en-GB"/>
        </w:rPr>
        <w:t xml:space="preserve"> tests and</w:t>
      </w:r>
      <w:r w:rsidR="00107D30" w:rsidRPr="002D4117">
        <w:rPr>
          <w:lang w:val="en-GB"/>
        </w:rPr>
        <w:t xml:space="preserve"> </w:t>
      </w:r>
      <w:r w:rsidR="00107D30" w:rsidRPr="002D4117">
        <w:rPr>
          <w:i/>
          <w:lang w:val="en-GB"/>
        </w:rPr>
        <w:t>Computer</w:t>
      </w:r>
      <w:r w:rsidR="005677B6" w:rsidRPr="002D4117">
        <w:rPr>
          <w:i/>
          <w:lang w:val="en-GB"/>
        </w:rPr>
        <w:t>/digital</w:t>
      </w:r>
      <w:r w:rsidR="00107D30" w:rsidRPr="002D4117">
        <w:rPr>
          <w:i/>
          <w:lang w:val="en-GB"/>
        </w:rPr>
        <w:t xml:space="preserve"> forensics</w:t>
      </w:r>
      <w:r w:rsidR="00107D30" w:rsidRPr="002D4117">
        <w:rPr>
          <w:lang w:val="en-GB"/>
        </w:rPr>
        <w:t>.</w:t>
      </w:r>
    </w:p>
    <w:p w14:paraId="77D9A874" w14:textId="77777777" w:rsidR="00107D30" w:rsidRPr="002D4117" w:rsidRDefault="00107D30" w:rsidP="00107D30">
      <w:pPr>
        <w:spacing w:before="240" w:after="120"/>
        <w:rPr>
          <w:b/>
          <w:i/>
          <w:sz w:val="18"/>
          <w:lang w:val="en-GB"/>
        </w:rPr>
      </w:pPr>
      <w:r w:rsidRPr="002D4117">
        <w:rPr>
          <w:b/>
          <w:i/>
          <w:sz w:val="18"/>
          <w:lang w:val="en-GB"/>
        </w:rPr>
        <w:t>READING LIST</w:t>
      </w:r>
    </w:p>
    <w:p w14:paraId="366D39FD" w14:textId="24BB5422" w:rsidR="009E6CEC" w:rsidRPr="002D4117" w:rsidRDefault="00C001DE" w:rsidP="009E6CEC">
      <w:pPr>
        <w:tabs>
          <w:tab w:val="clear" w:pos="284"/>
        </w:tabs>
        <w:spacing w:before="120" w:after="120" w:line="220" w:lineRule="exact"/>
        <w:ind w:left="284" w:hanging="284"/>
        <w:rPr>
          <w:i/>
          <w:sz w:val="18"/>
          <w:lang w:val="en-GB"/>
        </w:rPr>
      </w:pPr>
      <w:r w:rsidRPr="002D4117">
        <w:rPr>
          <w:i/>
          <w:sz w:val="18"/>
          <w:lang w:val="en-GB"/>
        </w:rPr>
        <w:t>Attending students</w:t>
      </w:r>
      <w:r w:rsidR="009E6CEC" w:rsidRPr="002D4117">
        <w:rPr>
          <w:i/>
          <w:sz w:val="18"/>
          <w:lang w:val="en-GB"/>
        </w:rPr>
        <w:t>:</w:t>
      </w:r>
    </w:p>
    <w:p w14:paraId="175662F3" w14:textId="3932F09B" w:rsidR="009E6CEC" w:rsidRPr="002D4117" w:rsidRDefault="00C001DE" w:rsidP="009E6CEC">
      <w:pPr>
        <w:numPr>
          <w:ilvl w:val="0"/>
          <w:numId w:val="22"/>
        </w:numPr>
        <w:tabs>
          <w:tab w:val="clear" w:pos="284"/>
        </w:tabs>
        <w:spacing w:line="220" w:lineRule="exact"/>
        <w:ind w:left="284" w:hanging="284"/>
        <w:contextualSpacing/>
        <w:rPr>
          <w:sz w:val="18"/>
          <w:lang w:val="en-GB"/>
        </w:rPr>
      </w:pPr>
      <w:r w:rsidRPr="002D4117">
        <w:rPr>
          <w:sz w:val="18"/>
          <w:lang w:val="en-GB"/>
        </w:rPr>
        <w:t>Notes and le</w:t>
      </w:r>
      <w:r w:rsidR="00C067B0" w:rsidRPr="002D4117">
        <w:rPr>
          <w:sz w:val="18"/>
          <w:lang w:val="en-GB"/>
        </w:rPr>
        <w:t>cture</w:t>
      </w:r>
      <w:r w:rsidRPr="002D4117">
        <w:rPr>
          <w:sz w:val="18"/>
          <w:lang w:val="en-GB"/>
        </w:rPr>
        <w:t xml:space="preserve"> material</w:t>
      </w:r>
      <w:r w:rsidR="009E6CEC" w:rsidRPr="002D4117">
        <w:rPr>
          <w:sz w:val="18"/>
          <w:lang w:val="en-GB"/>
        </w:rPr>
        <w:t>.</w:t>
      </w:r>
    </w:p>
    <w:p w14:paraId="681EB50E" w14:textId="2DBC94B9" w:rsidR="009E6CEC" w:rsidRPr="005139B4" w:rsidRDefault="009E6CEC" w:rsidP="001D01F9">
      <w:pPr>
        <w:pStyle w:val="Paragrafoelenco"/>
        <w:numPr>
          <w:ilvl w:val="0"/>
          <w:numId w:val="22"/>
        </w:numPr>
        <w:spacing w:line="240" w:lineRule="atLeast"/>
        <w:ind w:left="284" w:hanging="284"/>
        <w:rPr>
          <w:rFonts w:ascii="Times" w:hAnsi="Times"/>
          <w:iCs/>
          <w:noProof/>
          <w:spacing w:val="-5"/>
          <w:sz w:val="18"/>
          <w:szCs w:val="18"/>
          <w:lang w:val="en-US"/>
        </w:rPr>
      </w:pPr>
      <w:r w:rsidRPr="005139B4">
        <w:rPr>
          <w:iCs/>
          <w:smallCaps/>
          <w:spacing w:val="-5"/>
          <w:sz w:val="16"/>
          <w:szCs w:val="18"/>
          <w:lang w:val="en-US"/>
        </w:rPr>
        <w:t xml:space="preserve">A.D. Cortesi </w:t>
      </w:r>
      <w:r w:rsidRPr="005139B4">
        <w:rPr>
          <w:iCs/>
          <w:spacing w:val="-5"/>
          <w:sz w:val="18"/>
          <w:szCs w:val="18"/>
          <w:lang w:val="en-US"/>
        </w:rPr>
        <w:t>(</w:t>
      </w:r>
      <w:r w:rsidR="00C001DE" w:rsidRPr="005139B4">
        <w:rPr>
          <w:iCs/>
          <w:spacing w:val="-5"/>
          <w:sz w:val="18"/>
          <w:szCs w:val="18"/>
          <w:lang w:val="en-US"/>
        </w:rPr>
        <w:t>edited by</w:t>
      </w:r>
      <w:r w:rsidRPr="005139B4">
        <w:rPr>
          <w:iCs/>
          <w:spacing w:val="-5"/>
          <w:sz w:val="18"/>
          <w:szCs w:val="18"/>
          <w:lang w:val="en-US"/>
        </w:rPr>
        <w:t>),</w:t>
      </w:r>
      <w:r w:rsidRPr="005139B4">
        <w:rPr>
          <w:i/>
          <w:iCs/>
          <w:spacing w:val="-5"/>
          <w:sz w:val="18"/>
          <w:szCs w:val="18"/>
          <w:lang w:val="en-US"/>
        </w:rPr>
        <w:t xml:space="preserve"> </w:t>
      </w:r>
      <w:r w:rsidRPr="005139B4">
        <w:rPr>
          <w:i/>
          <w:spacing w:val="-5"/>
          <w:sz w:val="18"/>
          <w:szCs w:val="18"/>
          <w:lang w:val="en-US"/>
        </w:rPr>
        <w:t>ICT e diritto nella società dell’informazione</w:t>
      </w:r>
      <w:r w:rsidRPr="005139B4">
        <w:rPr>
          <w:i/>
          <w:iCs/>
          <w:spacing w:val="-5"/>
          <w:sz w:val="18"/>
          <w:szCs w:val="18"/>
          <w:lang w:val="en-US"/>
        </w:rPr>
        <w:t>,</w:t>
      </w:r>
      <w:r w:rsidRPr="005139B4">
        <w:rPr>
          <w:iCs/>
          <w:spacing w:val="-5"/>
          <w:sz w:val="18"/>
          <w:szCs w:val="18"/>
          <w:lang w:val="en-US"/>
        </w:rPr>
        <w:t xml:space="preserve"> Giappichelli, T</w:t>
      </w:r>
      <w:r w:rsidR="00C001DE" w:rsidRPr="005139B4">
        <w:rPr>
          <w:iCs/>
          <w:spacing w:val="-5"/>
          <w:sz w:val="18"/>
          <w:szCs w:val="18"/>
          <w:lang w:val="en-US"/>
        </w:rPr>
        <w:t>urin</w:t>
      </w:r>
      <w:r w:rsidRPr="005139B4">
        <w:rPr>
          <w:iCs/>
          <w:spacing w:val="-5"/>
          <w:sz w:val="18"/>
          <w:szCs w:val="18"/>
          <w:lang w:val="en-US"/>
        </w:rPr>
        <w:t xml:space="preserve">, </w:t>
      </w:r>
      <w:r w:rsidR="00C90AA6">
        <w:rPr>
          <w:iCs/>
          <w:spacing w:val="-5"/>
          <w:sz w:val="18"/>
          <w:szCs w:val="18"/>
          <w:lang w:val="en-US"/>
        </w:rPr>
        <w:t>last edition,</w:t>
      </w:r>
      <w:r w:rsidRPr="005139B4">
        <w:rPr>
          <w:iCs/>
          <w:spacing w:val="-5"/>
          <w:sz w:val="18"/>
          <w:szCs w:val="18"/>
          <w:lang w:val="en-US"/>
        </w:rPr>
        <w:t xml:space="preserve"> </w:t>
      </w:r>
      <w:r w:rsidR="00C001DE" w:rsidRPr="005139B4">
        <w:rPr>
          <w:iCs/>
          <w:spacing w:val="-5"/>
          <w:sz w:val="18"/>
          <w:szCs w:val="18"/>
          <w:lang w:val="en-US"/>
        </w:rPr>
        <w:t xml:space="preserve">only </w:t>
      </w:r>
      <w:r w:rsidR="00C067B0" w:rsidRPr="005139B4">
        <w:rPr>
          <w:iCs/>
          <w:spacing w:val="-5"/>
          <w:sz w:val="18"/>
          <w:szCs w:val="18"/>
          <w:lang w:val="en-US"/>
        </w:rPr>
        <w:t xml:space="preserve">the </w:t>
      </w:r>
      <w:r w:rsidR="00C001DE" w:rsidRPr="005139B4">
        <w:rPr>
          <w:iCs/>
          <w:spacing w:val="-5"/>
          <w:sz w:val="18"/>
          <w:szCs w:val="18"/>
          <w:lang w:val="en-US"/>
        </w:rPr>
        <w:t xml:space="preserve">chapters not </w:t>
      </w:r>
      <w:r w:rsidR="00C067B0" w:rsidRPr="005139B4">
        <w:rPr>
          <w:iCs/>
          <w:spacing w:val="-5"/>
          <w:sz w:val="18"/>
          <w:szCs w:val="18"/>
          <w:lang w:val="en-US"/>
        </w:rPr>
        <w:t>covered</w:t>
      </w:r>
      <w:r w:rsidR="00C001DE" w:rsidRPr="005139B4">
        <w:rPr>
          <w:iCs/>
          <w:spacing w:val="-5"/>
          <w:sz w:val="18"/>
          <w:szCs w:val="18"/>
          <w:lang w:val="en-US"/>
        </w:rPr>
        <w:t xml:space="preserve"> during le</w:t>
      </w:r>
      <w:r w:rsidR="00C067B0" w:rsidRPr="005139B4">
        <w:rPr>
          <w:iCs/>
          <w:spacing w:val="-5"/>
          <w:sz w:val="18"/>
          <w:szCs w:val="18"/>
          <w:lang w:val="en-US"/>
        </w:rPr>
        <w:t>ctures</w:t>
      </w:r>
      <w:r w:rsidR="001D01F9" w:rsidRPr="005139B4">
        <w:rPr>
          <w:iCs/>
          <w:spacing w:val="-5"/>
          <w:sz w:val="18"/>
          <w:szCs w:val="18"/>
          <w:lang w:val="en-US"/>
        </w:rPr>
        <w:t xml:space="preserve"> </w:t>
      </w:r>
      <w:r w:rsidR="001D01F9" w:rsidRPr="005139B4">
        <w:rPr>
          <w:rFonts w:ascii="Times" w:hAnsi="Times"/>
          <w:iCs/>
          <w:noProof/>
          <w:spacing w:val="-5"/>
          <w:sz w:val="18"/>
          <w:szCs w:val="18"/>
          <w:lang w:val="en-US"/>
        </w:rPr>
        <w:t>(</w:t>
      </w:r>
      <w:r w:rsidR="005139B4" w:rsidRPr="005139B4">
        <w:rPr>
          <w:iCs/>
          <w:spacing w:val="-5"/>
          <w:sz w:val="18"/>
          <w:szCs w:val="18"/>
          <w:lang w:val="en-GB"/>
        </w:rPr>
        <w:t>as specified in the notices on lecturer's webpage</w:t>
      </w:r>
      <w:r w:rsidR="001D01F9" w:rsidRPr="005139B4">
        <w:rPr>
          <w:rFonts w:ascii="Times" w:hAnsi="Times"/>
          <w:iCs/>
          <w:noProof/>
          <w:spacing w:val="-5"/>
          <w:sz w:val="18"/>
          <w:szCs w:val="18"/>
          <w:lang w:val="en-US"/>
        </w:rPr>
        <w:t>).</w:t>
      </w:r>
    </w:p>
    <w:p w14:paraId="1FB46C59" w14:textId="358D2D01" w:rsidR="009E6CEC" w:rsidRPr="002D4117" w:rsidRDefault="00C067B0" w:rsidP="009E6CEC">
      <w:pPr>
        <w:numPr>
          <w:ilvl w:val="0"/>
          <w:numId w:val="22"/>
        </w:numPr>
        <w:tabs>
          <w:tab w:val="clear" w:pos="284"/>
        </w:tabs>
        <w:spacing w:line="220" w:lineRule="exact"/>
        <w:ind w:left="284" w:hanging="284"/>
        <w:contextualSpacing/>
        <w:rPr>
          <w:iCs/>
          <w:spacing w:val="-5"/>
          <w:sz w:val="18"/>
          <w:szCs w:val="18"/>
          <w:lang w:val="en-GB"/>
        </w:rPr>
      </w:pPr>
      <w:r w:rsidRPr="002D4117">
        <w:rPr>
          <w:sz w:val="18"/>
          <w:lang w:val="en-GB"/>
        </w:rPr>
        <w:t>We</w:t>
      </w:r>
      <w:r w:rsidR="00C001DE" w:rsidRPr="002D4117">
        <w:rPr>
          <w:sz w:val="18"/>
          <w:lang w:val="en-GB"/>
        </w:rPr>
        <w:t xml:space="preserve"> recommend</w:t>
      </w:r>
      <w:r w:rsidRPr="002D4117">
        <w:rPr>
          <w:sz w:val="18"/>
          <w:lang w:val="en-GB"/>
        </w:rPr>
        <w:t xml:space="preserve"> referring to </w:t>
      </w:r>
      <w:r w:rsidR="00C001DE" w:rsidRPr="002D4117">
        <w:rPr>
          <w:sz w:val="18"/>
          <w:lang w:val="en-GB"/>
        </w:rPr>
        <w:t>the updated sources available in</w:t>
      </w:r>
      <w:r w:rsidRPr="002D4117">
        <w:rPr>
          <w:sz w:val="18"/>
          <w:lang w:val="en-GB"/>
        </w:rPr>
        <w:t xml:space="preserve"> </w:t>
      </w:r>
      <w:r w:rsidR="009E6CEC" w:rsidRPr="002D4117">
        <w:rPr>
          <w:iCs/>
          <w:smallCaps/>
          <w:spacing w:val="-5"/>
          <w:sz w:val="16"/>
          <w:szCs w:val="18"/>
          <w:lang w:val="en-GB"/>
        </w:rPr>
        <w:t>A.D. Cortesi</w:t>
      </w:r>
      <w:r w:rsidR="009E6CEC" w:rsidRPr="002D4117">
        <w:rPr>
          <w:smallCaps/>
          <w:spacing w:val="-5"/>
          <w:sz w:val="16"/>
          <w:szCs w:val="18"/>
          <w:lang w:val="en-GB"/>
        </w:rPr>
        <w:t>,</w:t>
      </w:r>
      <w:r w:rsidR="009E6CEC" w:rsidRPr="002D4117">
        <w:rPr>
          <w:i/>
          <w:spacing w:val="-5"/>
          <w:sz w:val="18"/>
          <w:szCs w:val="18"/>
          <w:lang w:val="en-GB"/>
        </w:rPr>
        <w:t xml:space="preserve"> Codice dell’informatica giuridica,</w:t>
      </w:r>
      <w:r w:rsidR="009E6CEC" w:rsidRPr="002D4117">
        <w:rPr>
          <w:spacing w:val="-5"/>
          <w:sz w:val="18"/>
          <w:szCs w:val="18"/>
          <w:lang w:val="en-GB"/>
        </w:rPr>
        <w:t xml:space="preserve"> Amazon Kindle Direct Publishing, </w:t>
      </w:r>
      <w:r w:rsidR="00C90AA6">
        <w:rPr>
          <w:spacing w:val="-5"/>
          <w:sz w:val="18"/>
          <w:szCs w:val="18"/>
          <w:lang w:val="en-GB"/>
        </w:rPr>
        <w:t>last edition</w:t>
      </w:r>
      <w:r w:rsidR="009E6CEC" w:rsidRPr="002D4117">
        <w:rPr>
          <w:spacing w:val="-5"/>
          <w:sz w:val="18"/>
          <w:szCs w:val="18"/>
          <w:lang w:val="en-GB"/>
        </w:rPr>
        <w:t>.</w:t>
      </w:r>
    </w:p>
    <w:p w14:paraId="67AD5325" w14:textId="6393C862" w:rsidR="009E6CEC" w:rsidRPr="00BC6FFE" w:rsidRDefault="009E6CEC" w:rsidP="009E6CEC">
      <w:pPr>
        <w:tabs>
          <w:tab w:val="clear" w:pos="284"/>
        </w:tabs>
        <w:spacing w:before="120" w:after="120" w:line="220" w:lineRule="exact"/>
        <w:ind w:left="284" w:hanging="284"/>
        <w:rPr>
          <w:i/>
          <w:sz w:val="18"/>
        </w:rPr>
      </w:pPr>
      <w:r w:rsidRPr="00BC6FFE">
        <w:rPr>
          <w:i/>
          <w:sz w:val="18"/>
        </w:rPr>
        <w:t>Non</w:t>
      </w:r>
      <w:r w:rsidR="00C001DE" w:rsidRPr="00BC6FFE">
        <w:rPr>
          <w:i/>
          <w:sz w:val="18"/>
        </w:rPr>
        <w:t>-attending students</w:t>
      </w:r>
      <w:r w:rsidRPr="00BC6FFE">
        <w:rPr>
          <w:i/>
          <w:sz w:val="18"/>
        </w:rPr>
        <w:t>:</w:t>
      </w:r>
    </w:p>
    <w:p w14:paraId="4C04856A" w14:textId="5E7DB881" w:rsidR="00BC6FFE" w:rsidRPr="000B1247" w:rsidRDefault="00BC6FFE" w:rsidP="00BC6FFE">
      <w:pPr>
        <w:pStyle w:val="Paragrafoelenco"/>
        <w:numPr>
          <w:ilvl w:val="0"/>
          <w:numId w:val="23"/>
        </w:numPr>
        <w:spacing w:line="240" w:lineRule="atLeast"/>
        <w:ind w:left="284" w:hanging="284"/>
        <w:rPr>
          <w:rFonts w:ascii="Times" w:hAnsi="Times"/>
          <w:iCs/>
          <w:noProof/>
          <w:spacing w:val="-5"/>
          <w:sz w:val="18"/>
          <w:szCs w:val="18"/>
        </w:rPr>
      </w:pPr>
      <w:r w:rsidRPr="000B1247">
        <w:rPr>
          <w:rFonts w:ascii="Times" w:hAnsi="Times"/>
          <w:iCs/>
          <w:smallCaps/>
          <w:noProof/>
          <w:spacing w:val="-5"/>
          <w:sz w:val="16"/>
          <w:szCs w:val="18"/>
        </w:rPr>
        <w:t>A.D. Cortesi (</w:t>
      </w:r>
      <w:r>
        <w:rPr>
          <w:rFonts w:ascii="Times" w:hAnsi="Times"/>
          <w:iCs/>
          <w:noProof/>
          <w:spacing w:val="-5"/>
          <w:sz w:val="18"/>
          <w:szCs w:val="18"/>
        </w:rPr>
        <w:t>edited by</w:t>
      </w:r>
      <w:r w:rsidRPr="000B1247">
        <w:rPr>
          <w:rFonts w:ascii="Times" w:hAnsi="Times"/>
          <w:iCs/>
          <w:smallCaps/>
          <w:noProof/>
          <w:spacing w:val="-5"/>
          <w:sz w:val="16"/>
          <w:szCs w:val="18"/>
        </w:rPr>
        <w:t>),</w:t>
      </w:r>
      <w:r w:rsidRPr="000B1247">
        <w:rPr>
          <w:rFonts w:ascii="Times" w:hAnsi="Times"/>
          <w:i/>
          <w:iCs/>
          <w:noProof/>
          <w:spacing w:val="-5"/>
          <w:sz w:val="18"/>
          <w:szCs w:val="18"/>
        </w:rPr>
        <w:t xml:space="preserve"> </w:t>
      </w:r>
      <w:r w:rsidRPr="000B1247">
        <w:rPr>
          <w:rFonts w:ascii="Times" w:hAnsi="Times"/>
          <w:i/>
          <w:noProof/>
          <w:spacing w:val="-5"/>
          <w:sz w:val="18"/>
          <w:szCs w:val="18"/>
        </w:rPr>
        <w:t>ICT e diritto nella società dell’informazione</w:t>
      </w:r>
      <w:r w:rsidRPr="000B1247">
        <w:rPr>
          <w:rFonts w:ascii="Times" w:hAnsi="Times"/>
          <w:i/>
          <w:iCs/>
          <w:noProof/>
          <w:spacing w:val="-5"/>
          <w:sz w:val="18"/>
          <w:szCs w:val="18"/>
        </w:rPr>
        <w:t>,</w:t>
      </w:r>
      <w:r w:rsidRPr="000B1247">
        <w:rPr>
          <w:rFonts w:ascii="Times" w:hAnsi="Times"/>
          <w:iCs/>
          <w:noProof/>
          <w:spacing w:val="-5"/>
          <w:sz w:val="18"/>
          <w:szCs w:val="18"/>
        </w:rPr>
        <w:t xml:space="preserve"> Giappichelli, Torino, 2019</w:t>
      </w:r>
      <w:r>
        <w:rPr>
          <w:rFonts w:ascii="Times" w:hAnsi="Times"/>
          <w:iCs/>
          <w:noProof/>
          <w:spacing w:val="-5"/>
          <w:sz w:val="18"/>
          <w:szCs w:val="18"/>
        </w:rPr>
        <w:t>.</w:t>
      </w:r>
    </w:p>
    <w:p w14:paraId="21193553" w14:textId="72F5881F" w:rsidR="009E6CEC" w:rsidRPr="002D4117" w:rsidRDefault="00F94748" w:rsidP="009E6CEC">
      <w:pPr>
        <w:numPr>
          <w:ilvl w:val="0"/>
          <w:numId w:val="23"/>
        </w:numPr>
        <w:tabs>
          <w:tab w:val="clear" w:pos="284"/>
        </w:tabs>
        <w:spacing w:line="240" w:lineRule="atLeast"/>
        <w:ind w:left="284" w:hanging="284"/>
        <w:contextualSpacing/>
        <w:rPr>
          <w:iCs/>
          <w:spacing w:val="-5"/>
          <w:sz w:val="18"/>
          <w:szCs w:val="18"/>
          <w:lang w:val="en-GB"/>
        </w:rPr>
      </w:pPr>
      <w:r w:rsidRPr="002D4117">
        <w:rPr>
          <w:sz w:val="18"/>
          <w:lang w:val="en-GB"/>
        </w:rPr>
        <w:t>We</w:t>
      </w:r>
      <w:r w:rsidR="00C001DE" w:rsidRPr="002D4117">
        <w:rPr>
          <w:sz w:val="18"/>
          <w:lang w:val="en-GB"/>
        </w:rPr>
        <w:t xml:space="preserve"> recommend </w:t>
      </w:r>
      <w:r w:rsidRPr="002D4117">
        <w:rPr>
          <w:sz w:val="18"/>
          <w:lang w:val="en-GB"/>
        </w:rPr>
        <w:t>referring to</w:t>
      </w:r>
      <w:r w:rsidR="00C001DE" w:rsidRPr="002D4117">
        <w:rPr>
          <w:sz w:val="18"/>
          <w:lang w:val="en-GB"/>
        </w:rPr>
        <w:t xml:space="preserve"> the updated sources, available in</w:t>
      </w:r>
      <w:r w:rsidRPr="002D4117">
        <w:rPr>
          <w:sz w:val="18"/>
          <w:lang w:val="en-GB"/>
        </w:rPr>
        <w:t xml:space="preserve"> </w:t>
      </w:r>
      <w:r w:rsidR="009E6CEC" w:rsidRPr="002D4117">
        <w:rPr>
          <w:iCs/>
          <w:smallCaps/>
          <w:spacing w:val="-5"/>
          <w:sz w:val="16"/>
          <w:szCs w:val="18"/>
          <w:lang w:val="en-GB"/>
        </w:rPr>
        <w:t>A.D. Cortesi</w:t>
      </w:r>
      <w:r w:rsidR="009E6CEC" w:rsidRPr="002D4117">
        <w:rPr>
          <w:spacing w:val="-5"/>
          <w:sz w:val="18"/>
          <w:szCs w:val="18"/>
          <w:lang w:val="en-GB"/>
        </w:rPr>
        <w:t xml:space="preserve">, </w:t>
      </w:r>
      <w:r w:rsidR="009E6CEC" w:rsidRPr="002D4117">
        <w:rPr>
          <w:i/>
          <w:spacing w:val="-5"/>
          <w:sz w:val="18"/>
          <w:szCs w:val="18"/>
          <w:lang w:val="en-GB"/>
        </w:rPr>
        <w:t>Codice dell’informatica giuridica</w:t>
      </w:r>
      <w:r w:rsidR="009E6CEC" w:rsidRPr="002D4117">
        <w:rPr>
          <w:spacing w:val="-5"/>
          <w:sz w:val="18"/>
          <w:szCs w:val="18"/>
          <w:lang w:val="en-GB"/>
        </w:rPr>
        <w:t xml:space="preserve">, Amazon Kindle Direct Publishing, </w:t>
      </w:r>
      <w:r w:rsidR="00C90AA6">
        <w:rPr>
          <w:spacing w:val="-5"/>
          <w:sz w:val="18"/>
          <w:szCs w:val="18"/>
          <w:lang w:val="en-GB"/>
        </w:rPr>
        <w:t>last edition</w:t>
      </w:r>
      <w:r w:rsidR="009E6CEC" w:rsidRPr="002D4117">
        <w:rPr>
          <w:spacing w:val="-5"/>
          <w:sz w:val="18"/>
          <w:szCs w:val="18"/>
          <w:lang w:val="en-GB"/>
        </w:rPr>
        <w:t>.</w:t>
      </w:r>
    </w:p>
    <w:p w14:paraId="46506D64" w14:textId="3B7FF1D5" w:rsidR="009E6CEC" w:rsidRPr="002D4117" w:rsidRDefault="00C001DE" w:rsidP="009E6CEC">
      <w:pPr>
        <w:pStyle w:val="Testo1"/>
        <w:spacing w:before="120"/>
        <w:rPr>
          <w:noProof w:val="0"/>
          <w:lang w:val="en-GB"/>
        </w:rPr>
      </w:pPr>
      <w:r w:rsidRPr="002D4117">
        <w:rPr>
          <w:noProof w:val="0"/>
          <w:lang w:val="en-GB"/>
        </w:rPr>
        <w:t xml:space="preserve">Texts </w:t>
      </w:r>
      <w:r w:rsidR="00A1689B" w:rsidRPr="002D4117">
        <w:rPr>
          <w:noProof w:val="0"/>
          <w:lang w:val="en-GB"/>
        </w:rPr>
        <w:t>suggested</w:t>
      </w:r>
      <w:r w:rsidRPr="002D4117">
        <w:rPr>
          <w:noProof w:val="0"/>
          <w:lang w:val="en-GB"/>
        </w:rPr>
        <w:t xml:space="preserve"> for further </w:t>
      </w:r>
      <w:r w:rsidR="00A1689B" w:rsidRPr="002D4117">
        <w:rPr>
          <w:noProof w:val="0"/>
          <w:lang w:val="en-GB"/>
        </w:rPr>
        <w:t>study</w:t>
      </w:r>
      <w:r w:rsidR="009E6CEC" w:rsidRPr="002D4117">
        <w:rPr>
          <w:noProof w:val="0"/>
          <w:lang w:val="en-GB"/>
        </w:rPr>
        <w:t>:</w:t>
      </w:r>
    </w:p>
    <w:p w14:paraId="5538DD7F" w14:textId="77777777" w:rsidR="001D01F9" w:rsidRPr="00470A1E" w:rsidRDefault="001D01F9" w:rsidP="001D01F9">
      <w:pPr>
        <w:tabs>
          <w:tab w:val="clear" w:pos="284"/>
        </w:tabs>
        <w:spacing w:line="240" w:lineRule="atLeast"/>
        <w:ind w:left="284" w:hanging="284"/>
        <w:rPr>
          <w:noProof/>
          <w:spacing w:val="-5"/>
          <w:sz w:val="18"/>
          <w:szCs w:val="18"/>
        </w:rPr>
      </w:pPr>
      <w:r w:rsidRPr="00470A1E">
        <w:rPr>
          <w:iCs/>
          <w:smallCaps/>
          <w:noProof/>
          <w:spacing w:val="-5"/>
          <w:sz w:val="18"/>
          <w:szCs w:val="18"/>
        </w:rPr>
        <w:t>F. Pizzetti</w:t>
      </w:r>
      <w:r w:rsidRPr="00470A1E">
        <w:rPr>
          <w:smallCaps/>
          <w:noProof/>
          <w:spacing w:val="-5"/>
          <w:sz w:val="18"/>
          <w:szCs w:val="18"/>
        </w:rPr>
        <w:t>,</w:t>
      </w:r>
      <w:r w:rsidRPr="00470A1E">
        <w:rPr>
          <w:i/>
          <w:noProof/>
          <w:spacing w:val="-5"/>
          <w:sz w:val="18"/>
          <w:szCs w:val="18"/>
        </w:rPr>
        <w:t xml:space="preserve"> Protezione dei dati personali in Italia tra GDPR e codice novellato</w:t>
      </w:r>
      <w:r w:rsidRPr="00470A1E">
        <w:rPr>
          <w:noProof/>
          <w:spacing w:val="-5"/>
          <w:sz w:val="18"/>
          <w:szCs w:val="18"/>
        </w:rPr>
        <w:t>, Giappichelli, Torino, 2021.</w:t>
      </w:r>
    </w:p>
    <w:p w14:paraId="019624FC" w14:textId="0B5E4C36" w:rsidR="001D01F9" w:rsidRPr="00470A1E" w:rsidRDefault="001D01F9" w:rsidP="001D01F9">
      <w:pPr>
        <w:tabs>
          <w:tab w:val="clear" w:pos="284"/>
        </w:tabs>
        <w:spacing w:line="240" w:lineRule="atLeast"/>
        <w:ind w:left="284" w:hanging="284"/>
        <w:rPr>
          <w:sz w:val="18"/>
          <w:szCs w:val="18"/>
        </w:rPr>
      </w:pPr>
      <w:r w:rsidRPr="00470A1E">
        <w:rPr>
          <w:iCs/>
          <w:smallCaps/>
          <w:noProof/>
          <w:spacing w:val="-5"/>
          <w:sz w:val="18"/>
          <w:szCs w:val="18"/>
        </w:rPr>
        <w:t>G</w:t>
      </w:r>
      <w:r w:rsidRPr="00470A1E">
        <w:rPr>
          <w:sz w:val="18"/>
          <w:szCs w:val="18"/>
        </w:rPr>
        <w:t xml:space="preserve">. </w:t>
      </w:r>
      <w:r w:rsidRPr="00470A1E">
        <w:rPr>
          <w:iCs/>
          <w:smallCaps/>
          <w:spacing w:val="-5"/>
          <w:sz w:val="18"/>
          <w:szCs w:val="18"/>
        </w:rPr>
        <w:t>Finocchiaro</w:t>
      </w:r>
      <w:r w:rsidRPr="00470A1E">
        <w:rPr>
          <w:sz w:val="18"/>
          <w:szCs w:val="18"/>
        </w:rPr>
        <w:t xml:space="preserve">, </w:t>
      </w:r>
      <w:r w:rsidRPr="00470A1E">
        <w:rPr>
          <w:i/>
          <w:iCs/>
          <w:sz w:val="18"/>
          <w:szCs w:val="18"/>
        </w:rPr>
        <w:t>Diritto di Intenet</w:t>
      </w:r>
      <w:r w:rsidRPr="00470A1E">
        <w:rPr>
          <w:sz w:val="18"/>
          <w:szCs w:val="18"/>
        </w:rPr>
        <w:t>, Zanichelli, Bologna, 202</w:t>
      </w:r>
      <w:r w:rsidR="00C90AA6">
        <w:rPr>
          <w:sz w:val="18"/>
          <w:szCs w:val="18"/>
        </w:rPr>
        <w:t>0</w:t>
      </w:r>
      <w:r w:rsidRPr="00470A1E">
        <w:rPr>
          <w:sz w:val="18"/>
          <w:szCs w:val="18"/>
        </w:rPr>
        <w:t>.</w:t>
      </w:r>
    </w:p>
    <w:p w14:paraId="781594D6" w14:textId="77777777" w:rsidR="001D01F9" w:rsidRPr="00470A1E" w:rsidRDefault="001D01F9" w:rsidP="001D01F9">
      <w:pPr>
        <w:tabs>
          <w:tab w:val="clear" w:pos="284"/>
        </w:tabs>
        <w:spacing w:line="240" w:lineRule="atLeast"/>
        <w:ind w:left="284" w:hanging="284"/>
        <w:rPr>
          <w:noProof/>
          <w:spacing w:val="-5"/>
          <w:sz w:val="18"/>
          <w:szCs w:val="18"/>
        </w:rPr>
      </w:pPr>
      <w:r w:rsidRPr="00470A1E">
        <w:rPr>
          <w:iCs/>
          <w:smallCaps/>
          <w:noProof/>
          <w:spacing w:val="-5"/>
          <w:sz w:val="18"/>
          <w:szCs w:val="18"/>
        </w:rPr>
        <w:lastRenderedPageBreak/>
        <w:t>G</w:t>
      </w:r>
      <w:r w:rsidRPr="00470A1E">
        <w:rPr>
          <w:sz w:val="18"/>
          <w:szCs w:val="18"/>
        </w:rPr>
        <w:t xml:space="preserve">. </w:t>
      </w:r>
      <w:r w:rsidRPr="00470A1E">
        <w:rPr>
          <w:iCs/>
          <w:smallCaps/>
          <w:spacing w:val="-5"/>
          <w:sz w:val="18"/>
          <w:szCs w:val="18"/>
        </w:rPr>
        <w:t>Pascuzzi</w:t>
      </w:r>
      <w:r w:rsidRPr="00470A1E">
        <w:rPr>
          <w:sz w:val="18"/>
          <w:szCs w:val="18"/>
        </w:rPr>
        <w:t xml:space="preserve">, </w:t>
      </w:r>
      <w:r w:rsidRPr="00470A1E">
        <w:rPr>
          <w:i/>
          <w:iCs/>
          <w:sz w:val="18"/>
          <w:szCs w:val="18"/>
        </w:rPr>
        <w:t>Il diritto dell’era digitale</w:t>
      </w:r>
      <w:r w:rsidRPr="00470A1E">
        <w:rPr>
          <w:sz w:val="18"/>
          <w:szCs w:val="18"/>
        </w:rPr>
        <w:t>, Il Mulino, Bologna, 202</w:t>
      </w:r>
      <w:r>
        <w:rPr>
          <w:sz w:val="18"/>
          <w:szCs w:val="18"/>
        </w:rPr>
        <w:t>0</w:t>
      </w:r>
      <w:r w:rsidRPr="00470A1E">
        <w:rPr>
          <w:sz w:val="18"/>
          <w:szCs w:val="18"/>
        </w:rPr>
        <w:t>.</w:t>
      </w:r>
    </w:p>
    <w:p w14:paraId="7CF1009D" w14:textId="77777777" w:rsidR="00BC6FFE" w:rsidRPr="000C35A2" w:rsidRDefault="00BC6FFE" w:rsidP="00BC6FFE">
      <w:pPr>
        <w:pStyle w:val="Testo1"/>
      </w:pPr>
      <w:r>
        <w:t xml:space="preserve">L. </w:t>
      </w:r>
      <w:r w:rsidRPr="00A24E09">
        <w:rPr>
          <w:iCs/>
          <w:smallCaps/>
          <w:spacing w:val="-5"/>
          <w:sz w:val="16"/>
          <w:szCs w:val="18"/>
        </w:rPr>
        <w:t>Floridi</w:t>
      </w:r>
      <w:r>
        <w:t xml:space="preserve">, </w:t>
      </w:r>
      <w:r w:rsidRPr="00A24E09">
        <w:rPr>
          <w:i/>
          <w:iCs/>
        </w:rPr>
        <w:t>Pensare l’Infosfera</w:t>
      </w:r>
      <w:r>
        <w:t>, Raffaello Cortina Editore, Milano, 2020.</w:t>
      </w:r>
    </w:p>
    <w:p w14:paraId="44B18A89" w14:textId="77777777" w:rsidR="00BC6FFE" w:rsidRDefault="00BC6FFE" w:rsidP="00BC6FFE">
      <w:pPr>
        <w:tabs>
          <w:tab w:val="clear" w:pos="284"/>
        </w:tabs>
        <w:spacing w:line="240" w:lineRule="atLeast"/>
        <w:ind w:left="284" w:hanging="284"/>
        <w:rPr>
          <w:iCs/>
          <w:noProof/>
          <w:spacing w:val="-5"/>
          <w:sz w:val="18"/>
          <w:szCs w:val="18"/>
        </w:rPr>
      </w:pPr>
      <w:r>
        <w:rPr>
          <w:iCs/>
          <w:smallCaps/>
          <w:noProof/>
          <w:spacing w:val="-5"/>
          <w:sz w:val="16"/>
          <w:szCs w:val="18"/>
        </w:rPr>
        <w:t>G. Ziccardi – P. Perri</w:t>
      </w:r>
      <w:r w:rsidRPr="000B1247">
        <w:rPr>
          <w:smallCaps/>
          <w:noProof/>
          <w:spacing w:val="-5"/>
          <w:sz w:val="16"/>
          <w:szCs w:val="18"/>
        </w:rPr>
        <w:t>,</w:t>
      </w:r>
      <w:r>
        <w:rPr>
          <w:i/>
          <w:noProof/>
          <w:spacing w:val="-5"/>
          <w:sz w:val="18"/>
          <w:szCs w:val="18"/>
        </w:rPr>
        <w:t xml:space="preserve"> Tecnologia e diritto</w:t>
      </w:r>
      <w:r w:rsidRPr="00A24E09">
        <w:rPr>
          <w:iCs/>
          <w:noProof/>
          <w:spacing w:val="-5"/>
          <w:sz w:val="18"/>
          <w:szCs w:val="18"/>
        </w:rPr>
        <w:t>, Giuffrè Francis Lefebvre, Milano, 2019 (3 voll.)</w:t>
      </w:r>
      <w:r w:rsidRPr="008201BA">
        <w:rPr>
          <w:iCs/>
          <w:noProof/>
          <w:spacing w:val="-5"/>
          <w:sz w:val="18"/>
          <w:szCs w:val="18"/>
        </w:rPr>
        <w:t>.</w:t>
      </w:r>
    </w:p>
    <w:p w14:paraId="43002C7E" w14:textId="0ACF6F0D" w:rsidR="00BC6FFE" w:rsidRPr="003315A0" w:rsidRDefault="00BC6FFE" w:rsidP="00BC6FFE">
      <w:pPr>
        <w:pStyle w:val="Testo1"/>
        <w:rPr>
          <w:lang w:val="en-US"/>
        </w:rPr>
      </w:pPr>
      <w:r w:rsidRPr="0093338B">
        <w:rPr>
          <w:lang w:val="en-US"/>
        </w:rPr>
        <w:t xml:space="preserve">N.B. </w:t>
      </w:r>
      <w:r w:rsidR="0093338B" w:rsidRPr="005D6403">
        <w:rPr>
          <w:lang w:val="en-US"/>
        </w:rPr>
        <w:t xml:space="preserve">The exam must always be taken on the </w:t>
      </w:r>
      <w:r w:rsidR="0093338B">
        <w:rPr>
          <w:lang w:val="en-US"/>
        </w:rPr>
        <w:t>syllabus</w:t>
      </w:r>
      <w:r w:rsidR="0093338B" w:rsidRPr="005D6403">
        <w:rPr>
          <w:lang w:val="en-US"/>
        </w:rPr>
        <w:t xml:space="preserve"> of the most recent academic year</w:t>
      </w:r>
      <w:r w:rsidR="0093338B">
        <w:rPr>
          <w:lang w:val="en-US"/>
        </w:rPr>
        <w:t>.</w:t>
      </w:r>
      <w:r w:rsidR="0093338B" w:rsidRPr="005D6403">
        <w:rPr>
          <w:highlight w:val="yellow"/>
          <w:lang w:val="en-US"/>
        </w:rPr>
        <w:t xml:space="preserve"> </w:t>
      </w:r>
      <w:r w:rsidR="005D4347" w:rsidRPr="00672142">
        <w:rPr>
          <w:lang w:val="en-US"/>
        </w:rPr>
        <w:t xml:space="preserve">Students enrolled in other academic years, Erasmus students, </w:t>
      </w:r>
      <w:r w:rsidR="003315A0" w:rsidRPr="00672142">
        <w:rPr>
          <w:lang w:val="en-US"/>
        </w:rPr>
        <w:t>students who have changed their course of study or transfered from other universities, are requested to send an e-mail to the lecturer in order to plan how to prepare the examination</w:t>
      </w:r>
      <w:r w:rsidRPr="00672142">
        <w:rPr>
          <w:lang w:val="en-US"/>
        </w:rPr>
        <w:t>.</w:t>
      </w:r>
      <w:r w:rsidRPr="003315A0">
        <w:rPr>
          <w:lang w:val="en-US"/>
        </w:rPr>
        <w:t xml:space="preserve">  </w:t>
      </w:r>
    </w:p>
    <w:p w14:paraId="7A8DD4D5" w14:textId="77777777" w:rsidR="00107D30" w:rsidRPr="002D4117" w:rsidRDefault="00107D30" w:rsidP="00107D30">
      <w:pPr>
        <w:spacing w:before="240" w:after="120"/>
        <w:rPr>
          <w:b/>
          <w:i/>
          <w:sz w:val="18"/>
          <w:lang w:val="en-GB"/>
        </w:rPr>
      </w:pPr>
      <w:r w:rsidRPr="002D4117">
        <w:rPr>
          <w:b/>
          <w:i/>
          <w:sz w:val="18"/>
          <w:lang w:val="en-GB"/>
        </w:rPr>
        <w:t>TEACHING METHOD</w:t>
      </w:r>
    </w:p>
    <w:p w14:paraId="2E2AE458" w14:textId="737D9C9C" w:rsidR="00107D30" w:rsidRPr="002D4117" w:rsidRDefault="00421F7C" w:rsidP="00107D30">
      <w:pPr>
        <w:pStyle w:val="Testo2"/>
        <w:rPr>
          <w:noProof w:val="0"/>
          <w:lang w:val="en-GB"/>
        </w:rPr>
      </w:pPr>
      <w:r w:rsidRPr="002D4117">
        <w:rPr>
          <w:noProof w:val="0"/>
          <w:lang w:val="en-GB"/>
        </w:rPr>
        <w:t>The main the</w:t>
      </w:r>
      <w:r w:rsidR="00B72AEB" w:rsidRPr="002D4117">
        <w:rPr>
          <w:noProof w:val="0"/>
          <w:lang w:val="en-GB"/>
        </w:rPr>
        <w:t>oretical topics of t</w:t>
      </w:r>
      <w:r w:rsidRPr="002D4117">
        <w:rPr>
          <w:noProof w:val="0"/>
          <w:lang w:val="en-GB"/>
        </w:rPr>
        <w:t>h</w:t>
      </w:r>
      <w:r w:rsidR="00B72AEB" w:rsidRPr="002D4117">
        <w:rPr>
          <w:noProof w:val="0"/>
          <w:lang w:val="en-GB"/>
        </w:rPr>
        <w:t>e</w:t>
      </w:r>
      <w:r w:rsidRPr="002D4117">
        <w:rPr>
          <w:noProof w:val="0"/>
          <w:lang w:val="en-GB"/>
        </w:rPr>
        <w:t xml:space="preserve"> course will be taught through frontal lectures. In-depth study material will be announced in class.</w:t>
      </w:r>
    </w:p>
    <w:p w14:paraId="0F66F410" w14:textId="1972BC22" w:rsidR="00BE607E" w:rsidRDefault="00421F7C" w:rsidP="00BE607E">
      <w:pPr>
        <w:pStyle w:val="Testo2"/>
      </w:pPr>
      <w:r w:rsidRPr="002D4117">
        <w:rPr>
          <w:noProof w:val="0"/>
          <w:lang w:val="en-GB"/>
        </w:rPr>
        <w:t xml:space="preserve">Exercises on PC (optional) </w:t>
      </w:r>
      <w:r w:rsidR="00C62B1E" w:rsidRPr="002D4117">
        <w:rPr>
          <w:noProof w:val="0"/>
          <w:lang w:val="en-GB"/>
        </w:rPr>
        <w:t xml:space="preserve">will </w:t>
      </w:r>
      <w:r w:rsidRPr="002D4117">
        <w:rPr>
          <w:noProof w:val="0"/>
          <w:lang w:val="en-GB"/>
        </w:rPr>
        <w:t>focus on</w:t>
      </w:r>
      <w:r w:rsidR="00724E89" w:rsidRPr="002D4117">
        <w:rPr>
          <w:noProof w:val="0"/>
          <w:lang w:val="en-GB"/>
        </w:rPr>
        <w:t xml:space="preserve"> resear</w:t>
      </w:r>
      <w:r w:rsidR="00C62B1E" w:rsidRPr="002D4117">
        <w:rPr>
          <w:noProof w:val="0"/>
          <w:lang w:val="en-GB"/>
        </w:rPr>
        <w:t>ch on national and international normative and legal so</w:t>
      </w:r>
      <w:r w:rsidR="00E40C59" w:rsidRPr="002D4117">
        <w:rPr>
          <w:noProof w:val="0"/>
          <w:lang w:val="en-GB"/>
        </w:rPr>
        <w:t xml:space="preserve">urces, through advanced </w:t>
      </w:r>
      <w:r w:rsidR="009601D1" w:rsidRPr="002D4117">
        <w:rPr>
          <w:noProof w:val="0"/>
          <w:lang w:val="en-GB"/>
        </w:rPr>
        <w:t>queries</w:t>
      </w:r>
      <w:r w:rsidR="00AD7A7F" w:rsidRPr="002D4117">
        <w:rPr>
          <w:noProof w:val="0"/>
          <w:lang w:val="en-GB"/>
        </w:rPr>
        <w:t xml:space="preserve"> (implementing B</w:t>
      </w:r>
      <w:r w:rsidR="00C62B1E" w:rsidRPr="002D4117">
        <w:rPr>
          <w:noProof w:val="0"/>
          <w:lang w:val="en-GB"/>
        </w:rPr>
        <w:t xml:space="preserve">oolean operators) of the main data banks; </w:t>
      </w:r>
      <w:r w:rsidR="009601D1" w:rsidRPr="002D4117">
        <w:rPr>
          <w:noProof w:val="0"/>
          <w:lang w:val="en-GB"/>
        </w:rPr>
        <w:t xml:space="preserve">document </w:t>
      </w:r>
      <w:r w:rsidR="00C62B1E" w:rsidRPr="002D4117">
        <w:rPr>
          <w:noProof w:val="0"/>
          <w:lang w:val="en-GB"/>
        </w:rPr>
        <w:t>cryptation with asymmetric</w:t>
      </w:r>
      <w:r w:rsidR="009601D1" w:rsidRPr="002D4117">
        <w:rPr>
          <w:noProof w:val="0"/>
          <w:lang w:val="en-GB"/>
        </w:rPr>
        <w:t xml:space="preserve"> key; use of the</w:t>
      </w:r>
      <w:r w:rsidR="00C62B1E" w:rsidRPr="002D4117">
        <w:rPr>
          <w:noProof w:val="0"/>
          <w:lang w:val="en-GB"/>
        </w:rPr>
        <w:t xml:space="preserve"> </w:t>
      </w:r>
      <w:r w:rsidR="00C62B1E" w:rsidRPr="002D4117">
        <w:rPr>
          <w:i/>
          <w:noProof w:val="0"/>
          <w:lang w:val="en-GB"/>
        </w:rPr>
        <w:t>conso</w:t>
      </w:r>
      <w:r w:rsidR="009601D1" w:rsidRPr="002D4117">
        <w:rPr>
          <w:i/>
          <w:noProof w:val="0"/>
          <w:lang w:val="en-GB"/>
        </w:rPr>
        <w:t>l</w:t>
      </w:r>
      <w:r w:rsidR="00C62B1E" w:rsidRPr="002D4117">
        <w:rPr>
          <w:i/>
          <w:noProof w:val="0"/>
          <w:lang w:val="en-GB"/>
        </w:rPr>
        <w:t>le</w:t>
      </w:r>
      <w:r w:rsidR="00C62B1E" w:rsidRPr="002D4117">
        <w:rPr>
          <w:noProof w:val="0"/>
          <w:lang w:val="en-GB"/>
        </w:rPr>
        <w:t xml:space="preserve"> for</w:t>
      </w:r>
      <w:r w:rsidR="00FD24CC" w:rsidRPr="002D4117">
        <w:rPr>
          <w:noProof w:val="0"/>
          <w:lang w:val="en-GB"/>
        </w:rPr>
        <w:t xml:space="preserve"> </w:t>
      </w:r>
      <w:r w:rsidR="007B2B0F" w:rsidRPr="002D4117">
        <w:rPr>
          <w:noProof w:val="0"/>
          <w:lang w:val="en-GB"/>
        </w:rPr>
        <w:t>on-line civil trial</w:t>
      </w:r>
      <w:r w:rsidR="00BA2F83" w:rsidRPr="002D4117">
        <w:rPr>
          <w:noProof w:val="0"/>
          <w:lang w:val="en-GB"/>
        </w:rPr>
        <w:t>; advanced functions for word processing</w:t>
      </w:r>
      <w:r w:rsidR="00C62B1E" w:rsidRPr="002D4117">
        <w:rPr>
          <w:noProof w:val="0"/>
          <w:lang w:val="en-GB"/>
        </w:rPr>
        <w:t xml:space="preserve"> </w:t>
      </w:r>
      <w:r w:rsidR="00107D30" w:rsidRPr="002D4117">
        <w:rPr>
          <w:noProof w:val="0"/>
          <w:lang w:val="en-GB"/>
        </w:rPr>
        <w:t>(</w:t>
      </w:r>
      <w:r w:rsidR="00FD24CC" w:rsidRPr="002D4117">
        <w:rPr>
          <w:noProof w:val="0"/>
          <w:lang w:val="en-GB"/>
        </w:rPr>
        <w:t>mail merge</w:t>
      </w:r>
      <w:r w:rsidR="00107D30" w:rsidRPr="002D4117">
        <w:rPr>
          <w:noProof w:val="0"/>
          <w:lang w:val="en-GB"/>
        </w:rPr>
        <w:t>, revision</w:t>
      </w:r>
      <w:r w:rsidR="00392995" w:rsidRPr="002D4117">
        <w:rPr>
          <w:noProof w:val="0"/>
          <w:lang w:val="en-GB"/>
        </w:rPr>
        <w:t>s, indexes</w:t>
      </w:r>
      <w:r w:rsidR="00107D30" w:rsidRPr="002D4117">
        <w:rPr>
          <w:noProof w:val="0"/>
          <w:lang w:val="en-GB"/>
        </w:rPr>
        <w:t xml:space="preserve">); </w:t>
      </w:r>
      <w:r w:rsidR="00392995" w:rsidRPr="002D4117">
        <w:rPr>
          <w:noProof w:val="0"/>
          <w:lang w:val="en-GB"/>
        </w:rPr>
        <w:t>advanced function</w:t>
      </w:r>
      <w:r w:rsidR="00BF6C2A" w:rsidRPr="002D4117">
        <w:rPr>
          <w:noProof w:val="0"/>
          <w:lang w:val="en-GB"/>
        </w:rPr>
        <w:t>s</w:t>
      </w:r>
      <w:r w:rsidR="00392995" w:rsidRPr="002D4117">
        <w:rPr>
          <w:noProof w:val="0"/>
          <w:lang w:val="en-GB"/>
        </w:rPr>
        <w:t xml:space="preserve"> for </w:t>
      </w:r>
      <w:r w:rsidR="00B72AEB" w:rsidRPr="002D4117">
        <w:rPr>
          <w:noProof w:val="0"/>
          <w:lang w:val="en-GB"/>
        </w:rPr>
        <w:t>spreadsheet</w:t>
      </w:r>
      <w:r w:rsidR="00FD24CC" w:rsidRPr="002D4117">
        <w:rPr>
          <w:noProof w:val="0"/>
          <w:lang w:val="en-GB"/>
        </w:rPr>
        <w:t xml:space="preserve">s (filter, nested IF function, </w:t>
      </w:r>
      <w:r w:rsidR="00B72AEB" w:rsidRPr="002D4117">
        <w:rPr>
          <w:noProof w:val="0"/>
          <w:lang w:val="en-GB"/>
        </w:rPr>
        <w:t>confirming data)</w:t>
      </w:r>
      <w:r w:rsidR="00BE607E">
        <w:rPr>
          <w:noProof w:val="0"/>
          <w:lang w:val="en-GB"/>
        </w:rPr>
        <w:t xml:space="preserve">; </w:t>
      </w:r>
      <w:r w:rsidR="00FC6C40" w:rsidRPr="00FC6C40">
        <w:t>artificial intelligence applications</w:t>
      </w:r>
      <w:r w:rsidR="00BE607E" w:rsidRPr="00FC6C40">
        <w:t xml:space="preserve"> (ChatGPT, Claude).</w:t>
      </w:r>
    </w:p>
    <w:p w14:paraId="3E86CC46" w14:textId="7BADB531" w:rsidR="00107D30" w:rsidRPr="00C90AA6" w:rsidRDefault="00107D30" w:rsidP="00C90AA6">
      <w:pPr>
        <w:pStyle w:val="Testo2"/>
      </w:pPr>
      <w:r w:rsidRPr="002D4117">
        <w:rPr>
          <w:noProof w:val="0"/>
          <w:lang w:val="en-GB"/>
        </w:rPr>
        <w:t xml:space="preserve"> </w:t>
      </w:r>
      <w:r w:rsidR="00B72AEB" w:rsidRPr="002D4117">
        <w:rPr>
          <w:i/>
          <w:noProof w:val="0"/>
          <w:lang w:val="en-GB"/>
        </w:rPr>
        <w:t>The exam mark will take into consideration the pra</w:t>
      </w:r>
      <w:r w:rsidR="00AD7A7F" w:rsidRPr="002D4117">
        <w:rPr>
          <w:i/>
          <w:noProof w:val="0"/>
          <w:lang w:val="en-GB"/>
        </w:rPr>
        <w:t>c</w:t>
      </w:r>
      <w:r w:rsidR="00B72AEB" w:rsidRPr="002D4117">
        <w:rPr>
          <w:i/>
          <w:noProof w:val="0"/>
          <w:lang w:val="en-GB"/>
        </w:rPr>
        <w:t>tical skills gained during the exercises.</w:t>
      </w:r>
      <w:r w:rsidR="00C90AA6">
        <w:rPr>
          <w:i/>
          <w:noProof w:val="0"/>
          <w:lang w:val="en-GB"/>
        </w:rPr>
        <w:t xml:space="preserve"> </w:t>
      </w:r>
      <w:r w:rsidR="00AF2DCF" w:rsidRPr="00AF2DCF">
        <w:t xml:space="preserve">To support the exercises is available the text </w:t>
      </w:r>
      <w:r w:rsidR="00C90AA6" w:rsidRPr="00AF2DCF">
        <w:rPr>
          <w:iCs/>
          <w:smallCaps/>
          <w:spacing w:val="-5"/>
          <w:sz w:val="16"/>
          <w:szCs w:val="18"/>
        </w:rPr>
        <w:t xml:space="preserve">A.D. Cortesi </w:t>
      </w:r>
      <w:r w:rsidR="00C90AA6" w:rsidRPr="00AF2DCF">
        <w:rPr>
          <w:spacing w:val="-5"/>
          <w:szCs w:val="18"/>
        </w:rPr>
        <w:t>(</w:t>
      </w:r>
      <w:r w:rsidR="00AF2DCF" w:rsidRPr="00AF2DCF">
        <w:rPr>
          <w:spacing w:val="-5"/>
          <w:szCs w:val="18"/>
        </w:rPr>
        <w:t>edited by</w:t>
      </w:r>
      <w:r w:rsidR="00C90AA6" w:rsidRPr="00AF2DCF">
        <w:rPr>
          <w:spacing w:val="-5"/>
          <w:szCs w:val="18"/>
        </w:rPr>
        <w:t>),</w:t>
      </w:r>
      <w:r w:rsidR="00C90AA6" w:rsidRPr="00AF2DCF">
        <w:rPr>
          <w:iCs/>
          <w:smallCaps/>
          <w:spacing w:val="-5"/>
          <w:sz w:val="16"/>
          <w:szCs w:val="18"/>
        </w:rPr>
        <w:t xml:space="preserve"> </w:t>
      </w:r>
      <w:r w:rsidR="00C90AA6" w:rsidRPr="00AF2DCF">
        <w:rPr>
          <w:i/>
          <w:spacing w:val="-5"/>
          <w:szCs w:val="18"/>
        </w:rPr>
        <w:t>Lezioni pratiche di informatica per giuristi</w:t>
      </w:r>
      <w:r w:rsidR="00C90AA6" w:rsidRPr="00AF2DCF">
        <w:rPr>
          <w:spacing w:val="-5"/>
          <w:szCs w:val="18"/>
        </w:rPr>
        <w:t>,</w:t>
      </w:r>
      <w:r w:rsidR="00C90AA6" w:rsidRPr="00AF2DCF">
        <w:t xml:space="preserve"> </w:t>
      </w:r>
      <w:r w:rsidR="00C90AA6" w:rsidRPr="00AF2DCF">
        <w:rPr>
          <w:spacing w:val="-5"/>
          <w:szCs w:val="18"/>
        </w:rPr>
        <w:t xml:space="preserve">Amazon Kindle Direct Publishing, </w:t>
      </w:r>
      <w:r w:rsidR="00AF2DCF">
        <w:rPr>
          <w:spacing w:val="-5"/>
          <w:szCs w:val="18"/>
        </w:rPr>
        <w:t>last edition</w:t>
      </w:r>
      <w:r w:rsidR="00C90AA6" w:rsidRPr="00AF2DCF">
        <w:rPr>
          <w:spacing w:val="-5"/>
          <w:szCs w:val="18"/>
        </w:rPr>
        <w:t>.</w:t>
      </w:r>
    </w:p>
    <w:p w14:paraId="3C53DCE7" w14:textId="77777777" w:rsidR="009E6CEC" w:rsidRPr="002D4117" w:rsidRDefault="009E6CEC" w:rsidP="009E6CEC">
      <w:pPr>
        <w:spacing w:before="240" w:after="120" w:line="220" w:lineRule="exact"/>
        <w:rPr>
          <w:b/>
          <w:i/>
          <w:sz w:val="18"/>
          <w:lang w:val="en-GB"/>
        </w:rPr>
      </w:pPr>
      <w:r w:rsidRPr="002D4117">
        <w:rPr>
          <w:b/>
          <w:i/>
          <w:sz w:val="18"/>
          <w:lang w:val="en-GB"/>
        </w:rPr>
        <w:t>ASSESSMENT METHOD AND CRITERIA</w:t>
      </w:r>
    </w:p>
    <w:p w14:paraId="30C77802" w14:textId="77777777" w:rsidR="00FC6C40" w:rsidRDefault="00C001DE" w:rsidP="00FC6C40">
      <w:pPr>
        <w:pStyle w:val="Testo2"/>
        <w:rPr>
          <w:noProof w:val="0"/>
          <w:lang w:val="en-GB"/>
        </w:rPr>
      </w:pPr>
      <w:r w:rsidRPr="002D4117">
        <w:rPr>
          <w:rFonts w:ascii="Times New Roman" w:hAnsi="Times New Roman"/>
          <w:noProof w:val="0"/>
          <w:szCs w:val="24"/>
          <w:lang w:val="en-GB"/>
        </w:rPr>
        <w:t>The</w:t>
      </w:r>
      <w:r w:rsidR="000A2195" w:rsidRPr="002D4117">
        <w:rPr>
          <w:rFonts w:ascii="Times New Roman" w:hAnsi="Times New Roman"/>
          <w:noProof w:val="0"/>
          <w:szCs w:val="24"/>
          <w:lang w:val="en-GB"/>
        </w:rPr>
        <w:t xml:space="preserve"> same</w:t>
      </w:r>
      <w:r w:rsidRPr="002D4117">
        <w:rPr>
          <w:rFonts w:ascii="Times New Roman" w:hAnsi="Times New Roman"/>
          <w:noProof w:val="0"/>
          <w:szCs w:val="24"/>
          <w:lang w:val="en-GB"/>
        </w:rPr>
        <w:t xml:space="preserve"> </w:t>
      </w:r>
      <w:r w:rsidR="000A2195" w:rsidRPr="002D4117">
        <w:rPr>
          <w:rFonts w:ascii="Times New Roman" w:hAnsi="Times New Roman"/>
          <w:noProof w:val="0"/>
          <w:szCs w:val="24"/>
          <w:lang w:val="en-GB"/>
        </w:rPr>
        <w:t>criteria used for</w:t>
      </w:r>
      <w:r w:rsidRPr="002D4117">
        <w:rPr>
          <w:rFonts w:ascii="Times New Roman" w:hAnsi="Times New Roman"/>
          <w:noProof w:val="0"/>
          <w:szCs w:val="24"/>
          <w:lang w:val="en-GB"/>
        </w:rPr>
        <w:t xml:space="preserve"> the Legal Methodology module apply</w:t>
      </w:r>
      <w:r w:rsidR="009E6CEC" w:rsidRPr="002D4117">
        <w:rPr>
          <w:rFonts w:ascii="Times New Roman" w:hAnsi="Times New Roman"/>
          <w:noProof w:val="0"/>
          <w:szCs w:val="24"/>
          <w:lang w:val="en-GB"/>
        </w:rPr>
        <w:t>.</w:t>
      </w:r>
      <w:r w:rsidR="009E6CEC" w:rsidRPr="002D4117">
        <w:rPr>
          <w:noProof w:val="0"/>
          <w:sz w:val="16"/>
          <w:szCs w:val="18"/>
          <w:lang w:val="en-GB"/>
        </w:rPr>
        <w:t xml:space="preserve"> </w:t>
      </w:r>
      <w:r w:rsidR="006C11EF" w:rsidRPr="002D4117">
        <w:rPr>
          <w:noProof w:val="0"/>
          <w:szCs w:val="18"/>
          <w:lang w:val="en-GB"/>
        </w:rPr>
        <w:t>Exercises (optional) end with an</w:t>
      </w:r>
      <w:r w:rsidR="005677B6" w:rsidRPr="002D4117">
        <w:rPr>
          <w:noProof w:val="0"/>
          <w:szCs w:val="18"/>
          <w:lang w:val="en-GB"/>
        </w:rPr>
        <w:t xml:space="preserve"> evaluation of gained abilities. </w:t>
      </w:r>
      <w:r w:rsidR="00EE1B8D" w:rsidRPr="002D4117">
        <w:rPr>
          <w:noProof w:val="0"/>
          <w:szCs w:val="18"/>
          <w:lang w:val="en-GB"/>
        </w:rPr>
        <w:t xml:space="preserve">1 point is assigned for </w:t>
      </w:r>
      <w:r w:rsidR="001634B3" w:rsidRPr="002D4117">
        <w:rPr>
          <w:noProof w:val="0"/>
          <w:szCs w:val="18"/>
          <w:lang w:val="en-GB"/>
        </w:rPr>
        <w:t xml:space="preserve">level </w:t>
      </w:r>
      <w:r w:rsidR="00EE1B8D" w:rsidRPr="002D4117">
        <w:rPr>
          <w:noProof w:val="0"/>
          <w:szCs w:val="18"/>
          <w:lang w:val="en-GB"/>
        </w:rPr>
        <w:t xml:space="preserve">Good and 2 points for </w:t>
      </w:r>
      <w:r w:rsidR="001634B3" w:rsidRPr="002D4117">
        <w:rPr>
          <w:noProof w:val="0"/>
          <w:szCs w:val="18"/>
          <w:lang w:val="en-GB"/>
        </w:rPr>
        <w:t xml:space="preserve">level </w:t>
      </w:r>
      <w:r w:rsidR="00EE1B8D" w:rsidRPr="002D4117">
        <w:rPr>
          <w:noProof w:val="0"/>
          <w:szCs w:val="18"/>
          <w:lang w:val="en-GB"/>
        </w:rPr>
        <w:t>Excellent</w:t>
      </w:r>
      <w:r w:rsidR="009E6CEC" w:rsidRPr="002D4117">
        <w:rPr>
          <w:noProof w:val="0"/>
          <w:szCs w:val="18"/>
          <w:lang w:val="en-GB"/>
        </w:rPr>
        <w:t>,</w:t>
      </w:r>
      <w:r w:rsidR="009E6CEC" w:rsidRPr="002D4117">
        <w:rPr>
          <w:noProof w:val="0"/>
          <w:lang w:val="en-GB"/>
        </w:rPr>
        <w:t xml:space="preserve"> </w:t>
      </w:r>
      <w:r w:rsidR="000A2195" w:rsidRPr="002D4117">
        <w:rPr>
          <w:noProof w:val="0"/>
          <w:lang w:val="en-GB"/>
        </w:rPr>
        <w:t xml:space="preserve">these </w:t>
      </w:r>
      <w:r w:rsidRPr="002D4117">
        <w:rPr>
          <w:noProof w:val="0"/>
          <w:lang w:val="en-GB"/>
        </w:rPr>
        <w:t xml:space="preserve">points are added to the </w:t>
      </w:r>
      <w:r w:rsidR="000A2195" w:rsidRPr="002D4117">
        <w:rPr>
          <w:noProof w:val="0"/>
          <w:lang w:val="en-GB"/>
        </w:rPr>
        <w:t>mark obtained in</w:t>
      </w:r>
      <w:r w:rsidRPr="002D4117">
        <w:rPr>
          <w:noProof w:val="0"/>
          <w:lang w:val="en-GB"/>
        </w:rPr>
        <w:t xml:space="preserve"> the Legal Information Module</w:t>
      </w:r>
      <w:r w:rsidR="00BE607E">
        <w:rPr>
          <w:noProof w:val="0"/>
          <w:lang w:val="en-GB"/>
        </w:rPr>
        <w:t xml:space="preserve">, </w:t>
      </w:r>
      <w:r w:rsidR="00FC6C40">
        <w:rPr>
          <w:noProof w:val="0"/>
          <w:lang w:val="en-GB"/>
        </w:rPr>
        <w:t>i</w:t>
      </w:r>
      <w:r w:rsidR="00FC6C40" w:rsidRPr="00FC6C40">
        <w:rPr>
          <w:noProof w:val="0"/>
          <w:lang w:val="en-GB"/>
        </w:rPr>
        <w:t>n addition to additional credits.</w:t>
      </w:r>
    </w:p>
    <w:p w14:paraId="6FA6DA0E" w14:textId="09663337" w:rsidR="009E6CEC" w:rsidRPr="002D4117" w:rsidRDefault="009E6CEC" w:rsidP="00FC6C40">
      <w:pPr>
        <w:pStyle w:val="Testo2"/>
        <w:spacing w:before="240" w:after="120"/>
        <w:ind w:firstLine="0"/>
        <w:rPr>
          <w:b/>
          <w:i/>
          <w:lang w:val="en-GB"/>
        </w:rPr>
      </w:pPr>
      <w:r w:rsidRPr="002D4117">
        <w:rPr>
          <w:b/>
          <w:i/>
          <w:lang w:val="en-GB"/>
        </w:rPr>
        <w:t>NOTES AND PREREQUISITES</w:t>
      </w:r>
    </w:p>
    <w:p w14:paraId="462EB8A5" w14:textId="37C7613C" w:rsidR="00994138" w:rsidRPr="002D4117" w:rsidRDefault="0026069D" w:rsidP="00994138">
      <w:pPr>
        <w:pStyle w:val="Testo2"/>
        <w:rPr>
          <w:noProof w:val="0"/>
          <w:lang w:val="en-GB"/>
        </w:rPr>
      </w:pPr>
      <w:r w:rsidRPr="002D4117">
        <w:rPr>
          <w:noProof w:val="0"/>
          <w:lang w:val="en-GB"/>
        </w:rPr>
        <w:t>Students who are interested in writing their dissertation on a subject</w:t>
      </w:r>
      <w:r w:rsidR="009D29DA" w:rsidRPr="002D4117">
        <w:rPr>
          <w:noProof w:val="0"/>
          <w:lang w:val="en-GB"/>
        </w:rPr>
        <w:t xml:space="preserve"> of this course are highly advis</w:t>
      </w:r>
      <w:r w:rsidRPr="002D4117">
        <w:rPr>
          <w:noProof w:val="0"/>
          <w:lang w:val="en-GB"/>
        </w:rPr>
        <w:t xml:space="preserve">ed </w:t>
      </w:r>
      <w:r w:rsidR="00166425" w:rsidRPr="002D4117">
        <w:rPr>
          <w:noProof w:val="0"/>
          <w:lang w:val="en-GB"/>
        </w:rPr>
        <w:t>to attend</w:t>
      </w:r>
      <w:r w:rsidRPr="002D4117">
        <w:rPr>
          <w:noProof w:val="0"/>
          <w:lang w:val="en-GB"/>
        </w:rPr>
        <w:t xml:space="preserve"> frontal lectures. Attendance </w:t>
      </w:r>
      <w:r w:rsidR="009601D1" w:rsidRPr="002D4117">
        <w:rPr>
          <w:noProof w:val="0"/>
          <w:lang w:val="en-GB"/>
        </w:rPr>
        <w:t>of</w:t>
      </w:r>
      <w:r w:rsidR="005677B6" w:rsidRPr="002D4117">
        <w:rPr>
          <w:noProof w:val="0"/>
          <w:lang w:val="en-GB"/>
        </w:rPr>
        <w:t xml:space="preserve"> exercises</w:t>
      </w:r>
      <w:r w:rsidRPr="002D4117">
        <w:rPr>
          <w:noProof w:val="0"/>
          <w:lang w:val="en-GB"/>
        </w:rPr>
        <w:t xml:space="preserve"> is also recommended to gain practical skills (of specific legal interest) in order to better complete the course. </w:t>
      </w:r>
      <w:bookmarkStart w:id="1" w:name="_Hlk489844208"/>
    </w:p>
    <w:p w14:paraId="79E59A44" w14:textId="387A9067" w:rsidR="001323E6" w:rsidRPr="003A5262" w:rsidRDefault="00994138" w:rsidP="0014247C">
      <w:pPr>
        <w:pStyle w:val="Testo2"/>
        <w:rPr>
          <w:rFonts w:ascii="Times New Roman" w:hAnsi="Times New Roman"/>
          <w:noProof w:val="0"/>
          <w:lang w:val="en-GB"/>
        </w:rPr>
      </w:pPr>
      <w:r w:rsidRPr="002D4117">
        <w:rPr>
          <w:rFonts w:ascii="Times New Roman" w:hAnsi="Times New Roman"/>
          <w:noProof w:val="0"/>
          <w:lang w:val="en-GB"/>
        </w:rPr>
        <w:t xml:space="preserve">Further information can be found on the lecturer's webpage at </w:t>
      </w:r>
      <w:r w:rsidRPr="00BC6FFE">
        <w:rPr>
          <w:rFonts w:ascii="Times New Roman" w:hAnsi="Times New Roman"/>
          <w:noProof w:val="0"/>
          <w:shd w:val="clear" w:color="auto" w:fill="FFFFFF"/>
          <w:lang w:val="en-GB"/>
        </w:rPr>
        <w:t>http://docenti.unicatt.it/web/searchByName.do?language=ENG</w:t>
      </w:r>
      <w:r w:rsidRPr="002D4117">
        <w:rPr>
          <w:rFonts w:ascii="Times New Roman" w:hAnsi="Times New Roman"/>
          <w:noProof w:val="0"/>
          <w:lang w:val="en-GB"/>
        </w:rPr>
        <w:t>, or on the Faculty notice board.</w:t>
      </w:r>
      <w:bookmarkEnd w:id="1"/>
    </w:p>
    <w:sectPr w:rsidR="001323E6" w:rsidRPr="003A526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159B07B4"/>
    <w:multiLevelType w:val="hybridMultilevel"/>
    <w:tmpl w:val="0602E194"/>
    <w:lvl w:ilvl="0" w:tplc="60F06C7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AEC0675"/>
    <w:multiLevelType w:val="hybridMultilevel"/>
    <w:tmpl w:val="601EB66A"/>
    <w:lvl w:ilvl="0" w:tplc="F6AE212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2F96735"/>
    <w:multiLevelType w:val="hybridMultilevel"/>
    <w:tmpl w:val="1994A592"/>
    <w:lvl w:ilvl="0" w:tplc="601C80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5"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A4130C0"/>
    <w:multiLevelType w:val="hybridMultilevel"/>
    <w:tmpl w:val="A7CCCC72"/>
    <w:lvl w:ilvl="0" w:tplc="B27233A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12F3D"/>
    <w:multiLevelType w:val="hybridMultilevel"/>
    <w:tmpl w:val="0C86B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04AF6"/>
    <w:multiLevelType w:val="hybridMultilevel"/>
    <w:tmpl w:val="4BFE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981298285">
    <w:abstractNumId w:val="19"/>
  </w:num>
  <w:num w:numId="2" w16cid:durableId="1277063326">
    <w:abstractNumId w:val="17"/>
  </w:num>
  <w:num w:numId="3" w16cid:durableId="816454297">
    <w:abstractNumId w:val="14"/>
  </w:num>
  <w:num w:numId="4" w16cid:durableId="2092043592">
    <w:abstractNumId w:val="21"/>
  </w:num>
  <w:num w:numId="5" w16cid:durableId="143280352">
    <w:abstractNumId w:val="15"/>
  </w:num>
  <w:num w:numId="6" w16cid:durableId="622079612">
    <w:abstractNumId w:val="9"/>
  </w:num>
  <w:num w:numId="7" w16cid:durableId="1491671457">
    <w:abstractNumId w:val="8"/>
  </w:num>
  <w:num w:numId="8" w16cid:durableId="2824682">
    <w:abstractNumId w:val="0"/>
  </w:num>
  <w:num w:numId="9" w16cid:durableId="373583275">
    <w:abstractNumId w:val="1"/>
  </w:num>
  <w:num w:numId="10" w16cid:durableId="482311508">
    <w:abstractNumId w:val="2"/>
  </w:num>
  <w:num w:numId="11" w16cid:durableId="374501553">
    <w:abstractNumId w:val="3"/>
  </w:num>
  <w:num w:numId="12" w16cid:durableId="1176067785">
    <w:abstractNumId w:val="4"/>
  </w:num>
  <w:num w:numId="13" w16cid:durableId="2038383125">
    <w:abstractNumId w:val="5"/>
  </w:num>
  <w:num w:numId="14" w16cid:durableId="560024990">
    <w:abstractNumId w:val="6"/>
  </w:num>
  <w:num w:numId="15" w16cid:durableId="819422939">
    <w:abstractNumId w:val="7"/>
  </w:num>
  <w:num w:numId="16" w16cid:durableId="857037324">
    <w:abstractNumId w:val="20"/>
  </w:num>
  <w:num w:numId="17" w16cid:durableId="1493180025">
    <w:abstractNumId w:val="16"/>
  </w:num>
  <w:num w:numId="18" w16cid:durableId="1160537990">
    <w:abstractNumId w:val="11"/>
  </w:num>
  <w:num w:numId="19" w16cid:durableId="1885286287">
    <w:abstractNumId w:val="13"/>
  </w:num>
  <w:num w:numId="20" w16cid:durableId="2018656522">
    <w:abstractNumId w:val="18"/>
  </w:num>
  <w:num w:numId="21" w16cid:durableId="1291473818">
    <w:abstractNumId w:val="10"/>
  </w:num>
  <w:num w:numId="22" w16cid:durableId="1531991482">
    <w:abstractNumId w:val="22"/>
  </w:num>
  <w:num w:numId="23" w16cid:durableId="905533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9F"/>
    <w:rsid w:val="00034CAA"/>
    <w:rsid w:val="00044485"/>
    <w:rsid w:val="00051873"/>
    <w:rsid w:val="000570AA"/>
    <w:rsid w:val="00057934"/>
    <w:rsid w:val="000628DC"/>
    <w:rsid w:val="000A2195"/>
    <w:rsid w:val="000C275C"/>
    <w:rsid w:val="000C65C4"/>
    <w:rsid w:val="000C6E13"/>
    <w:rsid w:val="000D36BA"/>
    <w:rsid w:val="000F6E19"/>
    <w:rsid w:val="00104128"/>
    <w:rsid w:val="00107D30"/>
    <w:rsid w:val="001323E6"/>
    <w:rsid w:val="0014247C"/>
    <w:rsid w:val="00147724"/>
    <w:rsid w:val="00153313"/>
    <w:rsid w:val="001634B3"/>
    <w:rsid w:val="00166425"/>
    <w:rsid w:val="001668E0"/>
    <w:rsid w:val="001744B9"/>
    <w:rsid w:val="001826A3"/>
    <w:rsid w:val="001C7E47"/>
    <w:rsid w:val="001D01F9"/>
    <w:rsid w:val="001D601B"/>
    <w:rsid w:val="001D6628"/>
    <w:rsid w:val="001E28AB"/>
    <w:rsid w:val="001E65CC"/>
    <w:rsid w:val="001F2CE2"/>
    <w:rsid w:val="00211C63"/>
    <w:rsid w:val="0021595F"/>
    <w:rsid w:val="00216230"/>
    <w:rsid w:val="00216393"/>
    <w:rsid w:val="00217D0A"/>
    <w:rsid w:val="002336CB"/>
    <w:rsid w:val="00253C7D"/>
    <w:rsid w:val="0026069D"/>
    <w:rsid w:val="0026775F"/>
    <w:rsid w:val="00277194"/>
    <w:rsid w:val="00282C80"/>
    <w:rsid w:val="00282C8F"/>
    <w:rsid w:val="002D2C42"/>
    <w:rsid w:val="002D4117"/>
    <w:rsid w:val="002D4163"/>
    <w:rsid w:val="002E3AD5"/>
    <w:rsid w:val="002F2046"/>
    <w:rsid w:val="002F7A00"/>
    <w:rsid w:val="00301D87"/>
    <w:rsid w:val="00315BFC"/>
    <w:rsid w:val="0032122E"/>
    <w:rsid w:val="003269E3"/>
    <w:rsid w:val="003315A0"/>
    <w:rsid w:val="003438EB"/>
    <w:rsid w:val="00362FFE"/>
    <w:rsid w:val="0036421E"/>
    <w:rsid w:val="00371C45"/>
    <w:rsid w:val="003740CE"/>
    <w:rsid w:val="00392995"/>
    <w:rsid w:val="00393801"/>
    <w:rsid w:val="003A2C73"/>
    <w:rsid w:val="003A5262"/>
    <w:rsid w:val="003B2A19"/>
    <w:rsid w:val="003E64E2"/>
    <w:rsid w:val="00407E61"/>
    <w:rsid w:val="00412A3D"/>
    <w:rsid w:val="004168ED"/>
    <w:rsid w:val="00421F7C"/>
    <w:rsid w:val="00426019"/>
    <w:rsid w:val="00447B50"/>
    <w:rsid w:val="00450BBF"/>
    <w:rsid w:val="004510D4"/>
    <w:rsid w:val="00461B53"/>
    <w:rsid w:val="00472C3A"/>
    <w:rsid w:val="00472CC3"/>
    <w:rsid w:val="00474B98"/>
    <w:rsid w:val="004A059F"/>
    <w:rsid w:val="004C001F"/>
    <w:rsid w:val="004C1393"/>
    <w:rsid w:val="004C18C4"/>
    <w:rsid w:val="004D19C1"/>
    <w:rsid w:val="004D4808"/>
    <w:rsid w:val="004E641F"/>
    <w:rsid w:val="00503B8C"/>
    <w:rsid w:val="005139B4"/>
    <w:rsid w:val="005472A8"/>
    <w:rsid w:val="005531ED"/>
    <w:rsid w:val="00554278"/>
    <w:rsid w:val="005677B6"/>
    <w:rsid w:val="00573FFF"/>
    <w:rsid w:val="005969E4"/>
    <w:rsid w:val="005A7F79"/>
    <w:rsid w:val="005C3AF6"/>
    <w:rsid w:val="005D4347"/>
    <w:rsid w:val="005E1B1E"/>
    <w:rsid w:val="005F6EE4"/>
    <w:rsid w:val="005F78F2"/>
    <w:rsid w:val="00600F68"/>
    <w:rsid w:val="00602132"/>
    <w:rsid w:val="00602634"/>
    <w:rsid w:val="0061319E"/>
    <w:rsid w:val="00617402"/>
    <w:rsid w:val="00632747"/>
    <w:rsid w:val="00644B89"/>
    <w:rsid w:val="006716C1"/>
    <w:rsid w:val="00672142"/>
    <w:rsid w:val="006C11EF"/>
    <w:rsid w:val="006C35F4"/>
    <w:rsid w:val="006C7E4E"/>
    <w:rsid w:val="006D4DDC"/>
    <w:rsid w:val="006D52F2"/>
    <w:rsid w:val="006F1487"/>
    <w:rsid w:val="00701762"/>
    <w:rsid w:val="00715E8D"/>
    <w:rsid w:val="007174A5"/>
    <w:rsid w:val="00724E89"/>
    <w:rsid w:val="00725083"/>
    <w:rsid w:val="00731BF5"/>
    <w:rsid w:val="0078248D"/>
    <w:rsid w:val="00784FAE"/>
    <w:rsid w:val="00793C67"/>
    <w:rsid w:val="007A5E7F"/>
    <w:rsid w:val="007B2B0F"/>
    <w:rsid w:val="007B43E6"/>
    <w:rsid w:val="007D13B6"/>
    <w:rsid w:val="007F2CFD"/>
    <w:rsid w:val="00823F7D"/>
    <w:rsid w:val="00836E47"/>
    <w:rsid w:val="00844BC0"/>
    <w:rsid w:val="008514BD"/>
    <w:rsid w:val="00874C73"/>
    <w:rsid w:val="008825E1"/>
    <w:rsid w:val="008B2642"/>
    <w:rsid w:val="008D4FDE"/>
    <w:rsid w:val="008D6376"/>
    <w:rsid w:val="008D674F"/>
    <w:rsid w:val="008E154A"/>
    <w:rsid w:val="009000FF"/>
    <w:rsid w:val="00901B9F"/>
    <w:rsid w:val="00914128"/>
    <w:rsid w:val="0091575B"/>
    <w:rsid w:val="00917CBF"/>
    <w:rsid w:val="00920BF9"/>
    <w:rsid w:val="0093338B"/>
    <w:rsid w:val="00940CC1"/>
    <w:rsid w:val="009601D1"/>
    <w:rsid w:val="0097515B"/>
    <w:rsid w:val="00986D58"/>
    <w:rsid w:val="009940E2"/>
    <w:rsid w:val="00994138"/>
    <w:rsid w:val="009C0AB2"/>
    <w:rsid w:val="009D29DA"/>
    <w:rsid w:val="009E2017"/>
    <w:rsid w:val="009E6CEC"/>
    <w:rsid w:val="00A03D68"/>
    <w:rsid w:val="00A05E26"/>
    <w:rsid w:val="00A10C91"/>
    <w:rsid w:val="00A11AD4"/>
    <w:rsid w:val="00A128B8"/>
    <w:rsid w:val="00A1689B"/>
    <w:rsid w:val="00A31E27"/>
    <w:rsid w:val="00A60AC8"/>
    <w:rsid w:val="00A6435A"/>
    <w:rsid w:val="00AA3B98"/>
    <w:rsid w:val="00AB1558"/>
    <w:rsid w:val="00AB2421"/>
    <w:rsid w:val="00AD7A7F"/>
    <w:rsid w:val="00AF2DCF"/>
    <w:rsid w:val="00AF6981"/>
    <w:rsid w:val="00B11287"/>
    <w:rsid w:val="00B362CE"/>
    <w:rsid w:val="00B60820"/>
    <w:rsid w:val="00B72AEB"/>
    <w:rsid w:val="00BA2F83"/>
    <w:rsid w:val="00BB39BD"/>
    <w:rsid w:val="00BC6FFE"/>
    <w:rsid w:val="00BE607E"/>
    <w:rsid w:val="00BF6C2A"/>
    <w:rsid w:val="00C001DE"/>
    <w:rsid w:val="00C067B0"/>
    <w:rsid w:val="00C433FD"/>
    <w:rsid w:val="00C5108A"/>
    <w:rsid w:val="00C62B1E"/>
    <w:rsid w:val="00C73D49"/>
    <w:rsid w:val="00C75450"/>
    <w:rsid w:val="00C804C2"/>
    <w:rsid w:val="00C90AA6"/>
    <w:rsid w:val="00CB14B9"/>
    <w:rsid w:val="00CB2839"/>
    <w:rsid w:val="00CB2D8B"/>
    <w:rsid w:val="00CB4A24"/>
    <w:rsid w:val="00CC23D8"/>
    <w:rsid w:val="00CD0958"/>
    <w:rsid w:val="00CF0228"/>
    <w:rsid w:val="00CF268C"/>
    <w:rsid w:val="00D23FC8"/>
    <w:rsid w:val="00D3058A"/>
    <w:rsid w:val="00D45D0F"/>
    <w:rsid w:val="00D70209"/>
    <w:rsid w:val="00D73425"/>
    <w:rsid w:val="00D74B1D"/>
    <w:rsid w:val="00DA6A4F"/>
    <w:rsid w:val="00DB2665"/>
    <w:rsid w:val="00DB79E6"/>
    <w:rsid w:val="00DC3B07"/>
    <w:rsid w:val="00E045B8"/>
    <w:rsid w:val="00E045C3"/>
    <w:rsid w:val="00E1131A"/>
    <w:rsid w:val="00E15650"/>
    <w:rsid w:val="00E40C59"/>
    <w:rsid w:val="00E428E5"/>
    <w:rsid w:val="00E52A9B"/>
    <w:rsid w:val="00E67244"/>
    <w:rsid w:val="00E743B2"/>
    <w:rsid w:val="00E9043B"/>
    <w:rsid w:val="00E94A70"/>
    <w:rsid w:val="00EA513F"/>
    <w:rsid w:val="00EA7D5D"/>
    <w:rsid w:val="00EB3FA2"/>
    <w:rsid w:val="00EC73B5"/>
    <w:rsid w:val="00ED3800"/>
    <w:rsid w:val="00EE1B8D"/>
    <w:rsid w:val="00EE2992"/>
    <w:rsid w:val="00EE4267"/>
    <w:rsid w:val="00EF20EB"/>
    <w:rsid w:val="00EF644C"/>
    <w:rsid w:val="00F07495"/>
    <w:rsid w:val="00F14941"/>
    <w:rsid w:val="00F2309A"/>
    <w:rsid w:val="00F245D4"/>
    <w:rsid w:val="00F30F6E"/>
    <w:rsid w:val="00F34143"/>
    <w:rsid w:val="00F84B62"/>
    <w:rsid w:val="00F93FD4"/>
    <w:rsid w:val="00F94748"/>
    <w:rsid w:val="00FA209E"/>
    <w:rsid w:val="00FC6C40"/>
    <w:rsid w:val="00FD1137"/>
    <w:rsid w:val="00FD24CC"/>
    <w:rsid w:val="00FF28B6"/>
    <w:rsid w:val="00FF32E5"/>
    <w:rsid w:val="00FF4F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0518C"/>
  <w15:docId w15:val="{91022449-E35B-46FA-9EE8-0FCFFD45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554278"/>
    <w:pPr>
      <w:spacing w:before="240" w:after="60"/>
      <w:outlineLvl w:val="4"/>
    </w:pPr>
    <w:rPr>
      <w:rFonts w:asciiTheme="minorHAnsi" w:eastAsiaTheme="minorEastAsia" w:hAnsiTheme="minorHAnsi" w:cstheme="minorBid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1Carattere">
    <w:name w:val="Testo 1 Carattere"/>
    <w:link w:val="Testo1"/>
    <w:rsid w:val="00602132"/>
    <w:rPr>
      <w:rFonts w:ascii="Times" w:hAnsi="Times"/>
      <w:noProof/>
      <w:sz w:val="18"/>
      <w:lang w:val="it-IT" w:eastAsia="it-IT" w:bidi="ar-SA"/>
    </w:rPr>
  </w:style>
  <w:style w:type="character" w:customStyle="1" w:styleId="Testo2Carattere">
    <w:name w:val="Testo 2 Carattere"/>
    <w:link w:val="Testo2"/>
    <w:locked/>
    <w:rsid w:val="00602132"/>
    <w:rPr>
      <w:rFonts w:ascii="Times" w:hAnsi="Times"/>
      <w:noProof/>
      <w:sz w:val="18"/>
      <w:lang w:val="it-IT" w:eastAsia="it-IT" w:bidi="ar-SA"/>
    </w:rPr>
  </w:style>
  <w:style w:type="paragraph" w:styleId="Rientrocorpodeltesto">
    <w:name w:val="Body Text Indent"/>
    <w:basedOn w:val="Normale"/>
    <w:rsid w:val="001323E6"/>
    <w:pPr>
      <w:spacing w:after="120"/>
      <w:ind w:left="283"/>
    </w:pPr>
  </w:style>
  <w:style w:type="character" w:customStyle="1" w:styleId="Titolo5Carattere">
    <w:name w:val="Titolo 5 Carattere"/>
    <w:basedOn w:val="Carpredefinitoparagrafo"/>
    <w:link w:val="Titolo5"/>
    <w:semiHidden/>
    <w:rsid w:val="00554278"/>
    <w:rPr>
      <w:rFonts w:asciiTheme="minorHAnsi" w:eastAsiaTheme="minorEastAsia" w:hAnsiTheme="minorHAnsi" w:cstheme="minorBidi"/>
      <w:b/>
      <w:bCs/>
      <w:i/>
      <w:iCs/>
      <w:sz w:val="26"/>
      <w:szCs w:val="26"/>
    </w:rPr>
  </w:style>
  <w:style w:type="character" w:customStyle="1" w:styleId="titolo00205char">
    <w:name w:val="titolo_00205__char"/>
    <w:rsid w:val="00554278"/>
  </w:style>
  <w:style w:type="character" w:customStyle="1" w:styleId="apple-converted-space">
    <w:name w:val="apple-converted-space"/>
    <w:rsid w:val="00554278"/>
  </w:style>
  <w:style w:type="character" w:customStyle="1" w:styleId="normalechar">
    <w:name w:val="normale__char"/>
    <w:rsid w:val="00554278"/>
  </w:style>
  <w:style w:type="character" w:customStyle="1" w:styleId="Titolo3Carattere">
    <w:name w:val="Titolo 3 Carattere"/>
    <w:basedOn w:val="Carpredefinitoparagrafo"/>
    <w:link w:val="Titolo3"/>
    <w:rsid w:val="00282C8F"/>
    <w:rPr>
      <w:rFonts w:ascii="Times" w:hAnsi="Times"/>
      <w:i/>
      <w:caps/>
      <w:noProof/>
      <w:sz w:val="18"/>
    </w:rPr>
  </w:style>
  <w:style w:type="paragraph" w:styleId="Paragrafoelenco">
    <w:name w:val="List Paragraph"/>
    <w:basedOn w:val="Normale"/>
    <w:uiPriority w:val="34"/>
    <w:qFormat/>
    <w:rsid w:val="00107D30"/>
    <w:pPr>
      <w:tabs>
        <w:tab w:val="clear" w:pos="284"/>
      </w:tabs>
      <w:spacing w:line="240" w:lineRule="auto"/>
      <w:ind w:left="720"/>
      <w:contextualSpacing/>
    </w:pPr>
    <w:rPr>
      <w:rFonts w:ascii="Times New Roman" w:hAnsi="Times New Roman"/>
    </w:rPr>
  </w:style>
  <w:style w:type="character" w:styleId="Rimandocommento">
    <w:name w:val="annotation reference"/>
    <w:basedOn w:val="Carpredefinitoparagrafo"/>
    <w:semiHidden/>
    <w:unhideWhenUsed/>
    <w:rsid w:val="00AA3B98"/>
    <w:rPr>
      <w:sz w:val="16"/>
      <w:szCs w:val="16"/>
    </w:rPr>
  </w:style>
  <w:style w:type="paragraph" w:styleId="Testocommento">
    <w:name w:val="annotation text"/>
    <w:basedOn w:val="Normale"/>
    <w:link w:val="TestocommentoCarattere"/>
    <w:semiHidden/>
    <w:unhideWhenUsed/>
    <w:rsid w:val="00AA3B98"/>
    <w:pPr>
      <w:spacing w:line="240" w:lineRule="auto"/>
    </w:pPr>
  </w:style>
  <w:style w:type="character" w:customStyle="1" w:styleId="TestocommentoCarattere">
    <w:name w:val="Testo commento Carattere"/>
    <w:basedOn w:val="Carpredefinitoparagrafo"/>
    <w:link w:val="Testocommento"/>
    <w:semiHidden/>
    <w:rsid w:val="00AA3B98"/>
    <w:rPr>
      <w:rFonts w:ascii="Times" w:hAnsi="Times"/>
    </w:rPr>
  </w:style>
  <w:style w:type="paragraph" w:styleId="Soggettocommento">
    <w:name w:val="annotation subject"/>
    <w:basedOn w:val="Testocommento"/>
    <w:next w:val="Testocommento"/>
    <w:link w:val="SoggettocommentoCarattere"/>
    <w:semiHidden/>
    <w:unhideWhenUsed/>
    <w:rsid w:val="00AA3B98"/>
    <w:rPr>
      <w:b/>
      <w:bCs/>
    </w:rPr>
  </w:style>
  <w:style w:type="character" w:customStyle="1" w:styleId="SoggettocommentoCarattere">
    <w:name w:val="Soggetto commento Carattere"/>
    <w:basedOn w:val="TestocommentoCarattere"/>
    <w:link w:val="Soggettocommento"/>
    <w:semiHidden/>
    <w:rsid w:val="00AA3B98"/>
    <w:rPr>
      <w:rFonts w:ascii="Times" w:hAnsi="Times"/>
      <w:b/>
      <w:bCs/>
    </w:rPr>
  </w:style>
  <w:style w:type="paragraph" w:styleId="Testofumetto">
    <w:name w:val="Balloon Text"/>
    <w:basedOn w:val="Normale"/>
    <w:link w:val="TestofumettoCarattere"/>
    <w:semiHidden/>
    <w:unhideWhenUsed/>
    <w:rsid w:val="00AA3B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A3B98"/>
    <w:rPr>
      <w:rFonts w:ascii="Segoe UI" w:hAnsi="Segoe UI" w:cs="Segoe UI"/>
      <w:sz w:val="18"/>
      <w:szCs w:val="18"/>
    </w:rPr>
  </w:style>
  <w:style w:type="paragraph" w:styleId="Revisione">
    <w:name w:val="Revision"/>
    <w:hidden/>
    <w:uiPriority w:val="99"/>
    <w:semiHidden/>
    <w:rsid w:val="00EE426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8274">
      <w:bodyDiv w:val="1"/>
      <w:marLeft w:val="0"/>
      <w:marRight w:val="0"/>
      <w:marTop w:val="0"/>
      <w:marBottom w:val="0"/>
      <w:divBdr>
        <w:top w:val="none" w:sz="0" w:space="0" w:color="auto"/>
        <w:left w:val="none" w:sz="0" w:space="0" w:color="auto"/>
        <w:bottom w:val="none" w:sz="0" w:space="0" w:color="auto"/>
        <w:right w:val="none" w:sz="0" w:space="0" w:color="auto"/>
      </w:divBdr>
    </w:div>
    <w:div w:id="633022115">
      <w:bodyDiv w:val="1"/>
      <w:marLeft w:val="0"/>
      <w:marRight w:val="0"/>
      <w:marTop w:val="0"/>
      <w:marBottom w:val="0"/>
      <w:divBdr>
        <w:top w:val="none" w:sz="0" w:space="0" w:color="auto"/>
        <w:left w:val="none" w:sz="0" w:space="0" w:color="auto"/>
        <w:bottom w:val="none" w:sz="0" w:space="0" w:color="auto"/>
        <w:right w:val="none" w:sz="0" w:space="0" w:color="auto"/>
      </w:divBdr>
    </w:div>
    <w:div w:id="845873508">
      <w:bodyDiv w:val="1"/>
      <w:marLeft w:val="0"/>
      <w:marRight w:val="0"/>
      <w:marTop w:val="0"/>
      <w:marBottom w:val="0"/>
      <w:divBdr>
        <w:top w:val="none" w:sz="0" w:space="0" w:color="auto"/>
        <w:left w:val="none" w:sz="0" w:space="0" w:color="auto"/>
        <w:bottom w:val="none" w:sz="0" w:space="0" w:color="auto"/>
        <w:right w:val="none" w:sz="0" w:space="0" w:color="auto"/>
      </w:divBdr>
    </w:div>
    <w:div w:id="1072462389">
      <w:bodyDiv w:val="1"/>
      <w:marLeft w:val="0"/>
      <w:marRight w:val="0"/>
      <w:marTop w:val="0"/>
      <w:marBottom w:val="0"/>
      <w:divBdr>
        <w:top w:val="none" w:sz="0" w:space="0" w:color="auto"/>
        <w:left w:val="none" w:sz="0" w:space="0" w:color="auto"/>
        <w:bottom w:val="none" w:sz="0" w:space="0" w:color="auto"/>
        <w:right w:val="none" w:sz="0" w:space="0" w:color="auto"/>
      </w:divBdr>
    </w:div>
    <w:div w:id="1610310029">
      <w:bodyDiv w:val="1"/>
      <w:marLeft w:val="0"/>
      <w:marRight w:val="0"/>
      <w:marTop w:val="0"/>
      <w:marBottom w:val="0"/>
      <w:divBdr>
        <w:top w:val="none" w:sz="0" w:space="0" w:color="auto"/>
        <w:left w:val="none" w:sz="0" w:space="0" w:color="auto"/>
        <w:bottom w:val="none" w:sz="0" w:space="0" w:color="auto"/>
        <w:right w:val="none" w:sz="0" w:space="0" w:color="auto"/>
      </w:divBdr>
    </w:div>
    <w:div w:id="1661811971">
      <w:bodyDiv w:val="1"/>
      <w:marLeft w:val="0"/>
      <w:marRight w:val="0"/>
      <w:marTop w:val="0"/>
      <w:marBottom w:val="0"/>
      <w:divBdr>
        <w:top w:val="none" w:sz="0" w:space="0" w:color="auto"/>
        <w:left w:val="none" w:sz="0" w:space="0" w:color="auto"/>
        <w:bottom w:val="none" w:sz="0" w:space="0" w:color="auto"/>
        <w:right w:val="none" w:sz="0" w:space="0" w:color="auto"/>
      </w:divBdr>
    </w:div>
    <w:div w:id="18544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7</Pages>
  <Words>2578</Words>
  <Characters>15430</Characters>
  <Application>Microsoft Office Word</Application>
  <DocSecurity>0</DocSecurity>
  <Lines>128</Lines>
  <Paragraphs>35</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17973</CharactersWithSpaces>
  <SharedDoc>false</SharedDoc>
  <HLinks>
    <vt:vector size="12" baseType="variant">
      <vt:variant>
        <vt:i4>262226</vt:i4>
      </vt:variant>
      <vt:variant>
        <vt:i4>3</vt:i4>
      </vt:variant>
      <vt:variant>
        <vt:i4>0</vt:i4>
      </vt:variant>
      <vt:variant>
        <vt:i4>5</vt:i4>
      </vt:variant>
      <vt:variant>
        <vt:lpwstr>http://www.scriptaweb.it/</vt:lpwstr>
      </vt:variant>
      <vt:variant>
        <vt:lpwstr/>
      </vt:variant>
      <vt:variant>
        <vt:i4>262226</vt:i4>
      </vt:variant>
      <vt:variant>
        <vt:i4>0</vt:i4>
      </vt:variant>
      <vt:variant>
        <vt:i4>0</vt:i4>
      </vt:variant>
      <vt:variant>
        <vt:i4>5</vt:i4>
      </vt:variant>
      <vt:variant>
        <vt:lpwstr>http://www.scriptaweb.it/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5</cp:revision>
  <cp:lastPrinted>2010-05-11T12:53:00Z</cp:lastPrinted>
  <dcterms:created xsi:type="dcterms:W3CDTF">2023-05-30T14:59:00Z</dcterms:created>
  <dcterms:modified xsi:type="dcterms:W3CDTF">2024-01-09T15:12:00Z</dcterms:modified>
</cp:coreProperties>
</file>