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56B3" w14:textId="77777777" w:rsidR="00B66A87" w:rsidRPr="000C1A52" w:rsidRDefault="006E3F43" w:rsidP="00B00B09">
      <w:pPr>
        <w:pStyle w:val="Titolo1"/>
        <w:tabs>
          <w:tab w:val="left" w:pos="284"/>
        </w:tabs>
        <w:spacing w:before="0" w:after="0"/>
        <w:rPr>
          <w:sz w:val="20"/>
          <w:szCs w:val="20"/>
          <w:lang w:val="en-GB"/>
        </w:rPr>
      </w:pPr>
      <w:r w:rsidRPr="000C1A52">
        <w:rPr>
          <w:sz w:val="20"/>
          <w:szCs w:val="20"/>
          <w:lang w:val="en-GB"/>
        </w:rPr>
        <w:t>Economics</w:t>
      </w:r>
    </w:p>
    <w:p w14:paraId="18E7CB1B" w14:textId="51AC923E" w:rsidR="00474E57" w:rsidRPr="000C1A52" w:rsidRDefault="00474E57" w:rsidP="00474E57">
      <w:pPr>
        <w:pStyle w:val="Titolo2"/>
        <w:spacing w:before="0"/>
        <w:rPr>
          <w:lang w:val="en-GB"/>
        </w:rPr>
      </w:pPr>
      <w:r w:rsidRPr="000C1A52">
        <w:rPr>
          <w:lang w:val="en-GB"/>
        </w:rPr>
        <w:t xml:space="preserve">Prof. </w:t>
      </w:r>
      <w:r w:rsidR="00595147">
        <w:rPr>
          <w:lang w:val="en-GB"/>
        </w:rPr>
        <w:t xml:space="preserve">Arianna </w:t>
      </w:r>
      <w:proofErr w:type="spellStart"/>
      <w:r w:rsidR="00595147">
        <w:rPr>
          <w:lang w:val="en-GB"/>
        </w:rPr>
        <w:t>Galliera</w:t>
      </w:r>
      <w:proofErr w:type="spellEnd"/>
    </w:p>
    <w:p w14:paraId="397C5DED" w14:textId="77777777" w:rsidR="00217908" w:rsidRPr="000C1A52" w:rsidRDefault="00217908" w:rsidP="00217908">
      <w:pPr>
        <w:spacing w:before="240" w:after="120"/>
        <w:rPr>
          <w:rFonts w:eastAsia="Times New Roman"/>
          <w:b/>
          <w:i/>
          <w:kern w:val="0"/>
          <w:sz w:val="18"/>
          <w:lang w:val="en-GB" w:eastAsia="it-IT"/>
        </w:rPr>
      </w:pPr>
      <w:r w:rsidRPr="000C1A52">
        <w:rPr>
          <w:b/>
          <w:i/>
          <w:sz w:val="18"/>
          <w:lang w:val="en-GB"/>
        </w:rPr>
        <w:t xml:space="preserve">COURSE AIMS AND INTENDED LEARNING OUTCOMES </w:t>
      </w:r>
    </w:p>
    <w:p w14:paraId="2C8892BF" w14:textId="77777777" w:rsidR="00595147" w:rsidRPr="00595147" w:rsidRDefault="00595147" w:rsidP="00595147">
      <w:pPr>
        <w:spacing w:before="120"/>
        <w:rPr>
          <w:lang w:val="en-US"/>
        </w:rPr>
      </w:pPr>
      <w:r w:rsidRPr="00595147">
        <w:rPr>
          <w:lang w:val="en-US"/>
        </w:rPr>
        <w:t>The course presents the conceptual framework and the basic analytical tools for understanding the functioning of market economic systems in both a microeconomic and macroeconomic perspective. Upon completion of the course, students will be able to: (</w:t>
      </w:r>
      <w:proofErr w:type="spellStart"/>
      <w:r w:rsidRPr="00595147">
        <w:rPr>
          <w:lang w:val="en-US"/>
        </w:rPr>
        <w:t>i</w:t>
      </w:r>
      <w:proofErr w:type="spellEnd"/>
      <w:r w:rsidRPr="00595147">
        <w:rPr>
          <w:lang w:val="en-US"/>
        </w:rPr>
        <w:t xml:space="preserve">) analyze the main microeconomic phenomena concerning the behavior of consumers and businesses in a market context; (ii) analyze the main phenomena that govern macroeconomic balances and explain the reasons, </w:t>
      </w:r>
      <w:proofErr w:type="gramStart"/>
      <w:r w:rsidRPr="00595147">
        <w:rPr>
          <w:lang w:val="en-US"/>
        </w:rPr>
        <w:t>objectives</w:t>
      </w:r>
      <w:proofErr w:type="gramEnd"/>
      <w:r w:rsidRPr="00595147">
        <w:rPr>
          <w:lang w:val="en-US"/>
        </w:rPr>
        <w:t xml:space="preserve"> and methods of public intervention in the economy.</w:t>
      </w:r>
    </w:p>
    <w:p w14:paraId="7F0CC04C" w14:textId="77777777" w:rsidR="00B66A87" w:rsidRPr="000C1A52" w:rsidRDefault="006E3F43">
      <w:pPr>
        <w:spacing w:before="240" w:after="120"/>
        <w:rPr>
          <w:lang w:val="en-GB"/>
        </w:rPr>
      </w:pPr>
      <w:r w:rsidRPr="000C1A52">
        <w:rPr>
          <w:b/>
          <w:i/>
          <w:sz w:val="18"/>
          <w:lang w:val="en-GB"/>
        </w:rPr>
        <w:t>COURSE CONTENT</w:t>
      </w:r>
    </w:p>
    <w:p w14:paraId="2B837D61" w14:textId="77777777" w:rsidR="00595147" w:rsidRPr="00595147" w:rsidRDefault="00595147" w:rsidP="00595147">
      <w:pPr>
        <w:keepNext/>
        <w:rPr>
          <w:bCs/>
          <w:lang w:val="en-US"/>
        </w:rPr>
      </w:pPr>
      <w:r w:rsidRPr="00595147">
        <w:rPr>
          <w:bCs/>
          <w:lang w:val="en-US"/>
        </w:rPr>
        <w:t>The teaching program includes elements of both microeconomic analysis (study of the decision-making processes of individual economic actors, such as consumers or businesses, and their interaction in particular markets) and macroeconomic (study of phenomena concerning the economic system as a whole).</w:t>
      </w:r>
    </w:p>
    <w:p w14:paraId="6E6DC555" w14:textId="77777777" w:rsidR="00595147" w:rsidRPr="00595147" w:rsidRDefault="00595147" w:rsidP="00595147">
      <w:pPr>
        <w:keepNext/>
        <w:spacing w:before="120"/>
        <w:rPr>
          <w:lang w:val="en-US"/>
        </w:rPr>
      </w:pPr>
      <w:r w:rsidRPr="00595147">
        <w:rPr>
          <w:bCs/>
          <w:lang w:val="en-US"/>
        </w:rPr>
        <w:t xml:space="preserve">In particular, the </w:t>
      </w:r>
      <w:r w:rsidRPr="00595147">
        <w:rPr>
          <w:lang w:val="en-US"/>
        </w:rPr>
        <w:t>program includes the following topics:</w:t>
      </w:r>
    </w:p>
    <w:p w14:paraId="04383895" w14:textId="77777777" w:rsidR="00595147" w:rsidRPr="00595147" w:rsidRDefault="00595147" w:rsidP="00595147">
      <w:pPr>
        <w:keepNext/>
        <w:rPr>
          <w:lang w:val="en-US"/>
        </w:rPr>
      </w:pPr>
      <w:r w:rsidRPr="00595147">
        <w:rPr>
          <w:lang w:val="en-US"/>
        </w:rPr>
        <w:t>1. Introductory notions</w:t>
      </w:r>
    </w:p>
    <w:p w14:paraId="4169A5BE" w14:textId="5216CD5F" w:rsidR="00595147" w:rsidRPr="00595147" w:rsidRDefault="00595147" w:rsidP="00595147">
      <w:pPr>
        <w:keepNext/>
        <w:rPr>
          <w:lang w:val="en-US"/>
        </w:rPr>
      </w:pPr>
      <w:r w:rsidRPr="00595147">
        <w:rPr>
          <w:lang w:val="en-US"/>
        </w:rPr>
        <w:t>Political economy: introduction.</w:t>
      </w:r>
    </w:p>
    <w:p w14:paraId="0D083FF8" w14:textId="77777777" w:rsidR="00595147" w:rsidRPr="00595147" w:rsidRDefault="00595147" w:rsidP="00595147">
      <w:pPr>
        <w:keepNext/>
        <w:spacing w:before="120"/>
        <w:rPr>
          <w:lang w:val="en-US"/>
        </w:rPr>
      </w:pPr>
      <w:r w:rsidRPr="00595147">
        <w:rPr>
          <w:lang w:val="en-US"/>
        </w:rPr>
        <w:t>2. Microeconomics</w:t>
      </w:r>
    </w:p>
    <w:p w14:paraId="108ACDAF" w14:textId="77777777" w:rsidR="00595147" w:rsidRPr="00595147" w:rsidRDefault="00595147" w:rsidP="00595147">
      <w:pPr>
        <w:keepNext/>
        <w:rPr>
          <w:lang w:val="en-US"/>
        </w:rPr>
      </w:pPr>
      <w:r w:rsidRPr="00595147">
        <w:rPr>
          <w:lang w:val="en-US"/>
        </w:rPr>
        <w:t>Supply-demand model. Consumer theory. Utility function. Derivation of</w:t>
      </w:r>
    </w:p>
    <w:p w14:paraId="38017C14" w14:textId="77777777" w:rsidR="00595147" w:rsidRPr="00595147" w:rsidRDefault="00595147" w:rsidP="00595147">
      <w:pPr>
        <w:keepNext/>
        <w:rPr>
          <w:lang w:val="en-US"/>
        </w:rPr>
      </w:pPr>
      <w:r w:rsidRPr="00595147">
        <w:rPr>
          <w:lang w:val="en-US"/>
        </w:rPr>
        <w:t>the individual and market demand curve. Elasticity of demand. Theory of</w:t>
      </w:r>
    </w:p>
    <w:p w14:paraId="2C01EC60" w14:textId="77777777" w:rsidR="00595147" w:rsidRPr="00595147" w:rsidRDefault="00595147" w:rsidP="00595147">
      <w:pPr>
        <w:keepNext/>
        <w:rPr>
          <w:lang w:val="en-US"/>
        </w:rPr>
      </w:pPr>
      <w:r w:rsidRPr="00595147">
        <w:rPr>
          <w:lang w:val="en-US"/>
        </w:rPr>
        <w:t>the firm. Production function and cost function. Derivation of the individual and market supply curve. Market equilibrium in perfect competition. Monopoly. Outline of game theory. Oligopoly. Public goods</w:t>
      </w:r>
    </w:p>
    <w:p w14:paraId="08497D79" w14:textId="4FD19F03" w:rsidR="00595147" w:rsidRPr="00595147" w:rsidRDefault="00595147" w:rsidP="00595147">
      <w:pPr>
        <w:keepNext/>
        <w:rPr>
          <w:lang w:val="en-US"/>
        </w:rPr>
      </w:pPr>
      <w:r w:rsidRPr="00595147">
        <w:rPr>
          <w:lang w:val="en-US"/>
        </w:rPr>
        <w:t xml:space="preserve">and externalities. The new frontiers: behavioral economics. </w:t>
      </w:r>
    </w:p>
    <w:p w14:paraId="065F30CD" w14:textId="77777777" w:rsidR="00595147" w:rsidRPr="00595147" w:rsidRDefault="00595147" w:rsidP="00595147">
      <w:pPr>
        <w:keepNext/>
        <w:spacing w:before="120"/>
        <w:rPr>
          <w:lang w:val="en-US"/>
        </w:rPr>
      </w:pPr>
      <w:r w:rsidRPr="00595147">
        <w:rPr>
          <w:lang w:val="en-US"/>
        </w:rPr>
        <w:t>3. Macroeconomics</w:t>
      </w:r>
    </w:p>
    <w:p w14:paraId="0CDFD189" w14:textId="77777777" w:rsidR="00595147" w:rsidRPr="00595147" w:rsidRDefault="00595147" w:rsidP="00595147">
      <w:pPr>
        <w:keepNext/>
        <w:rPr>
          <w:lang w:val="en-US"/>
        </w:rPr>
      </w:pPr>
      <w:r w:rsidRPr="00595147">
        <w:rPr>
          <w:lang w:val="en-US"/>
        </w:rPr>
        <w:t xml:space="preserve">The macroeconomic approach. Gross domestic product. Inflation. </w:t>
      </w:r>
      <w:proofErr w:type="spellStart"/>
      <w:r w:rsidRPr="00595147">
        <w:rPr>
          <w:lang w:val="en-US"/>
        </w:rPr>
        <w:t>Longterm</w:t>
      </w:r>
      <w:proofErr w:type="spellEnd"/>
      <w:r w:rsidRPr="00595147">
        <w:rPr>
          <w:lang w:val="en-US"/>
        </w:rPr>
        <w:t xml:space="preserve"> economy. Capital formation and growth. Economy in the short run. Consumption, </w:t>
      </w:r>
      <w:proofErr w:type="gramStart"/>
      <w:r w:rsidRPr="00595147">
        <w:rPr>
          <w:lang w:val="en-US"/>
        </w:rPr>
        <w:t>investments</w:t>
      </w:r>
      <w:proofErr w:type="gramEnd"/>
      <w:r w:rsidRPr="00595147">
        <w:rPr>
          <w:lang w:val="en-US"/>
        </w:rPr>
        <w:t xml:space="preserve"> and aggregate demand. Involuntary</w:t>
      </w:r>
    </w:p>
    <w:p w14:paraId="01763CEE" w14:textId="77777777" w:rsidR="00595147" w:rsidRPr="00595147" w:rsidRDefault="00595147" w:rsidP="00595147">
      <w:pPr>
        <w:keepNext/>
        <w:rPr>
          <w:lang w:val="en-US"/>
        </w:rPr>
      </w:pPr>
      <w:r w:rsidRPr="00595147">
        <w:rPr>
          <w:lang w:val="en-US"/>
        </w:rPr>
        <w:t>unemployment. Money supply and demand. IS-LM model. Fiscal policy and monetary policy.</w:t>
      </w:r>
    </w:p>
    <w:p w14:paraId="0F9C10D7" w14:textId="77777777" w:rsidR="00B66A87" w:rsidRPr="000C1A52" w:rsidRDefault="006E3F43">
      <w:pPr>
        <w:keepNext/>
        <w:spacing w:before="240" w:after="120"/>
        <w:rPr>
          <w:smallCaps/>
          <w:spacing w:val="-5"/>
          <w:sz w:val="16"/>
          <w:lang w:val="en-GB"/>
        </w:rPr>
      </w:pPr>
      <w:r w:rsidRPr="000C1A52">
        <w:rPr>
          <w:b/>
          <w:bCs/>
          <w:i/>
          <w:iCs/>
          <w:lang w:val="en-GB"/>
        </w:rPr>
        <w:t>READING LIST</w:t>
      </w:r>
    </w:p>
    <w:p w14:paraId="713ECBEA" w14:textId="67AD91CA" w:rsidR="00B66A87" w:rsidRPr="000C1A52" w:rsidRDefault="006E3F43">
      <w:pPr>
        <w:pStyle w:val="Testo1"/>
        <w:spacing w:line="240" w:lineRule="atLeast"/>
        <w:rPr>
          <w:b/>
          <w:i/>
          <w:lang w:val="en-GB"/>
        </w:rPr>
      </w:pPr>
      <w:r w:rsidRPr="000C1A52">
        <w:rPr>
          <w:smallCaps/>
          <w:spacing w:val="-5"/>
          <w:sz w:val="16"/>
          <w:lang w:val="en-GB"/>
        </w:rPr>
        <w:t>R.H. Frank</w:t>
      </w:r>
      <w:r w:rsidR="00595147">
        <w:rPr>
          <w:smallCaps/>
          <w:spacing w:val="-5"/>
          <w:sz w:val="16"/>
          <w:lang w:val="en-GB"/>
        </w:rPr>
        <w:t xml:space="preserve"> </w:t>
      </w:r>
      <w:r w:rsidRPr="000C1A52">
        <w:rPr>
          <w:smallCaps/>
          <w:spacing w:val="-5"/>
          <w:sz w:val="16"/>
          <w:lang w:val="en-GB"/>
        </w:rPr>
        <w:t>-</w:t>
      </w:r>
      <w:r w:rsidR="00595147">
        <w:rPr>
          <w:smallCaps/>
          <w:spacing w:val="-5"/>
          <w:sz w:val="16"/>
          <w:lang w:val="en-GB"/>
        </w:rPr>
        <w:t xml:space="preserve"> </w:t>
      </w:r>
      <w:r w:rsidRPr="000C1A52">
        <w:rPr>
          <w:smallCaps/>
          <w:spacing w:val="-5"/>
          <w:sz w:val="16"/>
          <w:lang w:val="en-GB"/>
        </w:rPr>
        <w:t>B.S. Bernanke</w:t>
      </w:r>
      <w:r w:rsidR="00595147">
        <w:rPr>
          <w:smallCaps/>
          <w:spacing w:val="-5"/>
          <w:sz w:val="16"/>
          <w:lang w:val="en-GB"/>
        </w:rPr>
        <w:t xml:space="preserve"> </w:t>
      </w:r>
      <w:r w:rsidRPr="000C1A52">
        <w:rPr>
          <w:smallCaps/>
          <w:spacing w:val="-5"/>
          <w:sz w:val="16"/>
          <w:lang w:val="en-GB"/>
        </w:rPr>
        <w:t>-</w:t>
      </w:r>
      <w:r w:rsidR="00595147">
        <w:rPr>
          <w:smallCaps/>
          <w:spacing w:val="-5"/>
          <w:sz w:val="16"/>
          <w:lang w:val="en-GB"/>
        </w:rPr>
        <w:t xml:space="preserve"> </w:t>
      </w:r>
      <w:r w:rsidR="00595147" w:rsidRPr="00595147">
        <w:rPr>
          <w:rFonts w:cs="Times"/>
          <w:smallCaps/>
          <w:noProof/>
          <w:spacing w:val="-5"/>
          <w:sz w:val="16"/>
          <w:szCs w:val="16"/>
          <w:lang w:val="sv-SE"/>
        </w:rPr>
        <w:t>K</w:t>
      </w:r>
      <w:r w:rsidR="00595147">
        <w:rPr>
          <w:rFonts w:cs="Times"/>
          <w:smallCaps/>
          <w:noProof/>
          <w:spacing w:val="-5"/>
          <w:sz w:val="16"/>
          <w:szCs w:val="16"/>
          <w:lang w:val="sv-SE"/>
        </w:rPr>
        <w:t>.</w:t>
      </w:r>
      <w:r w:rsidR="00595147" w:rsidRPr="00595147">
        <w:rPr>
          <w:rFonts w:cs="Times"/>
          <w:smallCaps/>
          <w:noProof/>
          <w:spacing w:val="-5"/>
          <w:sz w:val="16"/>
          <w:szCs w:val="16"/>
          <w:lang w:val="sv-SE"/>
        </w:rPr>
        <w:t xml:space="preserve"> Antonovics</w:t>
      </w:r>
      <w:r w:rsidR="00595147">
        <w:rPr>
          <w:rFonts w:cs="Times"/>
          <w:smallCaps/>
          <w:noProof/>
          <w:spacing w:val="-5"/>
          <w:sz w:val="16"/>
          <w:szCs w:val="16"/>
          <w:lang w:val="sv-SE"/>
        </w:rPr>
        <w:t xml:space="preserve"> -</w:t>
      </w:r>
      <w:r w:rsidR="00595147" w:rsidRPr="00595147">
        <w:rPr>
          <w:rFonts w:cs="Times"/>
          <w:smallCaps/>
          <w:noProof/>
          <w:spacing w:val="-5"/>
          <w:sz w:val="16"/>
          <w:szCs w:val="16"/>
          <w:lang w:val="sv-SE"/>
        </w:rPr>
        <w:t xml:space="preserve"> O</w:t>
      </w:r>
      <w:r w:rsidR="00595147">
        <w:rPr>
          <w:rFonts w:cs="Times"/>
          <w:smallCaps/>
          <w:noProof/>
          <w:spacing w:val="-5"/>
          <w:sz w:val="16"/>
          <w:szCs w:val="16"/>
          <w:lang w:val="sv-SE"/>
        </w:rPr>
        <w:t>.</w:t>
      </w:r>
      <w:r w:rsidR="00595147" w:rsidRPr="00595147">
        <w:rPr>
          <w:rFonts w:cs="Times"/>
          <w:smallCaps/>
          <w:noProof/>
          <w:spacing w:val="-5"/>
          <w:sz w:val="16"/>
          <w:szCs w:val="16"/>
          <w:lang w:val="sv-SE"/>
        </w:rPr>
        <w:t xml:space="preserve"> Heffetz</w:t>
      </w:r>
      <w:r w:rsidR="00595147">
        <w:rPr>
          <w:rFonts w:cs="Times"/>
          <w:smallCaps/>
          <w:noProof/>
          <w:spacing w:val="-5"/>
          <w:sz w:val="16"/>
          <w:szCs w:val="16"/>
          <w:lang w:val="sv-SE"/>
        </w:rPr>
        <w:t xml:space="preserve"> -</w:t>
      </w:r>
      <w:r w:rsidR="00595147" w:rsidRPr="00595147">
        <w:rPr>
          <w:rFonts w:cs="Times"/>
          <w:smallCaps/>
          <w:noProof/>
          <w:spacing w:val="-5"/>
          <w:sz w:val="16"/>
          <w:szCs w:val="16"/>
          <w:lang w:val="sv-SE"/>
        </w:rPr>
        <w:t xml:space="preserve"> S</w:t>
      </w:r>
      <w:r w:rsidR="00595147">
        <w:rPr>
          <w:rFonts w:cs="Times"/>
          <w:smallCaps/>
          <w:noProof/>
          <w:spacing w:val="-5"/>
          <w:sz w:val="16"/>
          <w:szCs w:val="16"/>
          <w:lang w:val="sv-SE"/>
        </w:rPr>
        <w:t>.</w:t>
      </w:r>
      <w:r w:rsidR="00595147" w:rsidRPr="00595147">
        <w:rPr>
          <w:rFonts w:cs="Times"/>
          <w:smallCaps/>
          <w:noProof/>
          <w:spacing w:val="-5"/>
          <w:sz w:val="16"/>
          <w:szCs w:val="16"/>
          <w:lang w:val="sv-SE"/>
        </w:rPr>
        <w:t xml:space="preserve"> Ottone</w:t>
      </w:r>
      <w:r w:rsidR="00595147">
        <w:rPr>
          <w:rFonts w:cs="Times"/>
          <w:smallCaps/>
          <w:noProof/>
          <w:spacing w:val="-5"/>
          <w:sz w:val="16"/>
          <w:szCs w:val="16"/>
          <w:lang w:val="sv-SE"/>
        </w:rPr>
        <w:t xml:space="preserve"> -</w:t>
      </w:r>
      <w:r w:rsidR="00595147" w:rsidRPr="00595147">
        <w:rPr>
          <w:rFonts w:cs="Times"/>
          <w:smallCaps/>
          <w:noProof/>
          <w:spacing w:val="-5"/>
          <w:sz w:val="16"/>
          <w:szCs w:val="16"/>
          <w:lang w:val="sv-SE"/>
        </w:rPr>
        <w:t xml:space="preserve"> F</w:t>
      </w:r>
      <w:r w:rsidR="00595147">
        <w:rPr>
          <w:rFonts w:cs="Times"/>
          <w:smallCaps/>
          <w:noProof/>
          <w:spacing w:val="-5"/>
          <w:sz w:val="16"/>
          <w:szCs w:val="16"/>
          <w:lang w:val="sv-SE"/>
        </w:rPr>
        <w:t>.</w:t>
      </w:r>
      <w:r w:rsidR="00595147" w:rsidRPr="00595147">
        <w:rPr>
          <w:rFonts w:cs="Times"/>
          <w:smallCaps/>
          <w:noProof/>
          <w:spacing w:val="-5"/>
          <w:sz w:val="16"/>
          <w:szCs w:val="16"/>
          <w:lang w:val="sv-SE"/>
        </w:rPr>
        <w:t xml:space="preserve"> Ponzano</w:t>
      </w:r>
      <w:r w:rsidRPr="000C1A52">
        <w:rPr>
          <w:spacing w:val="-5"/>
          <w:lang w:val="en-GB"/>
        </w:rPr>
        <w:t xml:space="preserve">, </w:t>
      </w:r>
      <w:proofErr w:type="spellStart"/>
      <w:r w:rsidRPr="000C1A52">
        <w:rPr>
          <w:i/>
          <w:spacing w:val="-5"/>
          <w:lang w:val="en-GB"/>
        </w:rPr>
        <w:t>Principi</w:t>
      </w:r>
      <w:proofErr w:type="spellEnd"/>
      <w:r w:rsidRPr="000C1A52">
        <w:rPr>
          <w:i/>
          <w:spacing w:val="-5"/>
          <w:lang w:val="en-GB"/>
        </w:rPr>
        <w:t xml:space="preserve"> di Economia</w:t>
      </w:r>
      <w:r w:rsidRPr="000C1A52">
        <w:rPr>
          <w:spacing w:val="-5"/>
          <w:lang w:val="en-GB"/>
        </w:rPr>
        <w:t>, f</w:t>
      </w:r>
      <w:r w:rsidR="00595147">
        <w:rPr>
          <w:spacing w:val="-5"/>
          <w:lang w:val="en-GB"/>
        </w:rPr>
        <w:t>ift</w:t>
      </w:r>
      <w:r w:rsidRPr="000C1A52">
        <w:rPr>
          <w:spacing w:val="-5"/>
          <w:lang w:val="en-GB"/>
        </w:rPr>
        <w:t>h edition.</w:t>
      </w:r>
    </w:p>
    <w:p w14:paraId="1121B89C" w14:textId="48CDAB9A" w:rsidR="00B66A87" w:rsidRPr="000C1A52" w:rsidRDefault="006E3F43">
      <w:pPr>
        <w:spacing w:before="240" w:after="120" w:line="220" w:lineRule="exact"/>
        <w:rPr>
          <w:lang w:val="en-GB"/>
        </w:rPr>
      </w:pPr>
      <w:r w:rsidRPr="000C1A52">
        <w:rPr>
          <w:b/>
          <w:i/>
          <w:sz w:val="18"/>
          <w:lang w:val="en-GB"/>
        </w:rPr>
        <w:lastRenderedPageBreak/>
        <w:t xml:space="preserve">TEACHING </w:t>
      </w:r>
      <w:r w:rsidR="00595147">
        <w:rPr>
          <w:b/>
          <w:i/>
          <w:sz w:val="18"/>
          <w:lang w:val="en-GB"/>
        </w:rPr>
        <w:t>METHOD</w:t>
      </w:r>
    </w:p>
    <w:p w14:paraId="1248FDF8" w14:textId="77777777" w:rsidR="00595147" w:rsidRPr="00595147" w:rsidRDefault="00595147" w:rsidP="00595147">
      <w:pPr>
        <w:spacing w:before="120" w:line="220" w:lineRule="exact"/>
        <w:ind w:firstLine="284"/>
        <w:rPr>
          <w:rFonts w:ascii="Times" w:eastAsia="Times New Roman" w:hAnsi="Times"/>
          <w:sz w:val="18"/>
          <w:szCs w:val="20"/>
          <w:lang w:val="en-US"/>
        </w:rPr>
      </w:pPr>
      <w:r w:rsidRPr="00595147">
        <w:rPr>
          <w:rFonts w:ascii="Times" w:eastAsia="Times New Roman" w:hAnsi="Times"/>
          <w:sz w:val="18"/>
          <w:szCs w:val="20"/>
          <w:lang w:val="en-US"/>
        </w:rPr>
        <w:t>The didactic activities will be mainly conducted through lectures. However, the involvement of students will not be neglected, soliciting interventions and questions relating to the topics covered. The slides presented by the teacher will be uploaded on a weekly basis on the web platform.</w:t>
      </w:r>
    </w:p>
    <w:p w14:paraId="1543C2AD" w14:textId="77777777" w:rsidR="00595147" w:rsidRPr="00595147" w:rsidRDefault="00595147" w:rsidP="00595147">
      <w:pPr>
        <w:spacing w:before="120" w:line="220" w:lineRule="exact"/>
        <w:ind w:firstLine="284"/>
        <w:rPr>
          <w:rFonts w:ascii="Times" w:eastAsia="Times New Roman" w:hAnsi="Times"/>
          <w:sz w:val="18"/>
          <w:szCs w:val="20"/>
          <w:lang w:val="en-US"/>
        </w:rPr>
      </w:pPr>
      <w:r w:rsidRPr="00595147">
        <w:rPr>
          <w:rFonts w:ascii="Times" w:eastAsia="Times New Roman" w:hAnsi="Times"/>
          <w:sz w:val="18"/>
          <w:szCs w:val="20"/>
          <w:lang w:val="en-US"/>
        </w:rPr>
        <w:t>The slides support the study, but do not replace the reference texts.</w:t>
      </w:r>
    </w:p>
    <w:p w14:paraId="75BE99B6" w14:textId="77777777" w:rsidR="004B2A9A" w:rsidRPr="000C1A52" w:rsidRDefault="004B2A9A" w:rsidP="004B2A9A">
      <w:pPr>
        <w:spacing w:before="240" w:after="120" w:line="220" w:lineRule="exact"/>
        <w:rPr>
          <w:rFonts w:eastAsia="Times New Roman"/>
          <w:b/>
          <w:i/>
          <w:kern w:val="0"/>
          <w:sz w:val="18"/>
          <w:lang w:val="en-GB" w:eastAsia="it-IT"/>
        </w:rPr>
      </w:pPr>
      <w:r w:rsidRPr="000C1A52">
        <w:rPr>
          <w:b/>
          <w:i/>
          <w:sz w:val="18"/>
          <w:lang w:val="en-GB"/>
        </w:rPr>
        <w:t>ASSESSMENT METHOD AND CRITERIA</w:t>
      </w:r>
    </w:p>
    <w:p w14:paraId="5E8FD662" w14:textId="77777777" w:rsidR="00595147" w:rsidRPr="00595147" w:rsidRDefault="00595147" w:rsidP="00595147">
      <w:pPr>
        <w:ind w:firstLine="284"/>
        <w:rPr>
          <w:rFonts w:ascii="Times" w:eastAsia="Times New Roman" w:hAnsi="Times"/>
          <w:sz w:val="18"/>
          <w:szCs w:val="20"/>
          <w:lang w:val="en-US"/>
        </w:rPr>
      </w:pPr>
      <w:r w:rsidRPr="00595147">
        <w:rPr>
          <w:rFonts w:ascii="Times" w:eastAsia="Times New Roman" w:hAnsi="Times"/>
          <w:sz w:val="18"/>
          <w:szCs w:val="20"/>
          <w:lang w:val="en-US"/>
        </w:rPr>
        <w:t>Written test. The written test consists of practice of several questions. To</w:t>
      </w:r>
    </w:p>
    <w:p w14:paraId="4F20474A" w14:textId="77777777" w:rsidR="00595147" w:rsidRPr="00595147" w:rsidRDefault="00595147" w:rsidP="00595147">
      <w:pPr>
        <w:ind w:firstLine="284"/>
        <w:rPr>
          <w:rFonts w:ascii="Times" w:eastAsia="Times New Roman" w:hAnsi="Times"/>
          <w:sz w:val="18"/>
          <w:szCs w:val="20"/>
          <w:lang w:val="en-US"/>
        </w:rPr>
      </w:pPr>
      <w:r w:rsidRPr="00595147">
        <w:rPr>
          <w:rFonts w:ascii="Times" w:eastAsia="Times New Roman" w:hAnsi="Times"/>
          <w:sz w:val="18"/>
          <w:szCs w:val="20"/>
          <w:lang w:val="en-US"/>
        </w:rPr>
        <w:t>pass the exam, the student must be able to sufficiently answer more than</w:t>
      </w:r>
    </w:p>
    <w:p w14:paraId="245BCBFC" w14:textId="77777777" w:rsidR="00595147" w:rsidRPr="00595147" w:rsidRDefault="00595147" w:rsidP="00595147">
      <w:pPr>
        <w:ind w:firstLine="284"/>
        <w:rPr>
          <w:rFonts w:ascii="Times" w:eastAsia="Times New Roman" w:hAnsi="Times"/>
          <w:sz w:val="18"/>
          <w:szCs w:val="20"/>
          <w:lang w:val="en-US"/>
        </w:rPr>
      </w:pPr>
      <w:r w:rsidRPr="00595147">
        <w:rPr>
          <w:rFonts w:ascii="Times" w:eastAsia="Times New Roman" w:hAnsi="Times"/>
          <w:sz w:val="18"/>
          <w:szCs w:val="20"/>
          <w:lang w:val="en-US"/>
        </w:rPr>
        <w:t>2/3 of the questions.</w:t>
      </w:r>
    </w:p>
    <w:p w14:paraId="3373EB57" w14:textId="77777777" w:rsidR="004B2A9A" w:rsidRPr="000C1A52" w:rsidRDefault="004B2A9A" w:rsidP="004B2A9A">
      <w:pPr>
        <w:spacing w:before="240" w:after="120"/>
        <w:rPr>
          <w:rFonts w:eastAsia="Times New Roman"/>
          <w:b/>
          <w:i/>
          <w:kern w:val="0"/>
          <w:sz w:val="18"/>
          <w:lang w:val="en-GB" w:eastAsia="it-IT"/>
        </w:rPr>
      </w:pPr>
      <w:r w:rsidRPr="000C1A52">
        <w:rPr>
          <w:b/>
          <w:i/>
          <w:sz w:val="18"/>
          <w:lang w:val="en-GB"/>
        </w:rPr>
        <w:t>NOTES AND PREREQUISITES</w:t>
      </w:r>
    </w:p>
    <w:p w14:paraId="011836C3" w14:textId="5CC750EA" w:rsidR="004B2A9A" w:rsidRPr="000C1A52" w:rsidRDefault="00B05AD7" w:rsidP="004B2A9A">
      <w:pPr>
        <w:pStyle w:val="Testo2"/>
        <w:rPr>
          <w:lang w:val="en-GB"/>
        </w:rPr>
      </w:pPr>
      <w:r w:rsidRPr="000C1A52">
        <w:rPr>
          <w:lang w:val="en-GB"/>
        </w:rPr>
        <w:t xml:space="preserve">Basic </w:t>
      </w:r>
      <w:r w:rsidR="00595147">
        <w:rPr>
          <w:lang w:val="en-GB"/>
        </w:rPr>
        <w:t>notions</w:t>
      </w:r>
      <w:r w:rsidRPr="000C1A52">
        <w:rPr>
          <w:lang w:val="en-GB"/>
        </w:rPr>
        <w:t xml:space="preserve"> of </w:t>
      </w:r>
      <w:r w:rsidR="004B2A9A" w:rsidRPr="000C1A52">
        <w:rPr>
          <w:lang w:val="en-GB"/>
        </w:rPr>
        <w:t xml:space="preserve">algebra </w:t>
      </w:r>
      <w:r w:rsidRPr="000C1A52">
        <w:rPr>
          <w:lang w:val="en-GB"/>
        </w:rPr>
        <w:t xml:space="preserve">and </w:t>
      </w:r>
      <w:r w:rsidR="004B2A9A" w:rsidRPr="000C1A52">
        <w:rPr>
          <w:lang w:val="en-GB"/>
        </w:rPr>
        <w:t>geometr</w:t>
      </w:r>
      <w:r w:rsidRPr="000C1A52">
        <w:rPr>
          <w:lang w:val="en-GB"/>
        </w:rPr>
        <w:t>y</w:t>
      </w:r>
      <w:r w:rsidR="004B2A9A" w:rsidRPr="000C1A52">
        <w:rPr>
          <w:lang w:val="en-GB"/>
        </w:rPr>
        <w:t>.</w:t>
      </w:r>
    </w:p>
    <w:p w14:paraId="5CA17070" w14:textId="77777777" w:rsidR="00595147" w:rsidRPr="00C2498D" w:rsidRDefault="00595147" w:rsidP="00C2498D">
      <w:pPr>
        <w:spacing w:before="120"/>
        <w:ind w:firstLine="284"/>
        <w:rPr>
          <w:rFonts w:ascii="Times" w:hAnsi="Times" w:cs="Times"/>
          <w:bCs/>
          <w:i/>
          <w:szCs w:val="20"/>
          <w:lang w:val="en-US"/>
        </w:rPr>
      </w:pPr>
      <w:r w:rsidRPr="00C2498D">
        <w:rPr>
          <w:bCs/>
          <w:i/>
          <w:szCs w:val="20"/>
          <w:lang w:val="en-US"/>
        </w:rPr>
        <w:t>Office hour</w:t>
      </w:r>
    </w:p>
    <w:p w14:paraId="386365C9" w14:textId="77777777" w:rsidR="00595147" w:rsidRPr="00C2498D" w:rsidRDefault="00595147" w:rsidP="00595147">
      <w:pPr>
        <w:pStyle w:val="Testo2"/>
        <w:rPr>
          <w:rFonts w:cs="Times"/>
          <w:szCs w:val="18"/>
        </w:rPr>
      </w:pPr>
      <w:r w:rsidRPr="00C2498D">
        <w:rPr>
          <w:szCs w:val="18"/>
          <w:lang w:val="en"/>
        </w:rPr>
        <w:t xml:space="preserve">Prof. A. </w:t>
      </w:r>
      <w:proofErr w:type="spellStart"/>
      <w:r w:rsidRPr="00C2498D">
        <w:rPr>
          <w:szCs w:val="18"/>
          <w:lang w:val="en"/>
        </w:rPr>
        <w:t>Galliera</w:t>
      </w:r>
      <w:proofErr w:type="spellEnd"/>
      <w:r w:rsidRPr="00C2498D">
        <w:rPr>
          <w:szCs w:val="18"/>
          <w:lang w:val="en"/>
        </w:rPr>
        <w:t xml:space="preserve"> receives students at the Department of Economics and Finance (Via </w:t>
      </w:r>
      <w:proofErr w:type="spellStart"/>
      <w:r w:rsidRPr="00C2498D">
        <w:rPr>
          <w:szCs w:val="18"/>
          <w:lang w:val="en"/>
        </w:rPr>
        <w:t>Necchi</w:t>
      </w:r>
      <w:proofErr w:type="spellEnd"/>
      <w:r w:rsidRPr="00C2498D">
        <w:rPr>
          <w:szCs w:val="18"/>
          <w:lang w:val="en"/>
        </w:rPr>
        <w:t xml:space="preserve"> 5, 2nd floor). Office hour: TBD</w:t>
      </w:r>
    </w:p>
    <w:p w14:paraId="18F97543" w14:textId="77777777" w:rsidR="00B66A87" w:rsidRPr="00E90D1E" w:rsidRDefault="006E3F43">
      <w:pPr>
        <w:pStyle w:val="Testo2"/>
        <w:rPr>
          <w:lang w:val="en-GB"/>
        </w:rPr>
      </w:pPr>
      <w:r w:rsidRPr="000C1A52">
        <w:rPr>
          <w:lang w:val="en-GB"/>
        </w:rPr>
        <w:t xml:space="preserve">Further information can be found on the lecturer's webpage at </w:t>
      </w:r>
      <w:r w:rsidR="00535C23" w:rsidRPr="000C1A52">
        <w:rPr>
          <w:lang w:val="en-GB"/>
        </w:rPr>
        <w:t>http://docenti.unicatt.it/web/searchByName.do?language=ENG</w:t>
      </w:r>
      <w:r w:rsidRPr="000C1A52">
        <w:rPr>
          <w:lang w:val="en-GB"/>
        </w:rPr>
        <w:t xml:space="preserve">, or on the </w:t>
      </w:r>
      <w:proofErr w:type="gramStart"/>
      <w:r w:rsidRPr="000C1A52">
        <w:rPr>
          <w:lang w:val="en-GB"/>
        </w:rPr>
        <w:t>Faculty</w:t>
      </w:r>
      <w:proofErr w:type="gramEnd"/>
      <w:r w:rsidRPr="000C1A52">
        <w:rPr>
          <w:lang w:val="en-GB"/>
        </w:rPr>
        <w:t xml:space="preserve"> notice board.</w:t>
      </w:r>
    </w:p>
    <w:p w14:paraId="35145B71" w14:textId="77777777" w:rsidR="006E3F43" w:rsidRPr="00F62B1A" w:rsidRDefault="006E3F43">
      <w:pPr>
        <w:rPr>
          <w:lang w:val="en-GB"/>
        </w:rPr>
      </w:pPr>
    </w:p>
    <w:sectPr w:rsidR="006E3F43" w:rsidRPr="00F62B1A">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57450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09"/>
    <w:rsid w:val="000055FD"/>
    <w:rsid w:val="00030814"/>
    <w:rsid w:val="00085562"/>
    <w:rsid w:val="000C1A52"/>
    <w:rsid w:val="00102B7F"/>
    <w:rsid w:val="00103AB7"/>
    <w:rsid w:val="001409C1"/>
    <w:rsid w:val="00217908"/>
    <w:rsid w:val="002252E8"/>
    <w:rsid w:val="0030744C"/>
    <w:rsid w:val="00335C93"/>
    <w:rsid w:val="00335DA4"/>
    <w:rsid w:val="003B5C16"/>
    <w:rsid w:val="0042702D"/>
    <w:rsid w:val="004704E6"/>
    <w:rsid w:val="00474E57"/>
    <w:rsid w:val="00484D10"/>
    <w:rsid w:val="004B2A9A"/>
    <w:rsid w:val="00535C23"/>
    <w:rsid w:val="00595147"/>
    <w:rsid w:val="005A3F28"/>
    <w:rsid w:val="00651465"/>
    <w:rsid w:val="006723A1"/>
    <w:rsid w:val="00677439"/>
    <w:rsid w:val="006A0099"/>
    <w:rsid w:val="006E3F43"/>
    <w:rsid w:val="007912C4"/>
    <w:rsid w:val="007C2F77"/>
    <w:rsid w:val="008653C0"/>
    <w:rsid w:val="008754D0"/>
    <w:rsid w:val="008E0495"/>
    <w:rsid w:val="009A5E2C"/>
    <w:rsid w:val="00A42400"/>
    <w:rsid w:val="00AB7828"/>
    <w:rsid w:val="00AF116A"/>
    <w:rsid w:val="00B00B09"/>
    <w:rsid w:val="00B04768"/>
    <w:rsid w:val="00B05AD7"/>
    <w:rsid w:val="00B66A87"/>
    <w:rsid w:val="00B91180"/>
    <w:rsid w:val="00BE1E0E"/>
    <w:rsid w:val="00C2498D"/>
    <w:rsid w:val="00C61A4F"/>
    <w:rsid w:val="00CA153E"/>
    <w:rsid w:val="00CD5CB0"/>
    <w:rsid w:val="00D83F85"/>
    <w:rsid w:val="00DD471F"/>
    <w:rsid w:val="00E35CFE"/>
    <w:rsid w:val="00E90D1E"/>
    <w:rsid w:val="00EA7B50"/>
    <w:rsid w:val="00F16A46"/>
    <w:rsid w:val="00F62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D46A5A"/>
  <w15:docId w15:val="{2AD752EF-F6C3-47A4-842A-2019B2FC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471F"/>
    <w:pPr>
      <w:suppressAutoHyphens/>
      <w:spacing w:line="240" w:lineRule="exact"/>
      <w:jc w:val="both"/>
    </w:pPr>
    <w:rPr>
      <w:rFonts w:eastAsia="MS Mincho"/>
      <w:kern w:val="1"/>
      <w:szCs w:val="24"/>
      <w:lang w:eastAsia="ar-SA"/>
    </w:rPr>
  </w:style>
  <w:style w:type="paragraph" w:styleId="Titolo1">
    <w:name w:val="heading 1"/>
    <w:basedOn w:val="Intestazione1"/>
    <w:next w:val="Corpotesto"/>
    <w:qFormat/>
    <w:pPr>
      <w:numPr>
        <w:numId w:val="1"/>
      </w:numPr>
      <w:spacing w:before="480"/>
      <w:ind w:left="284" w:hanging="284"/>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Rientrocorpodeltesto2Carattere">
    <w:name w:val="Rientro corpo del testo 2 Carattere"/>
    <w:rPr>
      <w:rFonts w:ascii="Times" w:hAnsi="Times" w:cs="Times"/>
    </w:rPr>
  </w:style>
  <w:style w:type="character" w:customStyle="1" w:styleId="Titolo1Carattere">
    <w:name w:val="Titolo 1 Carattere"/>
    <w:rPr>
      <w:rFonts w:ascii="Times" w:hAnsi="Times" w:cs="Times"/>
      <w:b/>
    </w:rPr>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Rientrocorpodeltesto21">
    <w:name w:val="Rientro corpo del testo 21"/>
    <w:pPr>
      <w:widowControl w:val="0"/>
      <w:tabs>
        <w:tab w:val="left" w:pos="284"/>
      </w:tabs>
      <w:suppressAutoHyphens/>
      <w:ind w:left="284"/>
    </w:pPr>
    <w:rPr>
      <w:rFonts w:ascii="Times" w:hAnsi="Time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173">
      <w:bodyDiv w:val="1"/>
      <w:marLeft w:val="0"/>
      <w:marRight w:val="0"/>
      <w:marTop w:val="0"/>
      <w:marBottom w:val="0"/>
      <w:divBdr>
        <w:top w:val="none" w:sz="0" w:space="0" w:color="auto"/>
        <w:left w:val="none" w:sz="0" w:space="0" w:color="auto"/>
        <w:bottom w:val="none" w:sz="0" w:space="0" w:color="auto"/>
        <w:right w:val="none" w:sz="0" w:space="0" w:color="auto"/>
      </w:divBdr>
    </w:div>
    <w:div w:id="116683153">
      <w:bodyDiv w:val="1"/>
      <w:marLeft w:val="0"/>
      <w:marRight w:val="0"/>
      <w:marTop w:val="0"/>
      <w:marBottom w:val="0"/>
      <w:divBdr>
        <w:top w:val="none" w:sz="0" w:space="0" w:color="auto"/>
        <w:left w:val="none" w:sz="0" w:space="0" w:color="auto"/>
        <w:bottom w:val="none" w:sz="0" w:space="0" w:color="auto"/>
        <w:right w:val="none" w:sz="0" w:space="0" w:color="auto"/>
      </w:divBdr>
    </w:div>
    <w:div w:id="547959024">
      <w:bodyDiv w:val="1"/>
      <w:marLeft w:val="0"/>
      <w:marRight w:val="0"/>
      <w:marTop w:val="0"/>
      <w:marBottom w:val="0"/>
      <w:divBdr>
        <w:top w:val="none" w:sz="0" w:space="0" w:color="auto"/>
        <w:left w:val="none" w:sz="0" w:space="0" w:color="auto"/>
        <w:bottom w:val="none" w:sz="0" w:space="0" w:color="auto"/>
        <w:right w:val="none" w:sz="0" w:space="0" w:color="auto"/>
      </w:divBdr>
    </w:div>
    <w:div w:id="617835070">
      <w:bodyDiv w:val="1"/>
      <w:marLeft w:val="0"/>
      <w:marRight w:val="0"/>
      <w:marTop w:val="0"/>
      <w:marBottom w:val="0"/>
      <w:divBdr>
        <w:top w:val="none" w:sz="0" w:space="0" w:color="auto"/>
        <w:left w:val="none" w:sz="0" w:space="0" w:color="auto"/>
        <w:bottom w:val="none" w:sz="0" w:space="0" w:color="auto"/>
        <w:right w:val="none" w:sz="0" w:space="0" w:color="auto"/>
      </w:divBdr>
    </w:div>
    <w:div w:id="692000170">
      <w:bodyDiv w:val="1"/>
      <w:marLeft w:val="0"/>
      <w:marRight w:val="0"/>
      <w:marTop w:val="0"/>
      <w:marBottom w:val="0"/>
      <w:divBdr>
        <w:top w:val="none" w:sz="0" w:space="0" w:color="auto"/>
        <w:left w:val="none" w:sz="0" w:space="0" w:color="auto"/>
        <w:bottom w:val="none" w:sz="0" w:space="0" w:color="auto"/>
        <w:right w:val="none" w:sz="0" w:space="0" w:color="auto"/>
      </w:divBdr>
    </w:div>
    <w:div w:id="1831404527">
      <w:bodyDiv w:val="1"/>
      <w:marLeft w:val="0"/>
      <w:marRight w:val="0"/>
      <w:marTop w:val="0"/>
      <w:marBottom w:val="0"/>
      <w:divBdr>
        <w:top w:val="none" w:sz="0" w:space="0" w:color="auto"/>
        <w:left w:val="none" w:sz="0" w:space="0" w:color="auto"/>
        <w:bottom w:val="none" w:sz="0" w:space="0" w:color="auto"/>
        <w:right w:val="none" w:sz="0" w:space="0" w:color="auto"/>
      </w:divBdr>
    </w:div>
    <w:div w:id="19554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2399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2003-03-27T08:42:00Z</cp:lastPrinted>
  <dcterms:created xsi:type="dcterms:W3CDTF">2023-05-15T07:00:00Z</dcterms:created>
  <dcterms:modified xsi:type="dcterms:W3CDTF">2023-05-15T07:00:00Z</dcterms:modified>
</cp:coreProperties>
</file>