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C740" w14:textId="7A46BFAD" w:rsidR="00740DD2" w:rsidRPr="00237C29" w:rsidRDefault="00740DD2" w:rsidP="00237C29">
      <w:pPr>
        <w:pStyle w:val="Titolo1"/>
      </w:pPr>
      <w:r w:rsidRPr="00237C29">
        <w:t xml:space="preserve">International </w:t>
      </w:r>
      <w:r w:rsidR="00143EF9" w:rsidRPr="00237C29">
        <w:t>E</w:t>
      </w:r>
      <w:r w:rsidRPr="00237C29">
        <w:t xml:space="preserve">conomics </w:t>
      </w:r>
    </w:p>
    <w:p w14:paraId="1A80CF8F" w14:textId="79D1C10D" w:rsidR="00467685" w:rsidRPr="00237C29" w:rsidRDefault="00BD7A95" w:rsidP="00237C29">
      <w:pPr>
        <w:pStyle w:val="Titolo2"/>
      </w:pPr>
      <w:r>
        <w:t>Emiliano Santoro</w:t>
      </w:r>
    </w:p>
    <w:p w14:paraId="5AA74E48" w14:textId="34786333" w:rsidR="00467685" w:rsidRPr="00957787" w:rsidRDefault="00467685" w:rsidP="00957787">
      <w:pPr>
        <w:spacing w:before="240" w:after="120" w:line="240" w:lineRule="auto"/>
        <w:rPr>
          <w:rFonts w:ascii="Times" w:hAnsi="Times"/>
          <w:szCs w:val="20"/>
          <w:lang w:val="en-GB"/>
        </w:rPr>
      </w:pPr>
      <w:r w:rsidRPr="00957787">
        <w:rPr>
          <w:rFonts w:ascii="Times" w:hAnsi="Times"/>
          <w:b/>
          <w:i/>
          <w:sz w:val="18"/>
          <w:lang w:val="en-GB"/>
        </w:rPr>
        <w:t>COURSE AIMS AND INTENDED LEARNING OUTCOMES</w:t>
      </w:r>
      <w:r w:rsidRPr="00957787">
        <w:rPr>
          <w:rFonts w:ascii="Times" w:hAnsi="Times"/>
          <w:szCs w:val="20"/>
          <w:lang w:val="en-GB"/>
        </w:rPr>
        <w:t xml:space="preserve"> </w:t>
      </w:r>
    </w:p>
    <w:p w14:paraId="0413FB22" w14:textId="0F0DB5D8" w:rsidR="00A216A6" w:rsidRPr="00393249" w:rsidRDefault="00280A90" w:rsidP="0095778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 xml:space="preserve">The </w:t>
      </w:r>
      <w:r w:rsidR="00781F93" w:rsidRPr="00393249">
        <w:rPr>
          <w:rFonts w:ascii="Times" w:hAnsi="Times"/>
          <w:sz w:val="18"/>
          <w:szCs w:val="18"/>
          <w:lang w:val="en-GB"/>
        </w:rPr>
        <w:t xml:space="preserve">aim of this </w:t>
      </w:r>
      <w:r w:rsidRPr="00393249">
        <w:rPr>
          <w:rFonts w:ascii="Times" w:hAnsi="Times"/>
          <w:sz w:val="18"/>
          <w:szCs w:val="18"/>
          <w:lang w:val="en-GB"/>
        </w:rPr>
        <w:t xml:space="preserve">course </w:t>
      </w:r>
      <w:r w:rsidR="00781F93" w:rsidRPr="00393249">
        <w:rPr>
          <w:rFonts w:ascii="Times" w:hAnsi="Times"/>
          <w:sz w:val="18"/>
          <w:szCs w:val="18"/>
          <w:lang w:val="en-GB"/>
        </w:rPr>
        <w:t>is</w:t>
      </w:r>
      <w:r w:rsidR="00F530A3" w:rsidRPr="00393249">
        <w:rPr>
          <w:rFonts w:ascii="Times" w:hAnsi="Times"/>
          <w:sz w:val="18"/>
          <w:szCs w:val="18"/>
          <w:lang w:val="en-GB"/>
        </w:rPr>
        <w:t xml:space="preserve"> to familiariz</w:t>
      </w:r>
      <w:r w:rsidRPr="00393249">
        <w:rPr>
          <w:rFonts w:ascii="Times" w:hAnsi="Times"/>
          <w:sz w:val="18"/>
          <w:szCs w:val="18"/>
          <w:lang w:val="en-GB"/>
        </w:rPr>
        <w:t>e students with the key concepts of international trade</w:t>
      </w:r>
      <w:r w:rsidR="00F530A3" w:rsidRPr="00393249">
        <w:rPr>
          <w:rFonts w:ascii="Times" w:hAnsi="Times"/>
          <w:sz w:val="18"/>
          <w:szCs w:val="18"/>
          <w:lang w:val="en-GB"/>
        </w:rPr>
        <w:t xml:space="preserve"> and</w:t>
      </w:r>
      <w:r w:rsidRPr="00393249">
        <w:rPr>
          <w:rFonts w:ascii="Times" w:hAnsi="Times"/>
          <w:sz w:val="18"/>
          <w:szCs w:val="18"/>
          <w:lang w:val="en-GB"/>
        </w:rPr>
        <w:t xml:space="preserve"> financ</w:t>
      </w:r>
      <w:r w:rsidR="00781F93" w:rsidRPr="00393249">
        <w:rPr>
          <w:rFonts w:ascii="Times" w:hAnsi="Times"/>
          <w:sz w:val="18"/>
          <w:szCs w:val="18"/>
          <w:lang w:val="en-GB"/>
        </w:rPr>
        <w:t>e</w:t>
      </w:r>
      <w:r w:rsidRPr="00393249">
        <w:rPr>
          <w:rFonts w:ascii="Times" w:hAnsi="Times"/>
          <w:sz w:val="18"/>
          <w:szCs w:val="18"/>
          <w:lang w:val="en-GB"/>
        </w:rPr>
        <w:t xml:space="preserve">. The course introduces students to theories by which they can understand </w:t>
      </w:r>
      <w:r w:rsidR="000E5362" w:rsidRPr="00393249">
        <w:rPr>
          <w:rFonts w:ascii="Times" w:hAnsi="Times"/>
          <w:sz w:val="18"/>
          <w:szCs w:val="18"/>
          <w:lang w:val="en-GB"/>
        </w:rPr>
        <w:t xml:space="preserve">patterns of </w:t>
      </w:r>
      <w:r w:rsidRPr="00393249">
        <w:rPr>
          <w:rFonts w:ascii="Times" w:hAnsi="Times"/>
          <w:sz w:val="18"/>
          <w:szCs w:val="18"/>
          <w:lang w:val="en-GB"/>
        </w:rPr>
        <w:t xml:space="preserve">international trade, address </w:t>
      </w:r>
      <w:r w:rsidR="00781F93" w:rsidRPr="00393249">
        <w:rPr>
          <w:rFonts w:ascii="Times" w:hAnsi="Times"/>
          <w:sz w:val="18"/>
          <w:szCs w:val="18"/>
          <w:lang w:val="en-GB"/>
        </w:rPr>
        <w:t>the complexities and interdependenc</w:t>
      </w:r>
      <w:r w:rsidR="00963257" w:rsidRPr="00393249">
        <w:rPr>
          <w:rFonts w:ascii="Times" w:hAnsi="Times"/>
          <w:sz w:val="18"/>
          <w:szCs w:val="18"/>
          <w:lang w:val="en-GB"/>
        </w:rPr>
        <w:t>ies</w:t>
      </w:r>
      <w:r w:rsidR="00781F93" w:rsidRPr="00393249">
        <w:rPr>
          <w:rFonts w:ascii="Times" w:hAnsi="Times"/>
          <w:sz w:val="18"/>
          <w:szCs w:val="18"/>
          <w:lang w:val="en-GB"/>
        </w:rPr>
        <w:t xml:space="preserve"> of economic activit</w:t>
      </w:r>
      <w:r w:rsidR="00963257" w:rsidRPr="00393249">
        <w:rPr>
          <w:rFonts w:ascii="Times" w:hAnsi="Times"/>
          <w:sz w:val="18"/>
          <w:szCs w:val="18"/>
          <w:lang w:val="en-GB"/>
        </w:rPr>
        <w:t>y</w:t>
      </w:r>
      <w:r w:rsidR="00781F93" w:rsidRPr="00393249">
        <w:rPr>
          <w:rFonts w:ascii="Times" w:hAnsi="Times"/>
          <w:sz w:val="18"/>
          <w:szCs w:val="18"/>
          <w:lang w:val="en-GB"/>
        </w:rPr>
        <w:t xml:space="preserve"> in a rapidly changing world</w:t>
      </w:r>
      <w:r w:rsidR="00A216A6" w:rsidRPr="00393249">
        <w:rPr>
          <w:rFonts w:ascii="Times" w:hAnsi="Times"/>
          <w:sz w:val="18"/>
          <w:szCs w:val="18"/>
          <w:lang w:val="en-GB"/>
        </w:rPr>
        <w:t>, understand and interpret the behavior of the exchange rates,</w:t>
      </w:r>
      <w:r w:rsidR="00963257" w:rsidRPr="00393249">
        <w:rPr>
          <w:rFonts w:ascii="Times" w:hAnsi="Times"/>
          <w:sz w:val="18"/>
          <w:szCs w:val="18"/>
          <w:lang w:val="en-GB"/>
        </w:rPr>
        <w:t xml:space="preserve"> and</w:t>
      </w:r>
      <w:r w:rsidR="00A216A6" w:rsidRPr="00393249">
        <w:rPr>
          <w:rFonts w:ascii="Times" w:hAnsi="Times"/>
          <w:sz w:val="18"/>
          <w:szCs w:val="18"/>
          <w:lang w:val="en-GB"/>
        </w:rPr>
        <w:t xml:space="preserve"> critically </w:t>
      </w:r>
      <w:r w:rsidR="00963257" w:rsidRPr="00393249">
        <w:rPr>
          <w:rFonts w:ascii="Times" w:hAnsi="Times"/>
          <w:sz w:val="18"/>
          <w:szCs w:val="18"/>
          <w:lang w:val="en-GB"/>
        </w:rPr>
        <w:t>evaluate</w:t>
      </w:r>
      <w:r w:rsidR="00A216A6" w:rsidRPr="00393249">
        <w:rPr>
          <w:rFonts w:ascii="Times" w:hAnsi="Times"/>
          <w:sz w:val="18"/>
          <w:szCs w:val="18"/>
          <w:lang w:val="en-GB"/>
        </w:rPr>
        <w:t xml:space="preserve"> policy decisions such as trade agreements, tariff</w:t>
      </w:r>
      <w:r w:rsidR="00702FBA" w:rsidRPr="00393249">
        <w:rPr>
          <w:rFonts w:ascii="Times" w:hAnsi="Times"/>
          <w:sz w:val="18"/>
          <w:szCs w:val="18"/>
          <w:lang w:val="en-GB"/>
        </w:rPr>
        <w:t xml:space="preserve"> and tax imposition,</w:t>
      </w:r>
      <w:r w:rsidR="00A216A6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292412" w:rsidRPr="00393249">
        <w:rPr>
          <w:rFonts w:ascii="Times" w:hAnsi="Times"/>
          <w:sz w:val="18"/>
          <w:szCs w:val="18"/>
          <w:lang w:val="en-GB"/>
        </w:rPr>
        <w:t>and</w:t>
      </w:r>
      <w:r w:rsidR="00702FBA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A216A6" w:rsidRPr="00393249">
        <w:rPr>
          <w:rFonts w:ascii="Times" w:hAnsi="Times"/>
          <w:sz w:val="18"/>
          <w:szCs w:val="18"/>
          <w:lang w:val="en-GB"/>
        </w:rPr>
        <w:t>monetary policy.</w:t>
      </w:r>
    </w:p>
    <w:p w14:paraId="78CC5919" w14:textId="2143F54D" w:rsidR="00740DD2" w:rsidRPr="00393249" w:rsidRDefault="00467685" w:rsidP="00957787">
      <w:pPr>
        <w:spacing w:line="240" w:lineRule="auto"/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>At th</w:t>
      </w:r>
      <w:r w:rsidR="00143EF9" w:rsidRPr="00393249">
        <w:rPr>
          <w:rFonts w:ascii="Times" w:hAnsi="Times"/>
          <w:sz w:val="18"/>
          <w:szCs w:val="18"/>
          <w:lang w:val="en-GB"/>
        </w:rPr>
        <w:t>e</w:t>
      </w:r>
      <w:r w:rsidRPr="00393249">
        <w:rPr>
          <w:rFonts w:ascii="Times" w:hAnsi="Times"/>
          <w:sz w:val="18"/>
          <w:szCs w:val="18"/>
          <w:lang w:val="en-GB"/>
        </w:rPr>
        <w:t xml:space="preserve"> end of the course</w:t>
      </w:r>
      <w:r w:rsidR="00833E55" w:rsidRPr="00393249">
        <w:rPr>
          <w:rFonts w:ascii="Times" w:hAnsi="Times"/>
          <w:sz w:val="18"/>
          <w:szCs w:val="18"/>
          <w:lang w:val="en-GB"/>
        </w:rPr>
        <w:t>,</w:t>
      </w:r>
      <w:r w:rsidRPr="00393249">
        <w:rPr>
          <w:rFonts w:ascii="Times" w:hAnsi="Times"/>
          <w:sz w:val="18"/>
          <w:szCs w:val="18"/>
          <w:lang w:val="en-GB"/>
        </w:rPr>
        <w:t xml:space="preserve"> students will</w:t>
      </w:r>
      <w:r w:rsidR="00740DD2" w:rsidRPr="00393249">
        <w:rPr>
          <w:rFonts w:ascii="Times" w:hAnsi="Times"/>
          <w:sz w:val="18"/>
          <w:szCs w:val="18"/>
          <w:lang w:val="en-GB"/>
        </w:rPr>
        <w:t>:</w:t>
      </w:r>
    </w:p>
    <w:p w14:paraId="7DE380C3" w14:textId="3C52B78B" w:rsidR="00933549" w:rsidRPr="00393249" w:rsidRDefault="00BB5246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 xml:space="preserve">know and understand the key 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theories, </w:t>
      </w:r>
      <w:r w:rsidR="00630626" w:rsidRPr="00393249">
        <w:rPr>
          <w:rFonts w:ascii="Times" w:hAnsi="Times"/>
          <w:sz w:val="18"/>
          <w:szCs w:val="18"/>
          <w:lang w:val="en-GB"/>
        </w:rPr>
        <w:t>models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, </w:t>
      </w:r>
      <w:r w:rsidR="0013700D" w:rsidRPr="00393249">
        <w:rPr>
          <w:rFonts w:ascii="Times" w:hAnsi="Times"/>
          <w:sz w:val="18"/>
          <w:szCs w:val="18"/>
          <w:lang w:val="en-GB"/>
        </w:rPr>
        <w:t>concepts</w:t>
      </w:r>
      <w:r w:rsidR="00B603ED" w:rsidRPr="00393249">
        <w:rPr>
          <w:rFonts w:ascii="Times" w:hAnsi="Times"/>
          <w:sz w:val="18"/>
          <w:szCs w:val="18"/>
          <w:lang w:val="en-GB"/>
        </w:rPr>
        <w:t>, and tools</w:t>
      </w:r>
      <w:r w:rsidR="00630626" w:rsidRPr="00393249">
        <w:rPr>
          <w:rFonts w:ascii="Times" w:hAnsi="Times"/>
          <w:sz w:val="18"/>
          <w:szCs w:val="18"/>
          <w:lang w:val="en-GB"/>
        </w:rPr>
        <w:t xml:space="preserve"> of </w:t>
      </w:r>
      <w:r w:rsidRPr="00393249">
        <w:rPr>
          <w:rFonts w:ascii="Times" w:hAnsi="Times"/>
          <w:sz w:val="18"/>
          <w:szCs w:val="18"/>
          <w:lang w:val="en-GB"/>
        </w:rPr>
        <w:t>international trade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E47560" w:rsidRPr="00393249">
        <w:rPr>
          <w:rFonts w:ascii="Times" w:hAnsi="Times"/>
          <w:sz w:val="18"/>
          <w:szCs w:val="18"/>
          <w:lang w:val="en-GB"/>
        </w:rPr>
        <w:t xml:space="preserve">for 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explaining </w:t>
      </w:r>
      <w:r w:rsidR="009E0680" w:rsidRPr="00393249">
        <w:rPr>
          <w:rFonts w:ascii="Times" w:hAnsi="Times"/>
          <w:sz w:val="18"/>
          <w:szCs w:val="18"/>
          <w:lang w:val="en-GB"/>
        </w:rPr>
        <w:t xml:space="preserve">interactions between countries and economic regions </w:t>
      </w:r>
      <w:r w:rsidR="00933549" w:rsidRPr="00393249">
        <w:rPr>
          <w:rFonts w:ascii="Times" w:hAnsi="Times"/>
          <w:sz w:val="18"/>
          <w:szCs w:val="18"/>
          <w:lang w:val="en-GB"/>
        </w:rPr>
        <w:t>and</w:t>
      </w:r>
      <w:r w:rsidR="000C470A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555C26" w:rsidRPr="00393249">
        <w:rPr>
          <w:rFonts w:ascii="Times" w:hAnsi="Times"/>
          <w:sz w:val="18"/>
          <w:szCs w:val="18"/>
          <w:lang w:val="en-GB"/>
        </w:rPr>
        <w:t>understanding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0C470A" w:rsidRPr="00393249">
        <w:rPr>
          <w:rFonts w:ascii="Times" w:hAnsi="Times"/>
          <w:sz w:val="18"/>
          <w:szCs w:val="18"/>
          <w:lang w:val="en-GB"/>
        </w:rPr>
        <w:t xml:space="preserve">real-world economic behaviour </w:t>
      </w:r>
    </w:p>
    <w:p w14:paraId="572ECF09" w14:textId="4002230E" w:rsidR="00BB5246" w:rsidRPr="00393249" w:rsidRDefault="0023216C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>be able to assess</w:t>
      </w:r>
      <w:r w:rsidR="00933549" w:rsidRPr="00393249">
        <w:rPr>
          <w:rFonts w:ascii="Times" w:hAnsi="Times"/>
          <w:sz w:val="18"/>
          <w:szCs w:val="18"/>
          <w:lang w:val="en-GB"/>
        </w:rPr>
        <w:t xml:space="preserve"> the possible outcomes of </w:t>
      </w:r>
      <w:r w:rsidRPr="00393249">
        <w:rPr>
          <w:rFonts w:ascii="Times" w:hAnsi="Times"/>
          <w:sz w:val="18"/>
          <w:szCs w:val="18"/>
          <w:lang w:val="en-GB"/>
        </w:rPr>
        <w:t>various</w:t>
      </w:r>
      <w:r w:rsidR="00933549" w:rsidRPr="00393249">
        <w:rPr>
          <w:rFonts w:ascii="Times" w:hAnsi="Times"/>
          <w:sz w:val="18"/>
          <w:szCs w:val="18"/>
          <w:lang w:val="en-GB"/>
        </w:rPr>
        <w:t xml:space="preserve"> trade policy </w:t>
      </w:r>
      <w:r w:rsidRPr="00393249">
        <w:rPr>
          <w:rFonts w:ascii="Times" w:hAnsi="Times"/>
          <w:sz w:val="18"/>
          <w:szCs w:val="18"/>
          <w:lang w:val="en-GB"/>
        </w:rPr>
        <w:t>instruments</w:t>
      </w:r>
      <w:r w:rsidR="00933549" w:rsidRPr="00393249">
        <w:rPr>
          <w:rFonts w:ascii="Times" w:hAnsi="Times"/>
          <w:sz w:val="18"/>
          <w:szCs w:val="18"/>
          <w:lang w:val="en-GB"/>
        </w:rPr>
        <w:t xml:space="preserve"> and analyse the </w:t>
      </w:r>
      <w:r w:rsidRPr="00393249">
        <w:rPr>
          <w:rFonts w:ascii="Times" w:hAnsi="Times"/>
          <w:sz w:val="18"/>
          <w:szCs w:val="18"/>
          <w:lang w:val="en-GB"/>
        </w:rPr>
        <w:t>implications</w:t>
      </w:r>
      <w:r w:rsidR="00933549" w:rsidRPr="00393249">
        <w:rPr>
          <w:rFonts w:ascii="Times" w:hAnsi="Times"/>
          <w:sz w:val="18"/>
          <w:szCs w:val="18"/>
          <w:lang w:val="en-GB"/>
        </w:rPr>
        <w:t xml:space="preserve"> of trade liberalisation</w:t>
      </w:r>
    </w:p>
    <w:p w14:paraId="52831A6D" w14:textId="76E05159" w:rsidR="00740DD2" w:rsidRPr="00393249" w:rsidRDefault="00082C11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>gain</w:t>
      </w:r>
      <w:r w:rsidR="003D074C" w:rsidRPr="00393249">
        <w:rPr>
          <w:rFonts w:ascii="Times" w:hAnsi="Times"/>
          <w:sz w:val="18"/>
          <w:szCs w:val="18"/>
          <w:lang w:val="en-GB"/>
        </w:rPr>
        <w:t xml:space="preserve"> knowledge of the main facts related to the recent trend</w:t>
      </w:r>
      <w:r w:rsidRPr="00393249">
        <w:rPr>
          <w:rFonts w:ascii="Times" w:hAnsi="Times"/>
          <w:sz w:val="18"/>
          <w:szCs w:val="18"/>
          <w:lang w:val="en-GB"/>
        </w:rPr>
        <w:t>s</w:t>
      </w:r>
      <w:r w:rsidR="003D074C" w:rsidRPr="00393249">
        <w:rPr>
          <w:rFonts w:ascii="Times" w:hAnsi="Times"/>
          <w:sz w:val="18"/>
          <w:szCs w:val="18"/>
          <w:lang w:val="en-GB"/>
        </w:rPr>
        <w:t xml:space="preserve"> of globali</w:t>
      </w:r>
      <w:r w:rsidR="00833E55" w:rsidRPr="00393249">
        <w:rPr>
          <w:rFonts w:ascii="Times" w:hAnsi="Times"/>
          <w:sz w:val="18"/>
          <w:szCs w:val="18"/>
          <w:lang w:val="en-GB"/>
        </w:rPr>
        <w:t>s</w:t>
      </w:r>
      <w:r w:rsidR="003D074C" w:rsidRPr="00393249">
        <w:rPr>
          <w:rFonts w:ascii="Times" w:hAnsi="Times"/>
          <w:sz w:val="18"/>
          <w:szCs w:val="18"/>
          <w:lang w:val="en-GB"/>
        </w:rPr>
        <w:t>ation</w:t>
      </w:r>
      <w:r w:rsidR="00A44F58" w:rsidRPr="00393249">
        <w:rPr>
          <w:rFonts w:ascii="Times" w:hAnsi="Times"/>
          <w:sz w:val="18"/>
          <w:szCs w:val="18"/>
          <w:lang w:val="en-GB"/>
        </w:rPr>
        <w:t xml:space="preserve">, </w:t>
      </w:r>
      <w:r w:rsidR="00A967F8" w:rsidRPr="00393249">
        <w:rPr>
          <w:rFonts w:ascii="Times" w:hAnsi="Times"/>
          <w:sz w:val="18"/>
          <w:szCs w:val="18"/>
          <w:lang w:val="en-GB"/>
        </w:rPr>
        <w:t xml:space="preserve">the </w:t>
      </w:r>
      <w:r w:rsidR="00A44F58" w:rsidRPr="00393249">
        <w:rPr>
          <w:rFonts w:ascii="Times" w:hAnsi="Times"/>
          <w:sz w:val="18"/>
          <w:szCs w:val="18"/>
          <w:lang w:val="en-GB"/>
        </w:rPr>
        <w:t xml:space="preserve">institutions of the global trading system and the main </w:t>
      </w:r>
      <w:r w:rsidR="003716DD" w:rsidRPr="00393249">
        <w:rPr>
          <w:rFonts w:ascii="Times" w:hAnsi="Times"/>
          <w:sz w:val="18"/>
          <w:szCs w:val="18"/>
          <w:lang w:val="en-GB"/>
        </w:rPr>
        <w:t xml:space="preserve">patterns of </w:t>
      </w:r>
      <w:r w:rsidR="00CC3137" w:rsidRPr="00393249">
        <w:rPr>
          <w:rFonts w:ascii="Times" w:hAnsi="Times"/>
          <w:sz w:val="18"/>
          <w:szCs w:val="18"/>
          <w:lang w:val="en-GB"/>
        </w:rPr>
        <w:t>economic</w:t>
      </w:r>
      <w:r w:rsidR="00A44F58" w:rsidRPr="00393249">
        <w:rPr>
          <w:rFonts w:ascii="Times" w:hAnsi="Times"/>
          <w:sz w:val="18"/>
          <w:szCs w:val="18"/>
          <w:lang w:val="en-GB"/>
        </w:rPr>
        <w:t xml:space="preserve"> integration</w:t>
      </w:r>
    </w:p>
    <w:p w14:paraId="0E579D44" w14:textId="1231EAC7" w:rsidR="006F2D08" w:rsidRPr="00393249" w:rsidRDefault="00933549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 xml:space="preserve">be able to </w:t>
      </w:r>
      <w:r w:rsidR="00A757CB" w:rsidRPr="00393249">
        <w:rPr>
          <w:rFonts w:ascii="Times" w:hAnsi="Times"/>
          <w:sz w:val="18"/>
          <w:szCs w:val="18"/>
          <w:lang w:val="en-GB"/>
        </w:rPr>
        <w:t>explain</w:t>
      </w:r>
      <w:r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A757CB" w:rsidRPr="00393249">
        <w:rPr>
          <w:rFonts w:ascii="Times" w:hAnsi="Times"/>
          <w:sz w:val="18"/>
          <w:szCs w:val="18"/>
          <w:lang w:val="en-GB"/>
        </w:rPr>
        <w:t xml:space="preserve">some of </w:t>
      </w:r>
      <w:r w:rsidRPr="00393249">
        <w:rPr>
          <w:rFonts w:ascii="Times" w:hAnsi="Times"/>
          <w:sz w:val="18"/>
          <w:szCs w:val="18"/>
          <w:lang w:val="en-GB"/>
        </w:rPr>
        <w:t xml:space="preserve">the </w:t>
      </w:r>
      <w:r w:rsidR="00A757CB" w:rsidRPr="00393249">
        <w:rPr>
          <w:rFonts w:ascii="Times" w:hAnsi="Times"/>
          <w:sz w:val="18"/>
          <w:szCs w:val="18"/>
          <w:lang w:val="en-GB"/>
        </w:rPr>
        <w:t xml:space="preserve">simple </w:t>
      </w:r>
      <w:r w:rsidRPr="00393249">
        <w:rPr>
          <w:rFonts w:ascii="Times" w:hAnsi="Times"/>
          <w:sz w:val="18"/>
          <w:szCs w:val="18"/>
          <w:lang w:val="en-GB"/>
        </w:rPr>
        <w:t>relationship</w:t>
      </w:r>
      <w:r w:rsidR="00A757CB" w:rsidRPr="00393249">
        <w:rPr>
          <w:rFonts w:ascii="Times" w:hAnsi="Times"/>
          <w:sz w:val="18"/>
          <w:szCs w:val="18"/>
          <w:lang w:val="en-GB"/>
        </w:rPr>
        <w:t>s that exist</w:t>
      </w:r>
      <w:r w:rsidRPr="00393249">
        <w:rPr>
          <w:rFonts w:ascii="Times" w:hAnsi="Times"/>
          <w:sz w:val="18"/>
          <w:szCs w:val="18"/>
          <w:lang w:val="en-GB"/>
        </w:rPr>
        <w:t xml:space="preserve"> between money, exchange rates</w:t>
      </w:r>
      <w:r w:rsidR="00A757CB" w:rsidRPr="00393249">
        <w:rPr>
          <w:rFonts w:ascii="Times" w:hAnsi="Times"/>
          <w:sz w:val="18"/>
          <w:szCs w:val="18"/>
          <w:lang w:val="en-GB"/>
        </w:rPr>
        <w:t xml:space="preserve">, </w:t>
      </w:r>
      <w:r w:rsidRPr="00393249">
        <w:rPr>
          <w:rFonts w:ascii="Times" w:hAnsi="Times"/>
          <w:sz w:val="18"/>
          <w:szCs w:val="18"/>
          <w:lang w:val="en-GB"/>
        </w:rPr>
        <w:t>price</w:t>
      </w:r>
      <w:r w:rsidR="00A757CB" w:rsidRPr="00393249">
        <w:rPr>
          <w:rFonts w:ascii="Times" w:hAnsi="Times"/>
          <w:sz w:val="18"/>
          <w:szCs w:val="18"/>
          <w:lang w:val="en-GB"/>
        </w:rPr>
        <w:t xml:space="preserve"> levels and interest rates</w:t>
      </w:r>
    </w:p>
    <w:p w14:paraId="66FE0ECA" w14:textId="7D7497AF" w:rsidR="00BB5246" w:rsidRPr="00393249" w:rsidRDefault="006F2D08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>develop</w:t>
      </w:r>
      <w:r w:rsidR="00BB5246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2617E2" w:rsidRPr="00393249">
        <w:rPr>
          <w:rFonts w:ascii="Times" w:hAnsi="Times"/>
          <w:sz w:val="18"/>
          <w:szCs w:val="18"/>
          <w:lang w:val="en-GB"/>
        </w:rPr>
        <w:t>appropriate</w:t>
      </w:r>
      <w:r w:rsidR="00BB5246" w:rsidRPr="00393249">
        <w:rPr>
          <w:rFonts w:ascii="Times" w:hAnsi="Times"/>
          <w:sz w:val="18"/>
          <w:szCs w:val="18"/>
          <w:lang w:val="en-GB"/>
        </w:rPr>
        <w:t xml:space="preserve"> technical and linguistic skills </w:t>
      </w:r>
      <w:r w:rsidRPr="00393249">
        <w:rPr>
          <w:rFonts w:ascii="Times" w:hAnsi="Times"/>
          <w:sz w:val="18"/>
          <w:szCs w:val="18"/>
          <w:lang w:val="en-GB"/>
        </w:rPr>
        <w:t xml:space="preserve">to </w:t>
      </w:r>
      <w:r w:rsidR="000475FB" w:rsidRPr="00393249">
        <w:rPr>
          <w:rFonts w:ascii="Times" w:hAnsi="Times"/>
          <w:sz w:val="18"/>
          <w:szCs w:val="18"/>
          <w:lang w:val="en-GB"/>
        </w:rPr>
        <w:t>express their view</w:t>
      </w:r>
      <w:r w:rsidR="00E721C1" w:rsidRPr="00393249">
        <w:rPr>
          <w:rFonts w:ascii="Times" w:hAnsi="Times"/>
          <w:sz w:val="18"/>
          <w:szCs w:val="18"/>
          <w:lang w:val="en-GB"/>
        </w:rPr>
        <w:t>s</w:t>
      </w:r>
      <w:r w:rsidR="000475FB" w:rsidRPr="00393249">
        <w:rPr>
          <w:rFonts w:ascii="Times" w:hAnsi="Times"/>
          <w:sz w:val="18"/>
          <w:szCs w:val="18"/>
          <w:lang w:val="en-GB"/>
        </w:rPr>
        <w:t xml:space="preserve"> clearly and effectively</w:t>
      </w:r>
      <w:r w:rsidR="00BB5246" w:rsidRPr="00393249">
        <w:rPr>
          <w:rFonts w:ascii="Times" w:hAnsi="Times"/>
          <w:sz w:val="18"/>
          <w:szCs w:val="18"/>
          <w:lang w:val="en-GB"/>
        </w:rPr>
        <w:t xml:space="preserve"> on topics related to international trade and </w:t>
      </w:r>
      <w:r w:rsidR="00E564CC" w:rsidRPr="00393249">
        <w:rPr>
          <w:rFonts w:ascii="Times" w:hAnsi="Times"/>
          <w:sz w:val="18"/>
          <w:szCs w:val="18"/>
          <w:lang w:val="en-GB"/>
        </w:rPr>
        <w:t xml:space="preserve">international </w:t>
      </w:r>
      <w:r w:rsidR="00F56BEE" w:rsidRPr="00393249">
        <w:rPr>
          <w:rFonts w:ascii="Times" w:hAnsi="Times"/>
          <w:sz w:val="18"/>
          <w:szCs w:val="18"/>
          <w:lang w:val="en-GB"/>
        </w:rPr>
        <w:t>monetary economics</w:t>
      </w:r>
    </w:p>
    <w:p w14:paraId="0A3DA3D6" w14:textId="76D8CF2A" w:rsidR="007D59CD" w:rsidRDefault="007D59CD" w:rsidP="00957787">
      <w:pPr>
        <w:pStyle w:val="Titolo3"/>
        <w:spacing w:line="240" w:lineRule="auto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COURSE CONTENT</w:t>
      </w:r>
    </w:p>
    <w:p w14:paraId="2152FAFA" w14:textId="2CE2D584" w:rsidR="00F86ACA" w:rsidRPr="00C01DA3" w:rsidRDefault="00F86ACA" w:rsidP="00F86ACA">
      <w:pPr>
        <w:rPr>
          <w:sz w:val="18"/>
          <w:szCs w:val="18"/>
          <w:lang w:val="en-GB"/>
        </w:rPr>
      </w:pPr>
      <w:r w:rsidRPr="00F86ACA">
        <w:rPr>
          <w:i/>
          <w:sz w:val="18"/>
          <w:szCs w:val="18"/>
          <w:lang w:val="en-GB"/>
        </w:rPr>
        <w:t>International trade</w:t>
      </w:r>
      <w:r>
        <w:rPr>
          <w:i/>
          <w:sz w:val="18"/>
          <w:szCs w:val="18"/>
          <w:lang w:val="en-GB"/>
        </w:rPr>
        <w:t xml:space="preserve"> </w:t>
      </w:r>
      <w:r w:rsidRPr="00F86ACA">
        <w:rPr>
          <w:sz w:val="18"/>
          <w:szCs w:val="18"/>
          <w:lang w:val="en-GB"/>
        </w:rPr>
        <w:t>module</w:t>
      </w:r>
      <w:r>
        <w:rPr>
          <w:sz w:val="18"/>
          <w:szCs w:val="18"/>
          <w:lang w:val="en-GB"/>
        </w:rPr>
        <w:t xml:space="preserve">. </w:t>
      </w:r>
      <w:r w:rsidRPr="00C01DA3">
        <w:rPr>
          <w:sz w:val="18"/>
          <w:szCs w:val="18"/>
          <w:lang w:val="en-GB"/>
        </w:rPr>
        <w:t>Stylized facts about globalization. Models of comparative advantage: productivity, factor endowments and international trade. Krugman-Melitz model: economies of scale and international trade. Multinational companies and Foreign Direct Investments. Commercial policy instruments. The costs and benefits of protectionism, multilateral and bilateral negotiations.</w:t>
      </w:r>
    </w:p>
    <w:p w14:paraId="07730FA2" w14:textId="1ED2678A" w:rsidR="00F86ACA" w:rsidRPr="00C01DA3" w:rsidRDefault="00F86ACA" w:rsidP="00F86ACA">
      <w:pPr>
        <w:rPr>
          <w:sz w:val="18"/>
          <w:szCs w:val="18"/>
          <w:lang w:val="en-GB"/>
        </w:rPr>
      </w:pPr>
      <w:r w:rsidRPr="00F86ACA">
        <w:rPr>
          <w:i/>
          <w:sz w:val="18"/>
          <w:szCs w:val="18"/>
          <w:lang w:val="en-GB"/>
        </w:rPr>
        <w:t>International monetary economics</w:t>
      </w:r>
      <w:r>
        <w:rPr>
          <w:i/>
          <w:sz w:val="18"/>
          <w:szCs w:val="18"/>
          <w:lang w:val="en-GB"/>
        </w:rPr>
        <w:t xml:space="preserve"> </w:t>
      </w:r>
      <w:r w:rsidRPr="00F86ACA">
        <w:rPr>
          <w:sz w:val="18"/>
          <w:szCs w:val="18"/>
          <w:lang w:val="en-GB"/>
        </w:rPr>
        <w:t>module</w:t>
      </w:r>
      <w:r w:rsidRPr="00C01DA3">
        <w:rPr>
          <w:sz w:val="18"/>
          <w:szCs w:val="18"/>
          <w:lang w:val="en-GB"/>
        </w:rPr>
        <w:t xml:space="preserve">. The main components of the balance of payments: current account and capital movements. The </w:t>
      </w:r>
      <w:r w:rsidR="00FC147C">
        <w:rPr>
          <w:sz w:val="18"/>
          <w:szCs w:val="18"/>
          <w:lang w:val="en-GB"/>
        </w:rPr>
        <w:t xml:space="preserve">links </w:t>
      </w:r>
      <w:r w:rsidRPr="00C01DA3">
        <w:rPr>
          <w:sz w:val="18"/>
          <w:szCs w:val="18"/>
          <w:lang w:val="en-GB"/>
        </w:rPr>
        <w:t>between balance of payments, exchange rate regime</w:t>
      </w:r>
      <w:r>
        <w:rPr>
          <w:sz w:val="18"/>
          <w:szCs w:val="18"/>
          <w:lang w:val="en-GB"/>
        </w:rPr>
        <w:t>s,</w:t>
      </w:r>
      <w:r w:rsidRPr="00C01DA3">
        <w:rPr>
          <w:sz w:val="18"/>
          <w:szCs w:val="18"/>
          <w:lang w:val="en-GB"/>
        </w:rPr>
        <w:t xml:space="preserve"> and monetary policy. The links between interest rates and exchange rates: covered parity and uncovered interest rates. The links between prices and the exchange rate: the law of one price and purchasing power parity. Violation of the purchasing power parity condition. </w:t>
      </w:r>
      <w:r>
        <w:rPr>
          <w:sz w:val="18"/>
          <w:szCs w:val="18"/>
          <w:lang w:val="en-GB"/>
        </w:rPr>
        <w:t>D</w:t>
      </w:r>
      <w:r w:rsidRPr="00C01DA3">
        <w:rPr>
          <w:sz w:val="18"/>
          <w:szCs w:val="18"/>
          <w:lang w:val="en-GB"/>
        </w:rPr>
        <w:t>eterminants of the real exchange rate. Internal and external balance</w:t>
      </w:r>
      <w:r>
        <w:rPr>
          <w:sz w:val="18"/>
          <w:szCs w:val="18"/>
          <w:lang w:val="en-GB"/>
        </w:rPr>
        <w:t>:</w:t>
      </w:r>
      <w:r w:rsidRPr="00C01DA3">
        <w:rPr>
          <w:sz w:val="18"/>
          <w:szCs w:val="18"/>
          <w:lang w:val="en-GB"/>
        </w:rPr>
        <w:t xml:space="preserve"> adjustment and financing. </w:t>
      </w:r>
      <w:r>
        <w:rPr>
          <w:sz w:val="18"/>
          <w:szCs w:val="18"/>
          <w:lang w:val="en-GB"/>
        </w:rPr>
        <w:t>Optimal currency areas and the Euro.</w:t>
      </w:r>
    </w:p>
    <w:p w14:paraId="21FC44B5" w14:textId="77777777" w:rsidR="00DB762D" w:rsidRPr="00957787" w:rsidRDefault="00DB762D" w:rsidP="00957787">
      <w:pPr>
        <w:pStyle w:val="Titolo3"/>
        <w:spacing w:line="240" w:lineRule="auto"/>
        <w:ind w:left="0" w:firstLine="0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READING LIST</w:t>
      </w:r>
    </w:p>
    <w:p w14:paraId="41B98B90" w14:textId="0C41086D" w:rsidR="00740DD2" w:rsidRPr="00237C29" w:rsidRDefault="00740DD2" w:rsidP="00237C29">
      <w:pPr>
        <w:pStyle w:val="Testo1"/>
      </w:pPr>
      <w:r w:rsidRPr="00237C29">
        <w:lastRenderedPageBreak/>
        <w:t xml:space="preserve">P. Krugman-M. Obstfeld-M. Melitz, International Economics: Theory and Policy, </w:t>
      </w:r>
      <w:r w:rsidR="00913EB9">
        <w:t>12th</w:t>
      </w:r>
      <w:r w:rsidRPr="00237C29">
        <w:t xml:space="preserve"> Edition, Pearson, 20</w:t>
      </w:r>
      <w:r w:rsidR="00913EB9">
        <w:t>22</w:t>
      </w:r>
      <w:r w:rsidRPr="00237C29">
        <w:t xml:space="preserve"> </w:t>
      </w:r>
    </w:p>
    <w:p w14:paraId="70A4FA05" w14:textId="4F0B136E" w:rsidR="00F86ACA" w:rsidRPr="00F86ACA" w:rsidRDefault="007F4A35" w:rsidP="00F86ACA">
      <w:pPr>
        <w:pStyle w:val="Testo1"/>
      </w:pPr>
      <w:r w:rsidRPr="00237C29">
        <w:t>Information about chapters to study and additional teaching materials prepared by the lecturer will be available on Blackboard.</w:t>
      </w:r>
    </w:p>
    <w:p w14:paraId="73931AD4" w14:textId="5DFDE772" w:rsidR="00DB762D" w:rsidRPr="00C00627" w:rsidRDefault="00DB762D" w:rsidP="00957787">
      <w:pPr>
        <w:pStyle w:val="Titolo3"/>
        <w:spacing w:line="240" w:lineRule="auto"/>
        <w:rPr>
          <w:b/>
          <w:bCs/>
          <w:iCs/>
          <w:noProof w:val="0"/>
          <w:szCs w:val="18"/>
          <w:lang w:val="en-GB"/>
        </w:rPr>
      </w:pPr>
      <w:r w:rsidRPr="00C00627">
        <w:rPr>
          <w:b/>
          <w:bCs/>
          <w:iCs/>
          <w:noProof w:val="0"/>
          <w:szCs w:val="18"/>
          <w:lang w:val="en-GB"/>
        </w:rPr>
        <w:t>TEACHING METHOD</w:t>
      </w:r>
    </w:p>
    <w:p w14:paraId="72D484F7" w14:textId="3B0320DD" w:rsidR="00F86ACA" w:rsidRPr="00F86ACA" w:rsidRDefault="00DB762D" w:rsidP="00F86ACA">
      <w:pPr>
        <w:pStyle w:val="Testo2"/>
      </w:pPr>
      <w:r w:rsidRPr="00237C29">
        <w:t>Lectures</w:t>
      </w:r>
      <w:r w:rsidR="00237C29">
        <w:t>.</w:t>
      </w:r>
    </w:p>
    <w:p w14:paraId="5AD2D8EC" w14:textId="764FEA18" w:rsidR="00DB762D" w:rsidRDefault="00DB762D" w:rsidP="00957787">
      <w:pPr>
        <w:pStyle w:val="Titolo3"/>
        <w:spacing w:line="240" w:lineRule="auto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ASSESSMENT METHOD AND CRITERIA</w:t>
      </w:r>
    </w:p>
    <w:p w14:paraId="55A7689F" w14:textId="26145D66" w:rsidR="00556FEA" w:rsidRPr="00556FEA" w:rsidRDefault="008960B3" w:rsidP="00957787">
      <w:pPr>
        <w:pStyle w:val="Testo1"/>
        <w:spacing w:before="0" w:line="240" w:lineRule="auto"/>
        <w:ind w:left="0" w:firstLine="0"/>
        <w:rPr>
          <w:noProof w:val="0"/>
          <w:lang w:val="en-GB"/>
        </w:rPr>
      </w:pPr>
      <w:r w:rsidRPr="00143EF9">
        <w:rPr>
          <w:noProof w:val="0"/>
          <w:lang w:val="en-GB"/>
        </w:rPr>
        <w:t xml:space="preserve">Students are assessed through a written exam consisting of theoretical questions and </w:t>
      </w:r>
      <w:r w:rsidR="00BD7A95">
        <w:rPr>
          <w:noProof w:val="0"/>
          <w:lang w:val="en-GB"/>
        </w:rPr>
        <w:t>quantitative</w:t>
      </w:r>
      <w:r w:rsidRPr="00143EF9">
        <w:rPr>
          <w:noProof w:val="0"/>
          <w:lang w:val="en-GB"/>
        </w:rPr>
        <w:t xml:space="preserve"> exercises on the entire course </w:t>
      </w:r>
      <w:r>
        <w:rPr>
          <w:noProof w:val="0"/>
          <w:lang w:val="en-GB"/>
        </w:rPr>
        <w:t>program</w:t>
      </w:r>
      <w:r w:rsidRPr="00143EF9">
        <w:rPr>
          <w:noProof w:val="0"/>
          <w:lang w:val="en-GB"/>
        </w:rPr>
        <w:t>.</w:t>
      </w:r>
    </w:p>
    <w:p w14:paraId="5ECF79E5" w14:textId="414EBECB" w:rsidR="006E7828" w:rsidRPr="00F530A3" w:rsidRDefault="00C03EE0" w:rsidP="00F530A3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 xml:space="preserve">Students </w:t>
      </w:r>
      <w:r w:rsidR="002239EC" w:rsidRPr="002239EC">
        <w:rPr>
          <w:szCs w:val="18"/>
          <w:lang w:val="en-GB"/>
        </w:rPr>
        <w:t>can split the exam in two parts, a partial examination and a final examination or simply have one general exam at the end of the course</w:t>
      </w:r>
      <w:r w:rsidR="002239EC" w:rsidRPr="00C00627">
        <w:rPr>
          <w:noProof w:val="0"/>
          <w:szCs w:val="18"/>
          <w:lang w:val="en-GB"/>
        </w:rPr>
        <w:t xml:space="preserve">. </w:t>
      </w:r>
      <w:r w:rsidRPr="00C00627">
        <w:rPr>
          <w:noProof w:val="0"/>
          <w:szCs w:val="18"/>
          <w:lang w:val="en-GB"/>
        </w:rPr>
        <w:t xml:space="preserve">Both will contribute equally to the determination of the final mark. </w:t>
      </w:r>
    </w:p>
    <w:p w14:paraId="108FF173" w14:textId="79659A87" w:rsidR="002239EC" w:rsidRPr="00C00627" w:rsidRDefault="00A27A61" w:rsidP="006E7828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>To</w:t>
      </w:r>
      <w:r w:rsidR="006E7828" w:rsidRPr="00C00627">
        <w:rPr>
          <w:noProof w:val="0"/>
          <w:szCs w:val="18"/>
          <w:lang w:val="en-GB"/>
        </w:rPr>
        <w:t xml:space="preserve"> pass the assessment, students will have to get at least 18/30.</w:t>
      </w:r>
    </w:p>
    <w:p w14:paraId="5913BD16" w14:textId="046C1E00" w:rsidR="002239EC" w:rsidRPr="00C00627" w:rsidRDefault="002239EC" w:rsidP="00F86ACA">
      <w:pPr>
        <w:pStyle w:val="Testo2"/>
        <w:ind w:firstLine="0"/>
        <w:rPr>
          <w:szCs w:val="18"/>
          <w:lang w:val="en-GB"/>
        </w:rPr>
      </w:pPr>
      <w:r w:rsidRPr="00C00627">
        <w:rPr>
          <w:szCs w:val="18"/>
          <w:lang w:val="en-GB"/>
        </w:rPr>
        <w:t>Further information will be available on Blackboard.</w:t>
      </w:r>
    </w:p>
    <w:p w14:paraId="345B346D" w14:textId="07CE148F" w:rsidR="00F86ACA" w:rsidRPr="00957787" w:rsidRDefault="00DB762D" w:rsidP="00957787">
      <w:pPr>
        <w:spacing w:before="240" w:after="120" w:line="240" w:lineRule="auto"/>
        <w:rPr>
          <w:rFonts w:ascii="Times" w:hAnsi="Times"/>
          <w:b/>
          <w:i/>
          <w:sz w:val="18"/>
          <w:lang w:val="en-GB"/>
        </w:rPr>
      </w:pPr>
      <w:r w:rsidRPr="00957787">
        <w:rPr>
          <w:rFonts w:ascii="Times" w:hAnsi="Times"/>
          <w:b/>
          <w:i/>
          <w:sz w:val="18"/>
          <w:lang w:val="en-GB"/>
        </w:rPr>
        <w:t>NOTES AND</w:t>
      </w:r>
      <w:r w:rsidR="00740DD2" w:rsidRPr="00957787">
        <w:rPr>
          <w:rFonts w:ascii="Times" w:hAnsi="Times"/>
          <w:b/>
          <w:i/>
          <w:sz w:val="18"/>
          <w:lang w:val="en-GB"/>
        </w:rPr>
        <w:t xml:space="preserve"> PREREQUISIT</w:t>
      </w:r>
      <w:r w:rsidRPr="00957787">
        <w:rPr>
          <w:rFonts w:ascii="Times" w:hAnsi="Times"/>
          <w:b/>
          <w:i/>
          <w:sz w:val="18"/>
          <w:lang w:val="en-GB"/>
        </w:rPr>
        <w:t>ES</w:t>
      </w:r>
    </w:p>
    <w:p w14:paraId="17A59587" w14:textId="49A73992" w:rsidR="0018291B" w:rsidRPr="00237C29" w:rsidRDefault="00740DD2" w:rsidP="00F86ACA">
      <w:pPr>
        <w:pStyle w:val="Testo2"/>
      </w:pPr>
      <w:r w:rsidRPr="00237C29">
        <w:t>Prerequisit</w:t>
      </w:r>
      <w:r w:rsidR="00DB762D" w:rsidRPr="00237C29">
        <w:t>es</w:t>
      </w:r>
      <w:r w:rsidR="00F86ACA">
        <w:t>: m</w:t>
      </w:r>
      <w:r w:rsidRPr="00237C29">
        <w:t>icroeconomi</w:t>
      </w:r>
      <w:r w:rsidR="00DB762D" w:rsidRPr="00237C29">
        <w:t>cs</w:t>
      </w:r>
      <w:r w:rsidRPr="00237C29">
        <w:t>, macroeconomi</w:t>
      </w:r>
      <w:r w:rsidR="00DB762D" w:rsidRPr="00237C29">
        <w:t>cs</w:t>
      </w:r>
      <w:r w:rsidRPr="00237C29">
        <w:t>, mat</w:t>
      </w:r>
      <w:r w:rsidR="00DB762D" w:rsidRPr="00237C29">
        <w:t>hematics</w:t>
      </w:r>
      <w:r w:rsidRPr="00237C29">
        <w:t>.</w:t>
      </w:r>
      <w:r w:rsidR="00F86ACA">
        <w:t xml:space="preserve"> These</w:t>
      </w:r>
      <w:r w:rsidR="00DB762D" w:rsidRPr="00237C29">
        <w:t xml:space="preserve"> are essential for an adequate understanding of the le</w:t>
      </w:r>
      <w:r w:rsidR="00C03EE0" w:rsidRPr="00237C29">
        <w:t>ctures</w:t>
      </w:r>
      <w:r w:rsidR="00DB762D" w:rsidRPr="00237C29">
        <w:t xml:space="preserve">. Students who do not </w:t>
      </w:r>
      <w:r w:rsidR="00F86ACA">
        <w:t>fulfill the</w:t>
      </w:r>
      <w:r w:rsidR="00DB762D" w:rsidRPr="00237C29">
        <w:t xml:space="preserve"> prerequisites are requested to contact the </w:t>
      </w:r>
      <w:r w:rsidR="00833E55" w:rsidRPr="00237C29">
        <w:t>lecturer</w:t>
      </w:r>
      <w:r w:rsidR="00DB762D" w:rsidRPr="00237C29">
        <w:t xml:space="preserve"> before the course starts. Attendance and active participation </w:t>
      </w:r>
      <w:r w:rsidR="00C03EE0" w:rsidRPr="00237C29">
        <w:t>in class are</w:t>
      </w:r>
      <w:r w:rsidR="00DB762D" w:rsidRPr="00237C29">
        <w:t xml:space="preserve"> strongly recommended.</w:t>
      </w:r>
      <w:r w:rsidR="00C03EE0" w:rsidRPr="00237C29">
        <w:t xml:space="preserve"> </w:t>
      </w:r>
    </w:p>
    <w:p w14:paraId="7854D8E1" w14:textId="750D6510" w:rsidR="00143EF9" w:rsidRPr="00237C29" w:rsidRDefault="00C375CE" w:rsidP="00237C29">
      <w:pPr>
        <w:pStyle w:val="Testo2"/>
        <w:rPr>
          <w:rStyle w:val="Enfasicorsivo"/>
          <w:i w:val="0"/>
          <w:iCs w:val="0"/>
        </w:rPr>
      </w:pPr>
      <w:r w:rsidRPr="00237C29">
        <w:t xml:space="preserve">Further information can be found on the lecturer's webpage at </w:t>
      </w:r>
      <w:r w:rsidR="00F530A3" w:rsidRPr="00F530A3">
        <w:t>https://docenti.unicatt.it/ppd2/it</w:t>
      </w:r>
      <w:r w:rsidR="00F530A3">
        <w:t>/docenti/18142/emiliano-santoro</w:t>
      </w:r>
      <w:r w:rsidR="005F59BF" w:rsidRPr="00237C29">
        <w:t>/didattica</w:t>
      </w:r>
      <w:r w:rsidRPr="00237C29">
        <w:t>.</w:t>
      </w:r>
    </w:p>
    <w:sectPr w:rsidR="00143EF9" w:rsidRPr="00237C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1399" w14:textId="77777777" w:rsidR="00CB5AF2" w:rsidRDefault="00CB5AF2" w:rsidP="00E84CE7">
      <w:pPr>
        <w:spacing w:line="240" w:lineRule="auto"/>
      </w:pPr>
      <w:r>
        <w:separator/>
      </w:r>
    </w:p>
  </w:endnote>
  <w:endnote w:type="continuationSeparator" w:id="0">
    <w:p w14:paraId="0592CE3F" w14:textId="77777777" w:rsidR="00CB5AF2" w:rsidRDefault="00CB5AF2" w:rsidP="00E8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17FC" w14:textId="77777777" w:rsidR="00CB5AF2" w:rsidRDefault="00CB5AF2" w:rsidP="00E84CE7">
      <w:pPr>
        <w:spacing w:line="240" w:lineRule="auto"/>
      </w:pPr>
      <w:r>
        <w:separator/>
      </w:r>
    </w:p>
  </w:footnote>
  <w:footnote w:type="continuationSeparator" w:id="0">
    <w:p w14:paraId="4019E5F9" w14:textId="77777777" w:rsidR="00CB5AF2" w:rsidRDefault="00CB5AF2" w:rsidP="00E84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B5B"/>
    <w:multiLevelType w:val="hybridMultilevel"/>
    <w:tmpl w:val="2C14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16D"/>
    <w:multiLevelType w:val="hybridMultilevel"/>
    <w:tmpl w:val="8D7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D62"/>
    <w:multiLevelType w:val="multilevel"/>
    <w:tmpl w:val="DE14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B6969"/>
    <w:multiLevelType w:val="hybridMultilevel"/>
    <w:tmpl w:val="9FBA1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673F7"/>
    <w:multiLevelType w:val="multilevel"/>
    <w:tmpl w:val="222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7735F"/>
    <w:multiLevelType w:val="hybridMultilevel"/>
    <w:tmpl w:val="B31A5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5845">
    <w:abstractNumId w:val="1"/>
  </w:num>
  <w:num w:numId="2" w16cid:durableId="307709224">
    <w:abstractNumId w:val="5"/>
  </w:num>
  <w:num w:numId="3" w16cid:durableId="301079854">
    <w:abstractNumId w:val="0"/>
  </w:num>
  <w:num w:numId="4" w16cid:durableId="145097765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378163620">
    <w:abstractNumId w:val="2"/>
  </w:num>
  <w:num w:numId="6" w16cid:durableId="1879661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9A"/>
    <w:rsid w:val="00034969"/>
    <w:rsid w:val="000475FB"/>
    <w:rsid w:val="00082C11"/>
    <w:rsid w:val="000B3F51"/>
    <w:rsid w:val="000B4A62"/>
    <w:rsid w:val="000C470A"/>
    <w:rsid w:val="000E5362"/>
    <w:rsid w:val="001218C2"/>
    <w:rsid w:val="0013700D"/>
    <w:rsid w:val="00143EF9"/>
    <w:rsid w:val="00165A0C"/>
    <w:rsid w:val="0018291B"/>
    <w:rsid w:val="00186BB6"/>
    <w:rsid w:val="00187B99"/>
    <w:rsid w:val="001D1F5A"/>
    <w:rsid w:val="001E44A5"/>
    <w:rsid w:val="002014DD"/>
    <w:rsid w:val="00202A42"/>
    <w:rsid w:val="002239EC"/>
    <w:rsid w:val="0023216C"/>
    <w:rsid w:val="00237C29"/>
    <w:rsid w:val="002617E2"/>
    <w:rsid w:val="00274F5E"/>
    <w:rsid w:val="00280A90"/>
    <w:rsid w:val="00292412"/>
    <w:rsid w:val="002A299D"/>
    <w:rsid w:val="002A39C0"/>
    <w:rsid w:val="002D5E17"/>
    <w:rsid w:val="00332828"/>
    <w:rsid w:val="003337CB"/>
    <w:rsid w:val="003716DD"/>
    <w:rsid w:val="00393249"/>
    <w:rsid w:val="003D074C"/>
    <w:rsid w:val="00407025"/>
    <w:rsid w:val="00467685"/>
    <w:rsid w:val="004731E3"/>
    <w:rsid w:val="004D1217"/>
    <w:rsid w:val="004D6008"/>
    <w:rsid w:val="00527906"/>
    <w:rsid w:val="005358E2"/>
    <w:rsid w:val="005431F4"/>
    <w:rsid w:val="00555C26"/>
    <w:rsid w:val="00556FEA"/>
    <w:rsid w:val="00580C01"/>
    <w:rsid w:val="005970CE"/>
    <w:rsid w:val="005B1CCF"/>
    <w:rsid w:val="005F59BF"/>
    <w:rsid w:val="00630626"/>
    <w:rsid w:val="00640794"/>
    <w:rsid w:val="00641C8A"/>
    <w:rsid w:val="00662033"/>
    <w:rsid w:val="006A12FE"/>
    <w:rsid w:val="006A1A46"/>
    <w:rsid w:val="006E7828"/>
    <w:rsid w:val="006F1772"/>
    <w:rsid w:val="006F2D08"/>
    <w:rsid w:val="00702FBA"/>
    <w:rsid w:val="0071749A"/>
    <w:rsid w:val="00740DD2"/>
    <w:rsid w:val="00781F93"/>
    <w:rsid w:val="007D3055"/>
    <w:rsid w:val="007D59CD"/>
    <w:rsid w:val="007E297C"/>
    <w:rsid w:val="007F4A35"/>
    <w:rsid w:val="008128A5"/>
    <w:rsid w:val="00821957"/>
    <w:rsid w:val="00833E55"/>
    <w:rsid w:val="00870E3C"/>
    <w:rsid w:val="008729B6"/>
    <w:rsid w:val="008942E7"/>
    <w:rsid w:val="0089547D"/>
    <w:rsid w:val="008960B3"/>
    <w:rsid w:val="008A1204"/>
    <w:rsid w:val="008C6B79"/>
    <w:rsid w:val="008F00C2"/>
    <w:rsid w:val="00900CCA"/>
    <w:rsid w:val="00913EB9"/>
    <w:rsid w:val="00924B77"/>
    <w:rsid w:val="00933549"/>
    <w:rsid w:val="00940DA2"/>
    <w:rsid w:val="00957787"/>
    <w:rsid w:val="00963257"/>
    <w:rsid w:val="00967FA2"/>
    <w:rsid w:val="009719A9"/>
    <w:rsid w:val="009E055C"/>
    <w:rsid w:val="009E0680"/>
    <w:rsid w:val="00A216A6"/>
    <w:rsid w:val="00A278DC"/>
    <w:rsid w:val="00A27A61"/>
    <w:rsid w:val="00A44F58"/>
    <w:rsid w:val="00A74F6F"/>
    <w:rsid w:val="00A757CB"/>
    <w:rsid w:val="00A967F8"/>
    <w:rsid w:val="00A96FFF"/>
    <w:rsid w:val="00AD7557"/>
    <w:rsid w:val="00B50C5D"/>
    <w:rsid w:val="00B51253"/>
    <w:rsid w:val="00B525CC"/>
    <w:rsid w:val="00B603ED"/>
    <w:rsid w:val="00BB5246"/>
    <w:rsid w:val="00BD7A95"/>
    <w:rsid w:val="00BE199A"/>
    <w:rsid w:val="00BF18AB"/>
    <w:rsid w:val="00C00627"/>
    <w:rsid w:val="00C01DA3"/>
    <w:rsid w:val="00C03EE0"/>
    <w:rsid w:val="00C042DB"/>
    <w:rsid w:val="00C34439"/>
    <w:rsid w:val="00C375CE"/>
    <w:rsid w:val="00C9354F"/>
    <w:rsid w:val="00CB5AF2"/>
    <w:rsid w:val="00CC3137"/>
    <w:rsid w:val="00CD28D7"/>
    <w:rsid w:val="00D074FB"/>
    <w:rsid w:val="00D404F2"/>
    <w:rsid w:val="00DB762D"/>
    <w:rsid w:val="00DC1D4B"/>
    <w:rsid w:val="00DF7CD6"/>
    <w:rsid w:val="00E035C0"/>
    <w:rsid w:val="00E4682D"/>
    <w:rsid w:val="00E47560"/>
    <w:rsid w:val="00E564CC"/>
    <w:rsid w:val="00E607E6"/>
    <w:rsid w:val="00E721C1"/>
    <w:rsid w:val="00E84CE7"/>
    <w:rsid w:val="00ED56A9"/>
    <w:rsid w:val="00F17EE7"/>
    <w:rsid w:val="00F530A3"/>
    <w:rsid w:val="00F56BEE"/>
    <w:rsid w:val="00F621B3"/>
    <w:rsid w:val="00F764E7"/>
    <w:rsid w:val="00F80CB3"/>
    <w:rsid w:val="00F86ACA"/>
    <w:rsid w:val="00FA0BD0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8ED944"/>
  <w15:chartTrackingRefBased/>
  <w15:docId w15:val="{280E61A2-9CDC-4260-B0B1-BCB4AE19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9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40DD2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styleId="Enfasicorsivo">
    <w:name w:val="Emphasis"/>
    <w:basedOn w:val="Carpredefinitoparagrafo"/>
    <w:qFormat/>
    <w:rsid w:val="00740DD2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7D59CD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rsid w:val="00C375C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0B4A6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4CE7"/>
    <w:rPr>
      <w:szCs w:val="24"/>
    </w:rPr>
  </w:style>
  <w:style w:type="paragraph" w:styleId="Pidipagina">
    <w:name w:val="footer"/>
    <w:basedOn w:val="Normale"/>
    <w:link w:val="Pidipagina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4CE7"/>
    <w:rPr>
      <w:szCs w:val="24"/>
    </w:rPr>
  </w:style>
  <w:style w:type="character" w:customStyle="1" w:styleId="Testo1Carattere">
    <w:name w:val="Testo 1 Carattere"/>
    <w:link w:val="Testo1"/>
    <w:rsid w:val="007F4A35"/>
    <w:rPr>
      <w:rFonts w:ascii="Times" w:hAnsi="Times"/>
      <w:noProof/>
      <w:sz w:val="18"/>
    </w:rPr>
  </w:style>
  <w:style w:type="paragraph" w:customStyle="1" w:styleId="Default">
    <w:name w:val="Default"/>
    <w:rsid w:val="00A21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eWeb">
    <w:name w:val="Normal (Web)"/>
    <w:basedOn w:val="Normale"/>
    <w:uiPriority w:val="99"/>
    <w:unhideWhenUsed/>
    <w:rsid w:val="002239E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3110-061F-4B51-A792-8D833E02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54</TotalTime>
  <Pages>2</Pages>
  <Words>513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10</cp:revision>
  <cp:lastPrinted>2003-03-27T10:42:00Z</cp:lastPrinted>
  <dcterms:created xsi:type="dcterms:W3CDTF">2023-05-12T08:30:00Z</dcterms:created>
  <dcterms:modified xsi:type="dcterms:W3CDTF">2023-05-12T12:44:00Z</dcterms:modified>
</cp:coreProperties>
</file>