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DBB99" w14:textId="77777777" w:rsidR="00EB3516" w:rsidRPr="002E24F4" w:rsidRDefault="00EB3516" w:rsidP="00EB3516">
      <w:pPr>
        <w:pStyle w:val="Titolo1"/>
        <w:rPr>
          <w:noProof w:val="0"/>
          <w:lang w:val="en-GB"/>
        </w:rPr>
      </w:pPr>
      <w:r w:rsidRPr="002E24F4">
        <w:rPr>
          <w:noProof w:val="0"/>
          <w:lang w:val="en-GB"/>
        </w:rPr>
        <w:t>Commercial Law</w:t>
      </w:r>
    </w:p>
    <w:p w14:paraId="48E2A76F" w14:textId="010AE7DF" w:rsidR="00872C4F" w:rsidRPr="002E24F4" w:rsidRDefault="00872C4F" w:rsidP="00872C4F">
      <w:pPr>
        <w:pStyle w:val="Titolo2"/>
        <w:rPr>
          <w:noProof w:val="0"/>
          <w:lang w:val="en-GB"/>
        </w:rPr>
      </w:pPr>
      <w:r w:rsidRPr="002E24F4">
        <w:rPr>
          <w:noProof w:val="0"/>
          <w:lang w:val="en-GB"/>
        </w:rPr>
        <w:t xml:space="preserve">Prof. </w:t>
      </w:r>
      <w:r w:rsidR="004948F4" w:rsidRPr="002E24F4">
        <w:rPr>
          <w:noProof w:val="0"/>
          <w:lang w:val="en-GB"/>
        </w:rPr>
        <w:t>Alessandro Munari</w:t>
      </w:r>
    </w:p>
    <w:p w14:paraId="3A3E38C6" w14:textId="77777777" w:rsidR="00872C4F" w:rsidRPr="002E24F4" w:rsidRDefault="008608B7" w:rsidP="00872C4F">
      <w:pPr>
        <w:spacing w:before="240" w:after="120"/>
        <w:rPr>
          <w:b/>
          <w:sz w:val="18"/>
          <w:lang w:val="en-GB"/>
        </w:rPr>
      </w:pPr>
      <w:r w:rsidRPr="002E24F4">
        <w:rPr>
          <w:b/>
          <w:i/>
          <w:sz w:val="18"/>
          <w:lang w:val="en-GB"/>
        </w:rPr>
        <w:t>COURSE AIMS AND INTENDED LEARNING OUTCOMES</w:t>
      </w:r>
    </w:p>
    <w:p w14:paraId="0014C98B" w14:textId="2C1C9CA7" w:rsidR="00F66ED6" w:rsidRPr="002E24F4" w:rsidRDefault="00F66ED6" w:rsidP="00A70751">
      <w:pPr>
        <w:rPr>
          <w:lang w:val="en-GB"/>
        </w:rPr>
      </w:pPr>
      <w:r w:rsidRPr="002E24F4">
        <w:rPr>
          <w:lang w:val="en-GB"/>
        </w:rPr>
        <w:t xml:space="preserve">The course aims to illustrate the legal framework for </w:t>
      </w:r>
      <w:r w:rsidR="00997A6B" w:rsidRPr="002E24F4">
        <w:rPr>
          <w:lang w:val="en-GB"/>
        </w:rPr>
        <w:t xml:space="preserve">productive </w:t>
      </w:r>
      <w:r w:rsidRPr="002E24F4">
        <w:rPr>
          <w:lang w:val="en-GB"/>
        </w:rPr>
        <w:t xml:space="preserve">entrepreneurial activities carried out </w:t>
      </w:r>
      <w:r w:rsidR="00997A6B" w:rsidRPr="002E24F4">
        <w:rPr>
          <w:lang w:val="en-GB"/>
        </w:rPr>
        <w:t>either by individuals</w:t>
      </w:r>
      <w:r w:rsidRPr="002E24F4">
        <w:rPr>
          <w:lang w:val="en-GB"/>
        </w:rPr>
        <w:t xml:space="preserve"> or </w:t>
      </w:r>
      <w:r w:rsidR="00997A6B" w:rsidRPr="002E24F4">
        <w:rPr>
          <w:lang w:val="en-GB"/>
        </w:rPr>
        <w:t>groups</w:t>
      </w:r>
      <w:r w:rsidR="004948F4" w:rsidRPr="002E24F4">
        <w:rPr>
          <w:lang w:val="en-GB"/>
        </w:rPr>
        <w:t xml:space="preserve">. </w:t>
      </w:r>
      <w:r w:rsidR="00776EDA" w:rsidRPr="002E24F4">
        <w:rPr>
          <w:rFonts w:ascii="Times New Roman" w:hAnsi="Times New Roman"/>
          <w:lang w:val="en-GB"/>
        </w:rPr>
        <w:t>Beginning with reference to specific legislation</w:t>
      </w:r>
      <w:r w:rsidR="004948F4" w:rsidRPr="002E24F4">
        <w:rPr>
          <w:rFonts w:ascii="Times New Roman" w:hAnsi="Times New Roman"/>
          <w:lang w:val="en-GB"/>
        </w:rPr>
        <w:t xml:space="preserve">, </w:t>
      </w:r>
      <w:r w:rsidR="00776EDA" w:rsidRPr="002E24F4">
        <w:rPr>
          <w:rFonts w:ascii="Times New Roman" w:hAnsi="Times New Roman"/>
          <w:lang w:val="en-GB"/>
        </w:rPr>
        <w:t>the course will illustrate the underlying</w:t>
      </w:r>
      <w:r w:rsidR="004948F4" w:rsidRPr="002E24F4">
        <w:rPr>
          <w:rFonts w:ascii="Times New Roman" w:hAnsi="Times New Roman"/>
          <w:lang w:val="en-GB"/>
        </w:rPr>
        <w:t xml:space="preserve"> interpretative </w:t>
      </w:r>
      <w:r w:rsidR="00776EDA" w:rsidRPr="002E24F4">
        <w:rPr>
          <w:rFonts w:ascii="Times New Roman" w:hAnsi="Times New Roman"/>
          <w:lang w:val="en-GB"/>
        </w:rPr>
        <w:t>and</w:t>
      </w:r>
      <w:r w:rsidR="004948F4" w:rsidRPr="002E24F4">
        <w:rPr>
          <w:rFonts w:ascii="Times New Roman" w:hAnsi="Times New Roman"/>
          <w:lang w:val="en-GB"/>
        </w:rPr>
        <w:t xml:space="preserve"> applicative</w:t>
      </w:r>
      <w:r w:rsidR="00776EDA" w:rsidRPr="002E24F4">
        <w:rPr>
          <w:rFonts w:ascii="Times New Roman" w:hAnsi="Times New Roman"/>
          <w:lang w:val="en-GB"/>
        </w:rPr>
        <w:t xml:space="preserve"> </w:t>
      </w:r>
      <w:r w:rsidR="00CE745A" w:rsidRPr="002E24F4">
        <w:rPr>
          <w:rFonts w:ascii="Times New Roman" w:hAnsi="Times New Roman"/>
          <w:lang w:val="en-GB"/>
        </w:rPr>
        <w:t>issues</w:t>
      </w:r>
      <w:r w:rsidR="004948F4" w:rsidRPr="002E24F4">
        <w:rPr>
          <w:rFonts w:ascii="Times New Roman" w:hAnsi="Times New Roman"/>
          <w:lang w:val="en-GB"/>
        </w:rPr>
        <w:t xml:space="preserve"> </w:t>
      </w:r>
      <w:r w:rsidR="00776EDA" w:rsidRPr="002E24F4">
        <w:rPr>
          <w:rFonts w:ascii="Times New Roman" w:hAnsi="Times New Roman"/>
          <w:lang w:val="en-GB"/>
        </w:rPr>
        <w:t>by means of a theoretical-practical approach</w:t>
      </w:r>
      <w:r w:rsidR="004948F4" w:rsidRPr="002E24F4">
        <w:rPr>
          <w:rFonts w:ascii="Times New Roman" w:hAnsi="Times New Roman"/>
          <w:lang w:val="en-GB"/>
        </w:rPr>
        <w:t xml:space="preserve">, </w:t>
      </w:r>
      <w:r w:rsidR="00776EDA" w:rsidRPr="002E24F4">
        <w:rPr>
          <w:rFonts w:ascii="Times New Roman" w:hAnsi="Times New Roman"/>
          <w:lang w:val="en-GB"/>
        </w:rPr>
        <w:t>which is in line with the context of a course with</w:t>
      </w:r>
      <w:r w:rsidR="00CE745A" w:rsidRPr="002E24F4">
        <w:rPr>
          <w:rFonts w:ascii="Times New Roman" w:hAnsi="Times New Roman"/>
          <w:lang w:val="en-GB"/>
        </w:rPr>
        <w:t>in</w:t>
      </w:r>
      <w:r w:rsidR="00776EDA" w:rsidRPr="002E24F4">
        <w:rPr>
          <w:rFonts w:ascii="Times New Roman" w:hAnsi="Times New Roman"/>
          <w:lang w:val="en-GB"/>
        </w:rPr>
        <w:t xml:space="preserve"> an economics framework</w:t>
      </w:r>
      <w:r w:rsidR="004948F4" w:rsidRPr="002E24F4">
        <w:rPr>
          <w:rFonts w:ascii="Times New Roman" w:hAnsi="Times New Roman"/>
          <w:lang w:val="en-GB"/>
        </w:rPr>
        <w:t>.</w:t>
      </w:r>
      <w:r w:rsidR="00997A6B" w:rsidRPr="002E24F4">
        <w:rPr>
          <w:lang w:val="en-GB"/>
        </w:rPr>
        <w:t xml:space="preserve"> </w:t>
      </w:r>
      <w:r w:rsidR="004948F4" w:rsidRPr="002E24F4">
        <w:rPr>
          <w:lang w:val="en-GB"/>
        </w:rPr>
        <w:t>W</w:t>
      </w:r>
      <w:r w:rsidR="00997A6B" w:rsidRPr="002E24F4">
        <w:rPr>
          <w:lang w:val="en-GB"/>
        </w:rPr>
        <w:t xml:space="preserve">ith a focus on </w:t>
      </w:r>
      <w:r w:rsidR="00D25EFB" w:rsidRPr="002E24F4">
        <w:rPr>
          <w:lang w:val="en-GB"/>
        </w:rPr>
        <w:t>corporate</w:t>
      </w:r>
      <w:r w:rsidR="00997A6B" w:rsidRPr="002E24F4">
        <w:rPr>
          <w:lang w:val="en-GB"/>
        </w:rPr>
        <w:t xml:space="preserve"> law.</w:t>
      </w:r>
    </w:p>
    <w:p w14:paraId="38848328" w14:textId="77777777" w:rsidR="00A70751" w:rsidRPr="002E24F4" w:rsidRDefault="00997A6B" w:rsidP="00A70751">
      <w:pPr>
        <w:rPr>
          <w:lang w:val="en-GB"/>
        </w:rPr>
      </w:pPr>
      <w:r w:rsidRPr="002E24F4">
        <w:rPr>
          <w:lang w:val="en-GB"/>
        </w:rPr>
        <w:t>At the end of the course, students will be able to:</w:t>
      </w:r>
    </w:p>
    <w:p w14:paraId="4EA86F12" w14:textId="77777777" w:rsidR="00A70751" w:rsidRPr="002E24F4" w:rsidRDefault="00A70751" w:rsidP="00A70751">
      <w:pPr>
        <w:ind w:left="284" w:hanging="284"/>
        <w:rPr>
          <w:lang w:val="en-GB"/>
        </w:rPr>
      </w:pPr>
      <w:r w:rsidRPr="002E24F4">
        <w:rPr>
          <w:lang w:val="en-GB"/>
        </w:rPr>
        <w:t>1.</w:t>
      </w:r>
      <w:r w:rsidRPr="002E24F4">
        <w:rPr>
          <w:lang w:val="en-GB"/>
        </w:rPr>
        <w:tab/>
      </w:r>
      <w:r w:rsidR="00B46787" w:rsidRPr="002E24F4">
        <w:rPr>
          <w:lang w:val="en-GB"/>
        </w:rPr>
        <w:t>describe the company law profiles presented during the course</w:t>
      </w:r>
      <w:r w:rsidRPr="002E24F4">
        <w:rPr>
          <w:lang w:val="en-GB"/>
        </w:rPr>
        <w:t>;</w:t>
      </w:r>
    </w:p>
    <w:p w14:paraId="2EB9EF57" w14:textId="77777777" w:rsidR="00A70751" w:rsidRPr="002E24F4" w:rsidRDefault="00A70751" w:rsidP="00A70751">
      <w:pPr>
        <w:ind w:left="284" w:hanging="284"/>
        <w:rPr>
          <w:lang w:val="en-GB"/>
        </w:rPr>
      </w:pPr>
      <w:r w:rsidRPr="002E24F4">
        <w:rPr>
          <w:lang w:val="en-GB"/>
        </w:rPr>
        <w:t>2.</w:t>
      </w:r>
      <w:r w:rsidRPr="002E24F4">
        <w:rPr>
          <w:lang w:val="en-GB"/>
        </w:rPr>
        <w:tab/>
      </w:r>
      <w:r w:rsidR="00B46787" w:rsidRPr="002E24F4">
        <w:rPr>
          <w:lang w:val="en-GB"/>
        </w:rPr>
        <w:t>use a proper legal jargon and illustrate their knowledge in a precise, clear, and effective way</w:t>
      </w:r>
      <w:r w:rsidRPr="002E24F4">
        <w:rPr>
          <w:lang w:val="en-GB"/>
        </w:rPr>
        <w:t>;</w:t>
      </w:r>
    </w:p>
    <w:p w14:paraId="2E1FA25D" w14:textId="77777777" w:rsidR="00B46787" w:rsidRPr="002E24F4" w:rsidRDefault="00A70751" w:rsidP="00A70751">
      <w:pPr>
        <w:ind w:left="284" w:hanging="284"/>
        <w:rPr>
          <w:lang w:val="en-GB"/>
        </w:rPr>
      </w:pPr>
      <w:r w:rsidRPr="002E24F4">
        <w:rPr>
          <w:lang w:val="en-GB"/>
        </w:rPr>
        <w:t>3.</w:t>
      </w:r>
      <w:r w:rsidRPr="002E24F4">
        <w:rPr>
          <w:lang w:val="en-GB"/>
        </w:rPr>
        <w:tab/>
      </w:r>
      <w:r w:rsidR="00B46787" w:rsidRPr="002E24F4">
        <w:rPr>
          <w:lang w:val="en-GB"/>
        </w:rPr>
        <w:t>identify pertinent sources of law for concrete case studies, as well as relevant legislation and procedures</w:t>
      </w:r>
      <w:r w:rsidR="00D25EFB" w:rsidRPr="002E24F4">
        <w:rPr>
          <w:lang w:val="en-GB"/>
        </w:rPr>
        <w:t xml:space="preserve">, and express their personal opinion with adequate independent judgement; </w:t>
      </w:r>
    </w:p>
    <w:p w14:paraId="0EA4A7C0" w14:textId="77777777" w:rsidR="00A70751" w:rsidRPr="002E24F4" w:rsidRDefault="00A70751" w:rsidP="00A70751">
      <w:pPr>
        <w:ind w:left="284" w:hanging="284"/>
        <w:rPr>
          <w:lang w:val="en-GB"/>
        </w:rPr>
      </w:pPr>
      <w:r w:rsidRPr="002E24F4">
        <w:rPr>
          <w:lang w:val="en-GB"/>
        </w:rPr>
        <w:t>4.</w:t>
      </w:r>
      <w:r w:rsidRPr="002E24F4">
        <w:rPr>
          <w:lang w:val="en-GB"/>
        </w:rPr>
        <w:tab/>
      </w:r>
      <w:r w:rsidR="00D25EFB" w:rsidRPr="002E24F4">
        <w:rPr>
          <w:lang w:val="en-GB"/>
        </w:rPr>
        <w:t>acquire basic knowledge for further studies in the different sectors of corporate law.</w:t>
      </w:r>
    </w:p>
    <w:p w14:paraId="5DC41BAF" w14:textId="77777777" w:rsidR="00872C4F" w:rsidRPr="002E24F4" w:rsidRDefault="008608B7" w:rsidP="00872C4F">
      <w:pPr>
        <w:spacing w:before="240" w:after="120"/>
        <w:rPr>
          <w:b/>
          <w:sz w:val="18"/>
          <w:lang w:val="en-GB"/>
        </w:rPr>
      </w:pPr>
      <w:r w:rsidRPr="002E24F4">
        <w:rPr>
          <w:b/>
          <w:i/>
          <w:sz w:val="18"/>
          <w:lang w:val="en-GB"/>
        </w:rPr>
        <w:t>COURSE CONTENT</w:t>
      </w:r>
    </w:p>
    <w:p w14:paraId="4766E57C" w14:textId="47F3B842" w:rsidR="00331E9C" w:rsidRPr="002E24F4" w:rsidRDefault="00331E9C" w:rsidP="00A70751">
      <w:pPr>
        <w:rPr>
          <w:lang w:val="en-GB"/>
        </w:rPr>
      </w:pPr>
      <w:r w:rsidRPr="002E24F4">
        <w:rPr>
          <w:i/>
          <w:lang w:val="en-GB"/>
        </w:rPr>
        <w:t>Business company</w:t>
      </w:r>
      <w:r w:rsidR="00A70751" w:rsidRPr="002E24F4">
        <w:rPr>
          <w:lang w:val="en-GB"/>
        </w:rPr>
        <w:t xml:space="preserve">. </w:t>
      </w:r>
      <w:r w:rsidRPr="002E24F4">
        <w:rPr>
          <w:lang w:val="en-GB"/>
        </w:rPr>
        <w:t>The relevant concept of business in the field of commercial law</w:t>
      </w:r>
      <w:r w:rsidR="00A70751" w:rsidRPr="002E24F4">
        <w:rPr>
          <w:lang w:val="en-GB"/>
        </w:rPr>
        <w:t xml:space="preserve">. </w:t>
      </w:r>
      <w:r w:rsidRPr="002E24F4">
        <w:rPr>
          <w:lang w:val="en-US"/>
        </w:rPr>
        <w:t>Business company rules</w:t>
      </w:r>
      <w:r w:rsidR="004948F4" w:rsidRPr="002E24F4">
        <w:rPr>
          <w:lang w:val="en-US"/>
        </w:rPr>
        <w:t xml:space="preserve">; </w:t>
      </w:r>
      <w:r w:rsidR="00776EDA" w:rsidRPr="002E24F4">
        <w:rPr>
          <w:lang w:val="en-US"/>
        </w:rPr>
        <w:t>business</w:t>
      </w:r>
      <w:r w:rsidR="004948F4" w:rsidRPr="002E24F4">
        <w:rPr>
          <w:rFonts w:ascii="Times New Roman" w:hAnsi="Times New Roman"/>
          <w:lang w:val="en-US"/>
        </w:rPr>
        <w:t xml:space="preserve"> categorie</w:t>
      </w:r>
      <w:r w:rsidR="00776EDA" w:rsidRPr="002E24F4">
        <w:rPr>
          <w:rFonts w:ascii="Times New Roman" w:hAnsi="Times New Roman"/>
          <w:lang w:val="en-US"/>
        </w:rPr>
        <w:t>s</w:t>
      </w:r>
      <w:r w:rsidR="004948F4" w:rsidRPr="002E24F4">
        <w:rPr>
          <w:rFonts w:ascii="Times New Roman" w:hAnsi="Times New Roman"/>
          <w:lang w:val="en-US"/>
        </w:rPr>
        <w:t xml:space="preserve">; </w:t>
      </w:r>
      <w:r w:rsidR="00776EDA" w:rsidRPr="002E24F4">
        <w:rPr>
          <w:rFonts w:ascii="Times New Roman" w:hAnsi="Times New Roman"/>
          <w:lang w:val="en-US"/>
        </w:rPr>
        <w:t>organisational models.</w:t>
      </w:r>
      <w:r w:rsidR="004948F4" w:rsidRPr="002E24F4">
        <w:rPr>
          <w:rFonts w:ascii="Times New Roman" w:hAnsi="Times New Roman"/>
          <w:lang w:val="en-US"/>
        </w:rPr>
        <w:t xml:space="preserve"> </w:t>
      </w:r>
      <w:r w:rsidRPr="002E24F4">
        <w:rPr>
          <w:lang w:val="en-US"/>
        </w:rPr>
        <w:t xml:space="preserve">Advertising and business organisation (accounting records, collaborators and company). </w:t>
      </w:r>
      <w:r w:rsidR="00776EDA" w:rsidRPr="002E24F4">
        <w:rPr>
          <w:rFonts w:ascii="Times New Roman" w:hAnsi="Times New Roman"/>
          <w:lang w:val="en-US"/>
        </w:rPr>
        <w:t>Companies and the market</w:t>
      </w:r>
      <w:r w:rsidR="004948F4" w:rsidRPr="002E24F4">
        <w:rPr>
          <w:rFonts w:ascii="Times New Roman" w:hAnsi="Times New Roman"/>
          <w:lang w:val="en-US"/>
        </w:rPr>
        <w:t xml:space="preserve">: </w:t>
      </w:r>
      <w:r w:rsidR="00776EDA" w:rsidRPr="002E24F4">
        <w:rPr>
          <w:rFonts w:ascii="Times New Roman" w:hAnsi="Times New Roman"/>
          <w:lang w:val="en-US"/>
        </w:rPr>
        <w:t>distinguishing features</w:t>
      </w:r>
      <w:r w:rsidR="004948F4" w:rsidRPr="002E24F4">
        <w:rPr>
          <w:rFonts w:ascii="Times New Roman" w:hAnsi="Times New Roman"/>
          <w:lang w:val="en-US"/>
        </w:rPr>
        <w:t>, co</w:t>
      </w:r>
      <w:r w:rsidR="00776EDA" w:rsidRPr="002E24F4">
        <w:rPr>
          <w:rFonts w:ascii="Times New Roman" w:hAnsi="Times New Roman"/>
          <w:lang w:val="en-US"/>
        </w:rPr>
        <w:t>mpetition</w:t>
      </w:r>
      <w:r w:rsidR="004948F4" w:rsidRPr="002E24F4">
        <w:rPr>
          <w:rFonts w:ascii="Times New Roman" w:hAnsi="Times New Roman"/>
          <w:lang w:val="en-US"/>
        </w:rPr>
        <w:t xml:space="preserve">, </w:t>
      </w:r>
      <w:r w:rsidR="00776EDA" w:rsidRPr="002E24F4">
        <w:rPr>
          <w:rFonts w:ascii="Times New Roman" w:hAnsi="Times New Roman"/>
          <w:lang w:val="en-US"/>
        </w:rPr>
        <w:t>bargaining</w:t>
      </w:r>
      <w:r w:rsidR="004948F4" w:rsidRPr="002E24F4">
        <w:rPr>
          <w:rFonts w:ascii="Times New Roman" w:hAnsi="Times New Roman"/>
          <w:lang w:val="en-US"/>
        </w:rPr>
        <w:t xml:space="preserve"> (</w:t>
      </w:r>
      <w:r w:rsidR="006B3D79" w:rsidRPr="002E24F4">
        <w:rPr>
          <w:rFonts w:ascii="Times New Roman" w:hAnsi="Times New Roman"/>
          <w:lang w:val="en-US"/>
        </w:rPr>
        <w:t xml:space="preserve">an </w:t>
      </w:r>
      <w:r w:rsidR="00776EDA" w:rsidRPr="002E24F4">
        <w:rPr>
          <w:rFonts w:ascii="Times New Roman" w:hAnsi="Times New Roman"/>
          <w:lang w:val="en-US"/>
        </w:rPr>
        <w:t>outline</w:t>
      </w:r>
      <w:r w:rsidR="004948F4" w:rsidRPr="002E24F4">
        <w:rPr>
          <w:rFonts w:ascii="Times New Roman" w:hAnsi="Times New Roman"/>
          <w:lang w:val="en-US"/>
        </w:rPr>
        <w:t xml:space="preserve">). </w:t>
      </w:r>
      <w:r w:rsidRPr="002E24F4">
        <w:rPr>
          <w:lang w:val="en-US"/>
        </w:rPr>
        <w:t xml:space="preserve">The cooperation between entrepreneurs. </w:t>
      </w:r>
      <w:r w:rsidR="005B205A" w:rsidRPr="002E24F4">
        <w:rPr>
          <w:lang w:val="en-GB"/>
        </w:rPr>
        <w:t>Corporate crisis (an introduction).</w:t>
      </w:r>
    </w:p>
    <w:p w14:paraId="517EA8E0" w14:textId="11957C3F" w:rsidR="00A70751" w:rsidRPr="002E24F4" w:rsidRDefault="00331E9C" w:rsidP="00A70751">
      <w:pPr>
        <w:spacing w:before="120"/>
        <w:rPr>
          <w:lang w:val="en-US"/>
        </w:rPr>
      </w:pPr>
      <w:r w:rsidRPr="002E24F4">
        <w:rPr>
          <w:i/>
          <w:lang w:val="en-GB"/>
        </w:rPr>
        <w:t>Corporate company</w:t>
      </w:r>
      <w:r w:rsidR="00A70751" w:rsidRPr="002E24F4">
        <w:rPr>
          <w:i/>
          <w:lang w:val="en-GB"/>
        </w:rPr>
        <w:t>.</w:t>
      </w:r>
      <w:r w:rsidR="00A70751" w:rsidRPr="002E24F4">
        <w:rPr>
          <w:lang w:val="en-GB"/>
        </w:rPr>
        <w:t xml:space="preserve"> </w:t>
      </w:r>
      <w:r w:rsidR="005B205A" w:rsidRPr="002E24F4">
        <w:rPr>
          <w:lang w:val="en-GB"/>
        </w:rPr>
        <w:t xml:space="preserve">The concept of corporate company and </w:t>
      </w:r>
      <w:r w:rsidR="00AB592E" w:rsidRPr="002E24F4">
        <w:rPr>
          <w:lang w:val="en-GB"/>
        </w:rPr>
        <w:t xml:space="preserve">its </w:t>
      </w:r>
      <w:r w:rsidR="005B205A" w:rsidRPr="002E24F4">
        <w:rPr>
          <w:lang w:val="en-GB"/>
        </w:rPr>
        <w:t>general principles. Company stock and share capital;</w:t>
      </w:r>
      <w:r w:rsidR="00A70751" w:rsidRPr="002E24F4">
        <w:rPr>
          <w:lang w:val="en-GB"/>
        </w:rPr>
        <w:t xml:space="preserve"> </w:t>
      </w:r>
      <w:r w:rsidR="005B205A" w:rsidRPr="002E24F4">
        <w:rPr>
          <w:lang w:val="en-GB"/>
        </w:rPr>
        <w:t>economic activities</w:t>
      </w:r>
      <w:r w:rsidR="00A70751" w:rsidRPr="002E24F4">
        <w:rPr>
          <w:lang w:val="en-GB"/>
        </w:rPr>
        <w:t xml:space="preserve">; </w:t>
      </w:r>
      <w:r w:rsidR="00AB592E" w:rsidRPr="002E24F4">
        <w:rPr>
          <w:lang w:val="en-GB"/>
        </w:rPr>
        <w:t>company profit motive.</w:t>
      </w:r>
      <w:r w:rsidR="00A70751" w:rsidRPr="002E24F4">
        <w:rPr>
          <w:lang w:val="en-GB"/>
        </w:rPr>
        <w:t xml:space="preserve"> – </w:t>
      </w:r>
      <w:r w:rsidR="00AB592E" w:rsidRPr="002E24F4">
        <w:rPr>
          <w:lang w:val="en-GB"/>
        </w:rPr>
        <w:t>Partnerships</w:t>
      </w:r>
      <w:r w:rsidR="00A70751" w:rsidRPr="002E24F4">
        <w:rPr>
          <w:lang w:val="en-GB"/>
        </w:rPr>
        <w:t xml:space="preserve">: </w:t>
      </w:r>
      <w:r w:rsidR="00AB592E" w:rsidRPr="002E24F4">
        <w:rPr>
          <w:lang w:val="en-GB"/>
        </w:rPr>
        <w:t>typological and organisational features of simple, general, and limited partnerships</w:t>
      </w:r>
      <w:r w:rsidR="00A70751" w:rsidRPr="002E24F4">
        <w:rPr>
          <w:lang w:val="en-GB"/>
        </w:rPr>
        <w:t xml:space="preserve">. </w:t>
      </w:r>
      <w:r w:rsidR="00AB592E" w:rsidRPr="002E24F4">
        <w:rPr>
          <w:lang w:val="en-GB"/>
        </w:rPr>
        <w:t>Constitution</w:t>
      </w:r>
      <w:r w:rsidR="00A70751" w:rsidRPr="002E24F4">
        <w:rPr>
          <w:lang w:val="en-GB"/>
        </w:rPr>
        <w:t xml:space="preserve">, </w:t>
      </w:r>
      <w:r w:rsidR="00191AE8" w:rsidRPr="002E24F4">
        <w:rPr>
          <w:lang w:val="en-GB"/>
        </w:rPr>
        <w:t>legislation regulating company asset management and corporate responsibility for social bonds</w:t>
      </w:r>
      <w:r w:rsidR="00A70751" w:rsidRPr="002E24F4">
        <w:rPr>
          <w:lang w:val="en-GB"/>
        </w:rPr>
        <w:t xml:space="preserve">. </w:t>
      </w:r>
      <w:r w:rsidR="00191AE8" w:rsidRPr="002E24F4">
        <w:rPr>
          <w:lang w:val="en-GB"/>
        </w:rPr>
        <w:t>The relationship between partners and corporate administration.</w:t>
      </w:r>
      <w:r w:rsidR="00A70751" w:rsidRPr="002E24F4">
        <w:rPr>
          <w:lang w:val="en-GB"/>
        </w:rPr>
        <w:t xml:space="preserve"> </w:t>
      </w:r>
      <w:r w:rsidR="00371E05" w:rsidRPr="002E24F4">
        <w:rPr>
          <w:lang w:val="en-GB"/>
        </w:rPr>
        <w:t>Termination of corporate relationship and company dissolution</w:t>
      </w:r>
      <w:r w:rsidR="00A70751" w:rsidRPr="002E24F4">
        <w:rPr>
          <w:lang w:val="en-GB"/>
        </w:rPr>
        <w:t xml:space="preserve">. – </w:t>
      </w:r>
      <w:r w:rsidR="00371E05" w:rsidRPr="002E24F4">
        <w:rPr>
          <w:lang w:val="en-GB"/>
        </w:rPr>
        <w:t>Limited companies</w:t>
      </w:r>
      <w:r w:rsidR="00A70751" w:rsidRPr="002E24F4">
        <w:rPr>
          <w:lang w:val="en-GB"/>
        </w:rPr>
        <w:t xml:space="preserve">: </w:t>
      </w:r>
      <w:r w:rsidR="00371E05" w:rsidRPr="002E24F4">
        <w:rPr>
          <w:lang w:val="en-GB"/>
        </w:rPr>
        <w:t>typological and organisational features of limited liability companies, joint stock companies,</w:t>
      </w:r>
      <w:r w:rsidR="00A70751" w:rsidRPr="002E24F4">
        <w:rPr>
          <w:lang w:val="en-GB"/>
        </w:rPr>
        <w:t xml:space="preserve"> </w:t>
      </w:r>
      <w:r w:rsidR="00371E05" w:rsidRPr="002E24F4">
        <w:rPr>
          <w:lang w:val="en-GB"/>
        </w:rPr>
        <w:t>and private companies limited by shares</w:t>
      </w:r>
      <w:r w:rsidR="00A70751" w:rsidRPr="002E24F4">
        <w:rPr>
          <w:lang w:val="en-GB"/>
        </w:rPr>
        <w:t xml:space="preserve">. </w:t>
      </w:r>
      <w:r w:rsidR="00371E05" w:rsidRPr="002E24F4">
        <w:rPr>
          <w:lang w:val="en-GB"/>
        </w:rPr>
        <w:t xml:space="preserve">Constitution and legislation regulating </w:t>
      </w:r>
      <w:r w:rsidR="00CD5572" w:rsidRPr="002E24F4">
        <w:rPr>
          <w:lang w:val="en-GB"/>
        </w:rPr>
        <w:t>shareholding</w:t>
      </w:r>
      <w:r w:rsidR="00A70751" w:rsidRPr="002E24F4">
        <w:rPr>
          <w:lang w:val="en-GB"/>
        </w:rPr>
        <w:t xml:space="preserve">. </w:t>
      </w:r>
      <w:r w:rsidR="00CD5572" w:rsidRPr="002E24F4">
        <w:rPr>
          <w:lang w:val="en-GB"/>
        </w:rPr>
        <w:t>The financial structure</w:t>
      </w:r>
      <w:r w:rsidR="00A70751" w:rsidRPr="002E24F4">
        <w:rPr>
          <w:lang w:val="en-GB"/>
        </w:rPr>
        <w:t xml:space="preserve">. </w:t>
      </w:r>
      <w:r w:rsidR="00D331EC" w:rsidRPr="002E24F4">
        <w:rPr>
          <w:lang w:val="en-GB"/>
        </w:rPr>
        <w:t>Administration</w:t>
      </w:r>
      <w:r w:rsidR="00CD5572" w:rsidRPr="002E24F4">
        <w:rPr>
          <w:lang w:val="en-GB"/>
        </w:rPr>
        <w:t xml:space="preserve"> and control systems</w:t>
      </w:r>
      <w:r w:rsidR="00A70751" w:rsidRPr="002E24F4">
        <w:rPr>
          <w:lang w:val="en-GB"/>
        </w:rPr>
        <w:t xml:space="preserve">. </w:t>
      </w:r>
      <w:r w:rsidR="00CD5572" w:rsidRPr="002E24F4">
        <w:rPr>
          <w:lang w:val="en-GB"/>
        </w:rPr>
        <w:t>Limited company dissolution</w:t>
      </w:r>
      <w:r w:rsidR="00A70751" w:rsidRPr="002E24F4">
        <w:rPr>
          <w:lang w:val="en-GB"/>
        </w:rPr>
        <w:t xml:space="preserve">. – </w:t>
      </w:r>
      <w:r w:rsidR="00CD5572" w:rsidRPr="002E24F4">
        <w:rPr>
          <w:lang w:val="en-GB"/>
        </w:rPr>
        <w:t xml:space="preserve">Corporate </w:t>
      </w:r>
      <w:r w:rsidR="00CD5572" w:rsidRPr="002E24F4">
        <w:rPr>
          <w:lang w:val="en-GB"/>
        </w:rPr>
        <w:lastRenderedPageBreak/>
        <w:t>groups</w:t>
      </w:r>
      <w:r w:rsidR="00A70751" w:rsidRPr="002E24F4">
        <w:rPr>
          <w:lang w:val="en-GB"/>
        </w:rPr>
        <w:t xml:space="preserve"> – </w:t>
      </w:r>
      <w:r w:rsidR="00CD5572" w:rsidRPr="002E24F4">
        <w:rPr>
          <w:lang w:val="en-GB"/>
        </w:rPr>
        <w:t>An introduction to mutual benefit organisations</w:t>
      </w:r>
      <w:r w:rsidR="00A70751" w:rsidRPr="002E24F4">
        <w:rPr>
          <w:lang w:val="en-GB"/>
        </w:rPr>
        <w:t xml:space="preserve">. </w:t>
      </w:r>
      <w:r w:rsidR="00CD5572" w:rsidRPr="002E24F4">
        <w:rPr>
          <w:lang w:val="en-US"/>
        </w:rPr>
        <w:t>An introduction to extraordinary transactions</w:t>
      </w:r>
      <w:r w:rsidR="00A70751" w:rsidRPr="002E24F4">
        <w:rPr>
          <w:lang w:val="en-US"/>
        </w:rPr>
        <w:t>.</w:t>
      </w:r>
    </w:p>
    <w:p w14:paraId="3464F287" w14:textId="41EE3FC2" w:rsidR="00197206" w:rsidRPr="002E24F4" w:rsidRDefault="008608B7" w:rsidP="00197206">
      <w:pPr>
        <w:spacing w:before="240" w:after="120"/>
        <w:rPr>
          <w:b/>
          <w:i/>
          <w:sz w:val="18"/>
          <w:lang w:val="en-US"/>
        </w:rPr>
      </w:pPr>
      <w:r w:rsidRPr="002E24F4">
        <w:rPr>
          <w:b/>
          <w:i/>
          <w:sz w:val="18"/>
          <w:lang w:val="en-US"/>
        </w:rPr>
        <w:t>READING LIST</w:t>
      </w:r>
    </w:p>
    <w:p w14:paraId="6F16B6BF" w14:textId="59C5694B" w:rsidR="004948F4" w:rsidRPr="002E24F4" w:rsidRDefault="004948F4" w:rsidP="004948F4">
      <w:pPr>
        <w:spacing w:line="220" w:lineRule="exact"/>
        <w:ind w:left="284" w:hanging="284"/>
        <w:rPr>
          <w:rFonts w:ascii="Times New Roman" w:hAnsi="Times New Roman"/>
          <w:noProof/>
          <w:sz w:val="18"/>
          <w:szCs w:val="18"/>
          <w:lang w:val="en-US"/>
        </w:rPr>
      </w:pPr>
      <w:r w:rsidRPr="002E24F4">
        <w:rPr>
          <w:rFonts w:ascii="Times New Roman" w:hAnsi="Times New Roman"/>
          <w:noProof/>
          <w:sz w:val="18"/>
          <w:szCs w:val="18"/>
          <w:lang w:val="en-US"/>
        </w:rPr>
        <w:t>C</w:t>
      </w:r>
      <w:r w:rsidR="00776EDA" w:rsidRPr="002E24F4">
        <w:rPr>
          <w:rFonts w:ascii="Times New Roman" w:hAnsi="Times New Roman"/>
          <w:noProof/>
          <w:sz w:val="18"/>
          <w:szCs w:val="18"/>
          <w:lang w:val="en-US"/>
        </w:rPr>
        <w:t>ivil code containing laws which are up-to-date at the the time of the course</w:t>
      </w:r>
      <w:r w:rsidRPr="002E24F4">
        <w:rPr>
          <w:rFonts w:ascii="Times New Roman" w:hAnsi="Times New Roman"/>
          <w:noProof/>
          <w:sz w:val="18"/>
          <w:szCs w:val="18"/>
          <w:lang w:val="en-US"/>
        </w:rPr>
        <w:t>.</w:t>
      </w:r>
    </w:p>
    <w:p w14:paraId="59D42495" w14:textId="6C64DC26" w:rsidR="004948F4" w:rsidRPr="002E24F4" w:rsidRDefault="004948F4" w:rsidP="004948F4">
      <w:pPr>
        <w:pStyle w:val="Testo1"/>
        <w:spacing w:line="240" w:lineRule="atLeast"/>
        <w:rPr>
          <w:rFonts w:ascii="Times New Roman" w:hAnsi="Times New Roman"/>
          <w:i/>
          <w:szCs w:val="18"/>
        </w:rPr>
      </w:pPr>
      <w:r w:rsidRPr="002E24F4">
        <w:rPr>
          <w:rFonts w:ascii="Times New Roman" w:hAnsi="Times New Roman"/>
          <w:smallCaps/>
          <w:spacing w:val="-5"/>
          <w:sz w:val="16"/>
          <w:szCs w:val="16"/>
        </w:rPr>
        <w:t xml:space="preserve">M. Cian </w:t>
      </w:r>
      <w:r w:rsidRPr="002E24F4">
        <w:rPr>
          <w:rFonts w:ascii="Times New Roman" w:hAnsi="Times New Roman"/>
          <w:smallCaps/>
          <w:spacing w:val="-5"/>
          <w:szCs w:val="18"/>
        </w:rPr>
        <w:t>(</w:t>
      </w:r>
      <w:r w:rsidRPr="002E24F4">
        <w:rPr>
          <w:rFonts w:ascii="Times New Roman" w:hAnsi="Times New Roman"/>
          <w:szCs w:val="18"/>
        </w:rPr>
        <w:t>edited by</w:t>
      </w:r>
      <w:r w:rsidRPr="002E24F4">
        <w:rPr>
          <w:rFonts w:ascii="Times New Roman" w:hAnsi="Times New Roman"/>
          <w:smallCaps/>
          <w:spacing w:val="-5"/>
          <w:szCs w:val="18"/>
        </w:rPr>
        <w:t>),</w:t>
      </w:r>
      <w:r w:rsidRPr="002E24F4">
        <w:rPr>
          <w:rFonts w:ascii="Times New Roman" w:hAnsi="Times New Roman"/>
          <w:i/>
          <w:spacing w:val="-5"/>
          <w:szCs w:val="18"/>
        </w:rPr>
        <w:t xml:space="preserve"> Manuale di diritto commerciale,</w:t>
      </w:r>
      <w:r w:rsidRPr="002E24F4">
        <w:rPr>
          <w:rFonts w:ascii="Times New Roman" w:hAnsi="Times New Roman"/>
          <w:spacing w:val="-5"/>
          <w:szCs w:val="18"/>
        </w:rPr>
        <w:t xml:space="preserve"> Giappichelli, Torino, 2023 (o</w:t>
      </w:r>
      <w:r w:rsidR="00776EDA" w:rsidRPr="002E24F4">
        <w:rPr>
          <w:rFonts w:ascii="Times New Roman" w:hAnsi="Times New Roman"/>
          <w:spacing w:val="-5"/>
          <w:szCs w:val="18"/>
        </w:rPr>
        <w:t>r any more recent editions</w:t>
      </w:r>
      <w:r w:rsidRPr="002E24F4">
        <w:rPr>
          <w:rFonts w:ascii="Times New Roman" w:hAnsi="Times New Roman"/>
          <w:spacing w:val="-5"/>
          <w:szCs w:val="18"/>
        </w:rPr>
        <w:t xml:space="preserve">), </w:t>
      </w:r>
      <w:r w:rsidR="00776EDA" w:rsidRPr="002E24F4">
        <w:rPr>
          <w:rFonts w:ascii="Times New Roman" w:hAnsi="Times New Roman"/>
          <w:spacing w:val="-5"/>
          <w:szCs w:val="18"/>
        </w:rPr>
        <w:t>the following sections only</w:t>
      </w:r>
      <w:r w:rsidRPr="002E24F4">
        <w:rPr>
          <w:rFonts w:ascii="Times New Roman" w:hAnsi="Times New Roman"/>
          <w:spacing w:val="-5"/>
          <w:szCs w:val="18"/>
        </w:rPr>
        <w:t>: dalla Introduzione alla Sezione Quinta compreso il capo primo (§§ 1- 14; pagg. 1-127); Sezione Sesta (§ 19; pagg. 163-170); Sezione Ottava (§§ 22-34; pagg. 195-303); dalla Sezione Nona alla Sezione Sedicesima (§§ 35-70; pagg. 305-687)</w:t>
      </w:r>
      <w:r w:rsidRPr="002E24F4">
        <w:rPr>
          <w:rFonts w:ascii="Times New Roman" w:hAnsi="Times New Roman"/>
          <w:i/>
          <w:szCs w:val="18"/>
        </w:rPr>
        <w:t xml:space="preserve">. </w:t>
      </w:r>
    </w:p>
    <w:p w14:paraId="526E4B5E" w14:textId="77777777" w:rsidR="00872C4F" w:rsidRPr="002E24F4" w:rsidRDefault="008608B7" w:rsidP="00872C4F">
      <w:pPr>
        <w:spacing w:before="240" w:after="120" w:line="220" w:lineRule="exact"/>
        <w:rPr>
          <w:b/>
          <w:i/>
          <w:sz w:val="18"/>
          <w:lang w:val="en-GB"/>
        </w:rPr>
      </w:pPr>
      <w:r w:rsidRPr="002E24F4">
        <w:rPr>
          <w:b/>
          <w:i/>
          <w:sz w:val="18"/>
          <w:lang w:val="en-GB"/>
        </w:rPr>
        <w:t>TEACHING METHOD</w:t>
      </w:r>
    </w:p>
    <w:p w14:paraId="6C4E374D" w14:textId="03E1962C" w:rsidR="004E259A" w:rsidRPr="002E24F4" w:rsidRDefault="005452F2" w:rsidP="004E259A">
      <w:pPr>
        <w:pStyle w:val="Testo1"/>
        <w:rPr>
          <w:noProof w:val="0"/>
          <w:szCs w:val="18"/>
          <w:lang w:val="en-GB"/>
        </w:rPr>
      </w:pPr>
      <w:r w:rsidRPr="002E24F4">
        <w:rPr>
          <w:noProof w:val="0"/>
          <w:szCs w:val="18"/>
          <w:lang w:val="en-GB"/>
        </w:rPr>
        <w:t>Frontal lectures</w:t>
      </w:r>
      <w:r w:rsidR="004E259A" w:rsidRPr="002E24F4">
        <w:rPr>
          <w:noProof w:val="0"/>
          <w:szCs w:val="18"/>
          <w:lang w:val="en-GB"/>
        </w:rPr>
        <w:t>.</w:t>
      </w:r>
    </w:p>
    <w:p w14:paraId="0FAC833B" w14:textId="4D0FDD03" w:rsidR="004E259A" w:rsidRPr="002E24F4" w:rsidRDefault="00532EA5" w:rsidP="004E259A">
      <w:pPr>
        <w:pStyle w:val="Testo1"/>
        <w:rPr>
          <w:noProof w:val="0"/>
          <w:szCs w:val="18"/>
          <w:lang w:val="en-GB"/>
        </w:rPr>
      </w:pPr>
      <w:r w:rsidRPr="002E24F4">
        <w:rPr>
          <w:noProof w:val="0"/>
          <w:szCs w:val="18"/>
          <w:lang w:val="en-GB"/>
        </w:rPr>
        <w:t>D</w:t>
      </w:r>
      <w:r w:rsidR="005452F2" w:rsidRPr="002E24F4">
        <w:rPr>
          <w:noProof w:val="0"/>
          <w:szCs w:val="18"/>
          <w:lang w:val="en-GB"/>
        </w:rPr>
        <w:t xml:space="preserve">iscussion of theory on legal issues </w:t>
      </w:r>
      <w:r w:rsidR="00A93D78" w:rsidRPr="002E24F4">
        <w:rPr>
          <w:noProof w:val="0"/>
          <w:szCs w:val="18"/>
          <w:lang w:val="en-GB"/>
        </w:rPr>
        <w:t>c</w:t>
      </w:r>
      <w:r w:rsidR="005452F2" w:rsidRPr="002E24F4">
        <w:rPr>
          <w:noProof w:val="0"/>
          <w:szCs w:val="18"/>
          <w:lang w:val="en-GB"/>
        </w:rPr>
        <w:t>overed in the course will alternate with the analysis of some practical profiles.</w:t>
      </w:r>
    </w:p>
    <w:p w14:paraId="68332474" w14:textId="77777777" w:rsidR="00872C4F" w:rsidRPr="002E24F4" w:rsidRDefault="008608B7" w:rsidP="00872C4F">
      <w:pPr>
        <w:spacing w:before="240" w:after="120" w:line="220" w:lineRule="exact"/>
        <w:rPr>
          <w:b/>
          <w:i/>
          <w:sz w:val="18"/>
          <w:lang w:val="en-GB"/>
        </w:rPr>
      </w:pPr>
      <w:r w:rsidRPr="002E24F4">
        <w:rPr>
          <w:b/>
          <w:i/>
          <w:sz w:val="18"/>
          <w:lang w:val="en-GB"/>
        </w:rPr>
        <w:t>ASSESSMENT METHOD AND CRITERIA</w:t>
      </w:r>
    </w:p>
    <w:p w14:paraId="0D0A74EC" w14:textId="139A1EE7" w:rsidR="004E259A" w:rsidRPr="002E24F4" w:rsidRDefault="00532EA5" w:rsidP="004E259A">
      <w:pPr>
        <w:pStyle w:val="Testo2"/>
        <w:rPr>
          <w:noProof w:val="0"/>
          <w:lang w:val="en-GB"/>
        </w:rPr>
      </w:pPr>
      <w:r w:rsidRPr="002E24F4">
        <w:rPr>
          <w:noProof w:val="0"/>
          <w:lang w:val="en-GB"/>
        </w:rPr>
        <w:t>O</w:t>
      </w:r>
      <w:r w:rsidR="005452F2" w:rsidRPr="002E24F4">
        <w:rPr>
          <w:noProof w:val="0"/>
          <w:lang w:val="en-GB"/>
        </w:rPr>
        <w:t xml:space="preserve">ral exam. It includes a series of questions (not less than 3) on various parts of the course programme and it is based on the reading list above. </w:t>
      </w:r>
      <w:r w:rsidR="00C73016" w:rsidRPr="002E24F4">
        <w:rPr>
          <w:noProof w:val="0"/>
          <w:lang w:val="en-GB"/>
        </w:rPr>
        <w:t>The questions aim to assess students’ acquired competences regarding notions and knowledge of the subject, mastery of langu</w:t>
      </w:r>
      <w:r w:rsidR="00360BB4" w:rsidRPr="002E24F4">
        <w:rPr>
          <w:noProof w:val="0"/>
          <w:lang w:val="en-GB"/>
        </w:rPr>
        <w:t>a</w:t>
      </w:r>
      <w:r w:rsidR="00C73016" w:rsidRPr="002E24F4">
        <w:rPr>
          <w:noProof w:val="0"/>
          <w:lang w:val="en-GB"/>
        </w:rPr>
        <w:t xml:space="preserve">ge and their skills for critical analysis of the </w:t>
      </w:r>
      <w:r w:rsidRPr="002E24F4">
        <w:rPr>
          <w:noProof w:val="0"/>
          <w:lang w:val="en-GB"/>
        </w:rPr>
        <w:t>principles</w:t>
      </w:r>
      <w:r w:rsidR="00C73016" w:rsidRPr="002E24F4">
        <w:rPr>
          <w:noProof w:val="0"/>
          <w:lang w:val="en-GB"/>
        </w:rPr>
        <w:t xml:space="preserve">. </w:t>
      </w:r>
    </w:p>
    <w:p w14:paraId="6B2DD3E7" w14:textId="77777777" w:rsidR="00872C4F" w:rsidRPr="002E24F4" w:rsidRDefault="008608B7" w:rsidP="00872C4F">
      <w:pPr>
        <w:spacing w:before="240" w:after="120"/>
        <w:rPr>
          <w:b/>
          <w:i/>
          <w:sz w:val="18"/>
          <w:lang w:val="en-GB"/>
        </w:rPr>
      </w:pPr>
      <w:r w:rsidRPr="002E24F4">
        <w:rPr>
          <w:b/>
          <w:i/>
          <w:sz w:val="18"/>
          <w:lang w:val="en-GB"/>
        </w:rPr>
        <w:t>NOTES AND PREREQUISITES</w:t>
      </w:r>
    </w:p>
    <w:p w14:paraId="58273516" w14:textId="77777777" w:rsidR="00A70751" w:rsidRPr="002E24F4" w:rsidRDefault="004C1BB1" w:rsidP="00A70751">
      <w:pPr>
        <w:pStyle w:val="Testo2"/>
        <w:rPr>
          <w:b/>
          <w:noProof w:val="0"/>
          <w:lang w:val="en-GB"/>
        </w:rPr>
      </w:pPr>
      <w:r w:rsidRPr="002E24F4">
        <w:rPr>
          <w:rFonts w:eastAsia="MS Mincho"/>
          <w:noProof w:val="0"/>
          <w:lang w:val="en-GB"/>
        </w:rPr>
        <w:t>Students should have an adequate knowledge of private law.</w:t>
      </w:r>
    </w:p>
    <w:p w14:paraId="732C63AE" w14:textId="77777777" w:rsidR="00A70751" w:rsidRPr="002E24F4" w:rsidRDefault="00F44B60" w:rsidP="00A70751">
      <w:pPr>
        <w:pStyle w:val="Testo2"/>
        <w:rPr>
          <w:noProof w:val="0"/>
          <w:lang w:val="en-GB"/>
        </w:rPr>
      </w:pPr>
      <w:r w:rsidRPr="002E24F4">
        <w:rPr>
          <w:noProof w:val="0"/>
          <w:lang w:val="en-GB"/>
        </w:rPr>
        <w:t>U</w:t>
      </w:r>
      <w:r w:rsidR="004C1BB1" w:rsidRPr="002E24F4">
        <w:rPr>
          <w:noProof w:val="0"/>
          <w:lang w:val="en-GB"/>
        </w:rPr>
        <w:t>se of an up-to date civil code is highly recommended.</w:t>
      </w:r>
    </w:p>
    <w:p w14:paraId="55FA2BB4" w14:textId="77777777" w:rsidR="00A70751" w:rsidRPr="008C4770" w:rsidRDefault="004C1BB1" w:rsidP="004C1BB1">
      <w:pPr>
        <w:pStyle w:val="Testo2"/>
        <w:spacing w:before="120"/>
        <w:rPr>
          <w:noProof w:val="0"/>
          <w:lang w:val="en-GB"/>
        </w:rPr>
      </w:pPr>
      <w:r w:rsidRPr="002E24F4">
        <w:rPr>
          <w:rFonts w:eastAsia="MS Mincho"/>
          <w:noProof w:val="0"/>
          <w:lang w:val="en-GB"/>
        </w:rPr>
        <w:t>Further information can be found on the lecturer's webpage at http://docenti.unicatt.it/web/searchByName.do?language=ENG or on the Faculty notice board.</w:t>
      </w:r>
    </w:p>
    <w:sectPr w:rsidR="00A70751" w:rsidRPr="008C4770" w:rsidSect="004D1217">
      <w:headerReference w:type="default" r:id="rId8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80768" w14:textId="77777777" w:rsidR="00A572C6" w:rsidRDefault="00A572C6" w:rsidP="00872C4F">
      <w:pPr>
        <w:spacing w:line="240" w:lineRule="auto"/>
      </w:pPr>
      <w:r>
        <w:separator/>
      </w:r>
    </w:p>
  </w:endnote>
  <w:endnote w:type="continuationSeparator" w:id="0">
    <w:p w14:paraId="0F0777A0" w14:textId="77777777" w:rsidR="00A572C6" w:rsidRDefault="00A572C6" w:rsidP="00872C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FE346" w14:textId="77777777" w:rsidR="00A572C6" w:rsidRDefault="00A572C6" w:rsidP="00872C4F">
      <w:pPr>
        <w:spacing w:line="240" w:lineRule="auto"/>
      </w:pPr>
      <w:r>
        <w:separator/>
      </w:r>
    </w:p>
  </w:footnote>
  <w:footnote w:type="continuationSeparator" w:id="0">
    <w:p w14:paraId="6CFE6CA1" w14:textId="77777777" w:rsidR="00A572C6" w:rsidRDefault="00A572C6" w:rsidP="00872C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B682B" w14:textId="77777777" w:rsidR="007401D6" w:rsidRDefault="007401D6" w:rsidP="00872C4F">
    <w:pPr>
      <w:pStyle w:val="Intestazione"/>
      <w:tabs>
        <w:tab w:val="clear" w:pos="4819"/>
        <w:tab w:val="clear" w:pos="9638"/>
        <w:tab w:val="center" w:pos="3345"/>
        <w:tab w:val="right" w:pos="66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A15E5"/>
    <w:multiLevelType w:val="hybridMultilevel"/>
    <w:tmpl w:val="337A59F2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24356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C4F"/>
    <w:rsid w:val="00055B9A"/>
    <w:rsid w:val="00134CBF"/>
    <w:rsid w:val="0016323F"/>
    <w:rsid w:val="00191AE8"/>
    <w:rsid w:val="00197206"/>
    <w:rsid w:val="002C4245"/>
    <w:rsid w:val="002E24F4"/>
    <w:rsid w:val="00320272"/>
    <w:rsid w:val="00331E9C"/>
    <w:rsid w:val="00354681"/>
    <w:rsid w:val="00360BB4"/>
    <w:rsid w:val="00371E05"/>
    <w:rsid w:val="003E0C3B"/>
    <w:rsid w:val="004948F4"/>
    <w:rsid w:val="004A4F88"/>
    <w:rsid w:val="004C0D85"/>
    <w:rsid w:val="004C1BB1"/>
    <w:rsid w:val="004C3918"/>
    <w:rsid w:val="004D1217"/>
    <w:rsid w:val="004D6008"/>
    <w:rsid w:val="004E259A"/>
    <w:rsid w:val="004E3A11"/>
    <w:rsid w:val="00527912"/>
    <w:rsid w:val="00532EA5"/>
    <w:rsid w:val="005452F2"/>
    <w:rsid w:val="00553CA0"/>
    <w:rsid w:val="005B205A"/>
    <w:rsid w:val="006B3D79"/>
    <w:rsid w:val="006E00BA"/>
    <w:rsid w:val="006F1772"/>
    <w:rsid w:val="007000B9"/>
    <w:rsid w:val="007401D6"/>
    <w:rsid w:val="00744E61"/>
    <w:rsid w:val="00767EA6"/>
    <w:rsid w:val="00776EDA"/>
    <w:rsid w:val="00805F30"/>
    <w:rsid w:val="008262EA"/>
    <w:rsid w:val="008608B7"/>
    <w:rsid w:val="00872C4F"/>
    <w:rsid w:val="008C4770"/>
    <w:rsid w:val="00910727"/>
    <w:rsid w:val="00940DA2"/>
    <w:rsid w:val="00951919"/>
    <w:rsid w:val="00966924"/>
    <w:rsid w:val="0099693E"/>
    <w:rsid w:val="00997A6B"/>
    <w:rsid w:val="009A4CDC"/>
    <w:rsid w:val="00A51F60"/>
    <w:rsid w:val="00A572C6"/>
    <w:rsid w:val="00A70751"/>
    <w:rsid w:val="00A93D78"/>
    <w:rsid w:val="00AB592E"/>
    <w:rsid w:val="00AC5436"/>
    <w:rsid w:val="00AC747C"/>
    <w:rsid w:val="00AE2C29"/>
    <w:rsid w:val="00B46787"/>
    <w:rsid w:val="00B66FED"/>
    <w:rsid w:val="00C73016"/>
    <w:rsid w:val="00CD5572"/>
    <w:rsid w:val="00CE745A"/>
    <w:rsid w:val="00D07AB9"/>
    <w:rsid w:val="00D25EFB"/>
    <w:rsid w:val="00D331EC"/>
    <w:rsid w:val="00E0098C"/>
    <w:rsid w:val="00E956C5"/>
    <w:rsid w:val="00EA3164"/>
    <w:rsid w:val="00EB3516"/>
    <w:rsid w:val="00ED2D64"/>
    <w:rsid w:val="00F44B60"/>
    <w:rsid w:val="00F6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F44809"/>
  <w15:docId w15:val="{4CDAFF4D-7F7D-4251-A09D-80B91A06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72C4F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72C4F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872C4F"/>
    <w:rPr>
      <w:rFonts w:ascii="Times" w:hAnsi="Times"/>
      <w:smallCaps/>
      <w:noProof/>
      <w:sz w:val="18"/>
    </w:rPr>
  </w:style>
  <w:style w:type="paragraph" w:styleId="Intestazione">
    <w:name w:val="header"/>
    <w:basedOn w:val="Normale"/>
    <w:link w:val="IntestazioneCarattere"/>
    <w:unhideWhenUsed/>
    <w:rsid w:val="00872C4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72C4F"/>
    <w:rPr>
      <w:rFonts w:ascii="Times" w:hAnsi="Times"/>
    </w:rPr>
  </w:style>
  <w:style w:type="paragraph" w:styleId="Pidipagina">
    <w:name w:val="footer"/>
    <w:basedOn w:val="Normale"/>
    <w:link w:val="PidipaginaCarattere"/>
    <w:rsid w:val="00872C4F"/>
    <w:pPr>
      <w:tabs>
        <w:tab w:val="clear" w:pos="284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72C4F"/>
    <w:rPr>
      <w:rFonts w:ascii="Times" w:hAnsi="Times"/>
    </w:rPr>
  </w:style>
  <w:style w:type="character" w:styleId="Collegamentoipertestuale">
    <w:name w:val="Hyperlink"/>
    <w:basedOn w:val="Carpredefinitoparagrafo"/>
    <w:unhideWhenUsed/>
    <w:rsid w:val="004A4F88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20272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20272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32027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70751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4E25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E259A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rsid w:val="005452F2"/>
    <w:rPr>
      <w:rFonts w:ascii="Times" w:hAnsi="Times"/>
      <w:i/>
      <w:caps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58AA5-FECC-4A34-B64B-71224E45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497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5</cp:revision>
  <cp:lastPrinted>2003-03-27T09:42:00Z</cp:lastPrinted>
  <dcterms:created xsi:type="dcterms:W3CDTF">2023-07-11T14:08:00Z</dcterms:created>
  <dcterms:modified xsi:type="dcterms:W3CDTF">2024-01-09T15:06:00Z</dcterms:modified>
</cp:coreProperties>
</file>