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7C40" w14:textId="77777777" w:rsidR="001A6040" w:rsidRPr="00AD3969" w:rsidRDefault="00C00577" w:rsidP="000C44D9">
      <w:pPr>
        <w:pStyle w:val="Titolo2"/>
        <w:spacing w:before="0" w:after="0"/>
      </w:pPr>
      <w:r w:rsidRPr="00AD3969">
        <w:rPr>
          <w:b/>
          <w:smallCaps w:val="0"/>
          <w:sz w:val="20"/>
        </w:rPr>
        <w:t>Comparative Fiscal Systems and Welfare Policies</w:t>
      </w:r>
    </w:p>
    <w:p w14:paraId="5ADB66E9" w14:textId="77777777" w:rsidR="001A6040" w:rsidRPr="00AD3969" w:rsidRDefault="00C00577" w:rsidP="000C44D9">
      <w:pPr>
        <w:pStyle w:val="Titolo2"/>
        <w:spacing w:before="0"/>
      </w:pPr>
      <w:r w:rsidRPr="00AD3969">
        <w:t>Prof. Paolo Balduzzi</w:t>
      </w:r>
    </w:p>
    <w:p w14:paraId="7D424F4B" w14:textId="177DAD4B" w:rsidR="005C70CE" w:rsidRPr="00AD3969" w:rsidRDefault="005C70CE" w:rsidP="005C70CE">
      <w:pPr>
        <w:spacing w:before="240" w:after="120"/>
        <w:rPr>
          <w:b/>
          <w:i/>
          <w:sz w:val="18"/>
        </w:rPr>
      </w:pPr>
      <w:r w:rsidRPr="00AD3969">
        <w:rPr>
          <w:b/>
          <w:i/>
          <w:sz w:val="18"/>
        </w:rPr>
        <w:t xml:space="preserve">COURSE AIMS AND INTENDED LEARNING OUTCOMES </w:t>
      </w:r>
    </w:p>
    <w:p w14:paraId="73E8E907" w14:textId="72E7C148" w:rsidR="005C70CE" w:rsidRPr="00AD3969" w:rsidRDefault="00C00577" w:rsidP="005C70CE">
      <w:pPr>
        <w:spacing w:line="240" w:lineRule="exact"/>
      </w:pPr>
      <w:r w:rsidRPr="00AD3969">
        <w:t>The course is aimed at illustrating different possible ways of organising a fiscal system. The course starts off with a review of how tax systems have developed over the years</w:t>
      </w:r>
      <w:r w:rsidR="003B4A65">
        <w:t>, in order to</w:t>
      </w:r>
      <w:r w:rsidRPr="00AD3969">
        <w:t xml:space="preserve"> identify the factors that have led to the current systems. The course will then address specific topics (theory-based and practical) on designing a fiscal system: </w:t>
      </w:r>
      <w:r w:rsidR="00C3496C" w:rsidRPr="00AD3969">
        <w:t xml:space="preserve">fiscal decentralisation; fiscal discipline; spending review; </w:t>
      </w:r>
      <w:r w:rsidR="003B4A65">
        <w:t>welfare state</w:t>
      </w:r>
      <w:r w:rsidR="00C3496C" w:rsidRPr="00AD3969">
        <w:t xml:space="preserve"> systems; public choice analysis</w:t>
      </w:r>
      <w:r w:rsidRPr="00AD3969">
        <w:t>.  At the end of the course, students will be able to:</w:t>
      </w:r>
    </w:p>
    <w:p w14:paraId="4940AA41" w14:textId="77777777" w:rsidR="005C70CE" w:rsidRPr="00AD3969" w:rsidRDefault="005C70CE" w:rsidP="005C70CE">
      <w:pPr>
        <w:spacing w:line="240" w:lineRule="exact"/>
        <w:ind w:left="284" w:hanging="284"/>
      </w:pPr>
      <w:r w:rsidRPr="00AD3969">
        <w:t>1.</w:t>
      </w:r>
      <w:r w:rsidRPr="00AD3969">
        <w:tab/>
        <w:t>identify and understand the main features and the fundamental problems related to the creation of a fiscal system;</w:t>
      </w:r>
    </w:p>
    <w:p w14:paraId="50D04B11" w14:textId="116BCB2F" w:rsidR="004F29F1" w:rsidRPr="00AD3969" w:rsidRDefault="005C70CE" w:rsidP="005C70CE">
      <w:pPr>
        <w:spacing w:line="240" w:lineRule="exact"/>
        <w:ind w:left="284" w:hanging="284"/>
      </w:pPr>
      <w:r w:rsidRPr="00AD3969">
        <w:t>2.</w:t>
      </w:r>
      <w:r w:rsidRPr="00AD3969">
        <w:tab/>
        <w:t xml:space="preserve">analyse and discuss the main characteristics of a fiscal system, both in its complexity and in relation to the specific segments composing it; </w:t>
      </w:r>
      <w:r w:rsidR="003B4A65">
        <w:t>hence</w:t>
      </w:r>
      <w:r w:rsidRPr="00AD3969">
        <w:t xml:space="preserve">, </w:t>
      </w:r>
      <w:r w:rsidR="003B4A65">
        <w:t>students</w:t>
      </w:r>
      <w:r w:rsidRPr="00AD3969">
        <w:t xml:space="preserve"> will know how to compare the fiscal system of a single country over time, as well as different fiscal systems belonging to the same international scenario;</w:t>
      </w:r>
    </w:p>
    <w:p w14:paraId="61DCA1A4" w14:textId="77777777" w:rsidR="004F29F1" w:rsidRPr="00AD3969" w:rsidRDefault="005C70CE" w:rsidP="005C70CE">
      <w:pPr>
        <w:spacing w:line="240" w:lineRule="exact"/>
        <w:ind w:left="284" w:hanging="284"/>
        <w:rPr>
          <w:noProof/>
        </w:rPr>
      </w:pPr>
      <w:r w:rsidRPr="00AD3969">
        <w:t>3.</w:t>
      </w:r>
      <w:r w:rsidRPr="00AD3969">
        <w:tab/>
        <w:t xml:space="preserve">make an assessment of the effects of fiscal reforms, especially on pensions and health </w:t>
      </w:r>
      <w:proofErr w:type="gramStart"/>
      <w:r w:rsidRPr="00AD3969">
        <w:t>care;</w:t>
      </w:r>
      <w:proofErr w:type="gramEnd"/>
    </w:p>
    <w:p w14:paraId="683201F1" w14:textId="77777777" w:rsidR="00AE15CB" w:rsidRPr="00AD3969" w:rsidRDefault="005C70CE" w:rsidP="005C70CE">
      <w:pPr>
        <w:spacing w:line="240" w:lineRule="exact"/>
        <w:ind w:left="284" w:hanging="284"/>
        <w:rPr>
          <w:noProof/>
        </w:rPr>
      </w:pPr>
      <w:r w:rsidRPr="00AD3969">
        <w:t>4.</w:t>
      </w:r>
      <w:r w:rsidRPr="00AD3969">
        <w:tab/>
        <w:t>present the results of their analysis and contribute to the debate on the most actual fiscal policy topics;</w:t>
      </w:r>
    </w:p>
    <w:p w14:paraId="618173EF" w14:textId="2B215F74" w:rsidR="005C70CE" w:rsidRPr="00AD3969" w:rsidRDefault="005C70CE" w:rsidP="005C70CE">
      <w:pPr>
        <w:spacing w:line="240" w:lineRule="exact"/>
        <w:ind w:left="284" w:hanging="284"/>
        <w:rPr>
          <w:noProof/>
        </w:rPr>
      </w:pPr>
      <w:r w:rsidRPr="00AD3969">
        <w:t>5.</w:t>
      </w:r>
      <w:r w:rsidRPr="00AD3969">
        <w:tab/>
        <w:t>pursue further studies on the topics explained during the course or other related topics.</w:t>
      </w:r>
    </w:p>
    <w:p w14:paraId="3E497B8E" w14:textId="77777777" w:rsidR="001A6040" w:rsidRPr="00AD3969" w:rsidRDefault="00C00577" w:rsidP="005C70CE">
      <w:pPr>
        <w:spacing w:before="240" w:after="120"/>
      </w:pPr>
      <w:r w:rsidRPr="00AD3969">
        <w:rPr>
          <w:b/>
          <w:i/>
          <w:sz w:val="18"/>
        </w:rPr>
        <w:t>COURSE CONTENT</w:t>
      </w:r>
    </w:p>
    <w:p w14:paraId="2415C75C" w14:textId="1AF16EA2" w:rsidR="001A6040" w:rsidRPr="00AD3969" w:rsidRDefault="005C70CE" w:rsidP="005C70CE">
      <w:pPr>
        <w:pStyle w:val="Testo1"/>
        <w:spacing w:before="0"/>
        <w:rPr>
          <w:smallCaps/>
          <w:kern w:val="20"/>
        </w:rPr>
      </w:pPr>
      <w:r w:rsidRPr="00AD3969">
        <w:rPr>
          <w:smallCaps/>
        </w:rPr>
        <w:t>First Part - Tasks and functions of a fiscal system (1</w:t>
      </w:r>
      <w:r w:rsidR="003B4A65">
        <w:rPr>
          <w:smallCaps/>
        </w:rPr>
        <w:t>0</w:t>
      </w:r>
      <w:r w:rsidRPr="00AD3969">
        <w:rPr>
          <w:smallCaps/>
        </w:rPr>
        <w:t xml:space="preserve"> hours)</w:t>
      </w:r>
      <w:r w:rsidRPr="00AD3969">
        <w:t>.</w:t>
      </w:r>
    </w:p>
    <w:p w14:paraId="728DE6EA" w14:textId="77777777" w:rsidR="001A6040" w:rsidRPr="00AD3969" w:rsidRDefault="005C70CE">
      <w:pPr>
        <w:pStyle w:val="Testo1"/>
        <w:spacing w:before="0"/>
        <w:rPr>
          <w:sz w:val="20"/>
        </w:rPr>
      </w:pPr>
      <w:r w:rsidRPr="00AD3969">
        <w:rPr>
          <w:sz w:val="20"/>
        </w:rPr>
        <w:t>1.</w:t>
      </w:r>
      <w:r w:rsidRPr="00AD3969">
        <w:rPr>
          <w:sz w:val="20"/>
        </w:rPr>
        <w:tab/>
        <w:t>The growth of public sector in Italy and around the world.</w:t>
      </w:r>
    </w:p>
    <w:p w14:paraId="48E09EAF" w14:textId="3A57C20D" w:rsidR="001A6040" w:rsidRPr="00AD3969" w:rsidRDefault="005C70CE">
      <w:pPr>
        <w:pStyle w:val="Testo1"/>
        <w:spacing w:before="0"/>
        <w:rPr>
          <w:sz w:val="20"/>
        </w:rPr>
      </w:pPr>
      <w:r w:rsidRPr="00AD3969">
        <w:rPr>
          <w:sz w:val="20"/>
        </w:rPr>
        <w:t>2.</w:t>
      </w:r>
      <w:r w:rsidRPr="00AD3969">
        <w:rPr>
          <w:sz w:val="20"/>
        </w:rPr>
        <w:tab/>
        <w:t>Theories on the growth of public sector.</w:t>
      </w:r>
    </w:p>
    <w:p w14:paraId="6C348D31" w14:textId="77777777" w:rsidR="005C70CE" w:rsidRPr="00AD3969" w:rsidRDefault="005C70CE" w:rsidP="005C70CE">
      <w:pPr>
        <w:tabs>
          <w:tab w:val="left" w:pos="284"/>
        </w:tabs>
        <w:suppressAutoHyphens w:val="0"/>
        <w:spacing w:line="240" w:lineRule="exact"/>
        <w:rPr>
          <w:kern w:val="0"/>
          <w:szCs w:val="24"/>
        </w:rPr>
      </w:pPr>
      <w:r w:rsidRPr="00AD3969">
        <w:t>3.</w:t>
      </w:r>
      <w:r w:rsidRPr="00AD3969">
        <w:tab/>
        <w:t>Tax evasion models.</w:t>
      </w:r>
    </w:p>
    <w:p w14:paraId="3719870A" w14:textId="77777777" w:rsidR="005C70CE" w:rsidRPr="00AD3969" w:rsidRDefault="005C70CE" w:rsidP="005C70CE">
      <w:pPr>
        <w:tabs>
          <w:tab w:val="left" w:pos="284"/>
        </w:tabs>
        <w:suppressAutoHyphens w:val="0"/>
        <w:spacing w:line="240" w:lineRule="exact"/>
        <w:rPr>
          <w:kern w:val="0"/>
          <w:szCs w:val="24"/>
        </w:rPr>
      </w:pPr>
      <w:r w:rsidRPr="00AD3969">
        <w:t>4.</w:t>
      </w:r>
      <w:r w:rsidRPr="00AD3969">
        <w:tab/>
        <w:t>Tax evasion in Europe.</w:t>
      </w:r>
    </w:p>
    <w:p w14:paraId="695E5662" w14:textId="04CD83AD" w:rsidR="001A6040" w:rsidRPr="00AD3969" w:rsidRDefault="005C70CE" w:rsidP="005C70CE">
      <w:pPr>
        <w:pStyle w:val="Testo1"/>
        <w:rPr>
          <w:smallCaps/>
          <w:kern w:val="20"/>
        </w:rPr>
      </w:pPr>
      <w:r w:rsidRPr="00AD3969">
        <w:rPr>
          <w:smallCaps/>
        </w:rPr>
        <w:t>Second Part -</w:t>
      </w:r>
      <w:r w:rsidRPr="00AD3969">
        <w:rPr>
          <w:smallCaps/>
        </w:rPr>
        <w:tab/>
        <w:t>Organisation of a fiscal system: centralised and decentralised systems (</w:t>
      </w:r>
      <w:r w:rsidR="005C6B2A">
        <w:rPr>
          <w:smallCaps/>
        </w:rPr>
        <w:t>10</w:t>
      </w:r>
      <w:r w:rsidRPr="00AD3969">
        <w:rPr>
          <w:smallCaps/>
        </w:rPr>
        <w:t xml:space="preserve"> hours)</w:t>
      </w:r>
      <w:r w:rsidRPr="00AD3969">
        <w:t>.</w:t>
      </w:r>
    </w:p>
    <w:p w14:paraId="6EA87E52" w14:textId="14E4DF9D" w:rsidR="003B4A65" w:rsidRDefault="005C70CE" w:rsidP="005C70CE">
      <w:pPr>
        <w:tabs>
          <w:tab w:val="left" w:pos="284"/>
        </w:tabs>
        <w:suppressAutoHyphens w:val="0"/>
        <w:spacing w:line="240" w:lineRule="exact"/>
      </w:pPr>
      <w:r w:rsidRPr="00AD3969">
        <w:t>1.</w:t>
      </w:r>
      <w:r w:rsidRPr="00AD3969">
        <w:tab/>
      </w:r>
      <w:r w:rsidR="003B4A65">
        <w:t xml:space="preserve">The theory of fiscal decentralization. </w:t>
      </w:r>
    </w:p>
    <w:p w14:paraId="6324DFF1" w14:textId="176197B0" w:rsidR="005C70CE" w:rsidRPr="00AD3969" w:rsidRDefault="003B4A65" w:rsidP="005C70CE">
      <w:pPr>
        <w:tabs>
          <w:tab w:val="left" w:pos="284"/>
        </w:tabs>
        <w:suppressAutoHyphens w:val="0"/>
        <w:spacing w:line="240" w:lineRule="exact"/>
        <w:rPr>
          <w:kern w:val="0"/>
          <w:szCs w:val="24"/>
        </w:rPr>
      </w:pPr>
      <w:r>
        <w:t xml:space="preserve">2. </w:t>
      </w:r>
      <w:r>
        <w:tab/>
      </w:r>
      <w:r w:rsidR="005C70CE" w:rsidRPr="00AD3969">
        <w:t>The different levels of State government and cost functions.</w:t>
      </w:r>
    </w:p>
    <w:p w14:paraId="18B00170" w14:textId="3DBA2F8B" w:rsidR="005C70CE" w:rsidRPr="00AD3969" w:rsidRDefault="003B4A65" w:rsidP="005C70CE">
      <w:pPr>
        <w:tabs>
          <w:tab w:val="left" w:pos="284"/>
        </w:tabs>
        <w:suppressAutoHyphens w:val="0"/>
        <w:spacing w:line="240" w:lineRule="exact"/>
        <w:rPr>
          <w:kern w:val="0"/>
          <w:szCs w:val="24"/>
        </w:rPr>
      </w:pPr>
      <w:r>
        <w:t>3</w:t>
      </w:r>
      <w:r w:rsidR="005C70CE" w:rsidRPr="00AD3969">
        <w:t>.</w:t>
      </w:r>
      <w:r w:rsidR="005C70CE" w:rsidRPr="00AD3969">
        <w:tab/>
        <w:t xml:space="preserve">Revenue assignment and transfer mechanism. </w:t>
      </w:r>
    </w:p>
    <w:p w14:paraId="3333D3D8" w14:textId="72E393B9" w:rsidR="005C70CE" w:rsidRPr="00AD3969" w:rsidRDefault="003B4A65" w:rsidP="005C70CE">
      <w:pPr>
        <w:tabs>
          <w:tab w:val="left" w:pos="284"/>
        </w:tabs>
        <w:suppressAutoHyphens w:val="0"/>
        <w:spacing w:line="240" w:lineRule="exact"/>
        <w:rPr>
          <w:kern w:val="0"/>
          <w:szCs w:val="24"/>
        </w:rPr>
      </w:pPr>
      <w:r>
        <w:t>4</w:t>
      </w:r>
      <w:r w:rsidR="005C70CE" w:rsidRPr="00AD3969">
        <w:t>.</w:t>
      </w:r>
      <w:r w:rsidR="005C70CE" w:rsidRPr="00AD3969">
        <w:tab/>
        <w:t>Focus on Italy.</w:t>
      </w:r>
    </w:p>
    <w:p w14:paraId="6652DB1C" w14:textId="6F6A4307" w:rsidR="005C70CE" w:rsidRPr="00AD3969" w:rsidRDefault="00624626" w:rsidP="005C70CE">
      <w:pPr>
        <w:tabs>
          <w:tab w:val="left" w:pos="284"/>
        </w:tabs>
        <w:suppressAutoHyphens w:val="0"/>
        <w:spacing w:before="120" w:line="240" w:lineRule="exact"/>
        <w:rPr>
          <w:smallCaps/>
          <w:kern w:val="0"/>
          <w:sz w:val="18"/>
          <w:szCs w:val="24"/>
        </w:rPr>
      </w:pPr>
      <w:r w:rsidRPr="00AD3969">
        <w:rPr>
          <w:smallCaps/>
          <w:sz w:val="18"/>
          <w:szCs w:val="24"/>
        </w:rPr>
        <w:t xml:space="preserve">Third part. The fiscal discipline problem at European and national level </w:t>
      </w:r>
      <w:r w:rsidRPr="00AD3969">
        <w:rPr>
          <w:smallCaps/>
          <w:sz w:val="18"/>
        </w:rPr>
        <w:t>(</w:t>
      </w:r>
      <w:r w:rsidR="005C6B2A">
        <w:rPr>
          <w:smallCaps/>
          <w:sz w:val="18"/>
        </w:rPr>
        <w:t>5</w:t>
      </w:r>
      <w:r w:rsidRPr="00AD3969">
        <w:rPr>
          <w:smallCaps/>
          <w:sz w:val="18"/>
        </w:rPr>
        <w:t xml:space="preserve"> hours).</w:t>
      </w:r>
    </w:p>
    <w:p w14:paraId="167B9968" w14:textId="77777777" w:rsidR="003B4A65" w:rsidRDefault="003B4A65" w:rsidP="003B4A65">
      <w:pPr>
        <w:tabs>
          <w:tab w:val="left" w:pos="284"/>
        </w:tabs>
        <w:suppressAutoHyphens w:val="0"/>
        <w:spacing w:line="240" w:lineRule="exact"/>
        <w:rPr>
          <w:kern w:val="0"/>
          <w:szCs w:val="24"/>
        </w:rPr>
      </w:pPr>
      <w:r>
        <w:t>1.</w:t>
      </w:r>
      <w:r>
        <w:tab/>
      </w:r>
      <w:r w:rsidR="005C6B2A">
        <w:t>The budget process in Italy.</w:t>
      </w:r>
    </w:p>
    <w:p w14:paraId="08438D33" w14:textId="77777777" w:rsidR="003B4A65" w:rsidRDefault="003B4A65" w:rsidP="003B4A65">
      <w:pPr>
        <w:tabs>
          <w:tab w:val="left" w:pos="284"/>
        </w:tabs>
        <w:suppressAutoHyphens w:val="0"/>
        <w:spacing w:line="240" w:lineRule="exact"/>
        <w:rPr>
          <w:kern w:val="0"/>
          <w:szCs w:val="24"/>
        </w:rPr>
      </w:pPr>
      <w:r>
        <w:rPr>
          <w:kern w:val="0"/>
          <w:szCs w:val="24"/>
        </w:rPr>
        <w:t xml:space="preserve">2. </w:t>
      </w:r>
      <w:r>
        <w:rPr>
          <w:kern w:val="0"/>
          <w:szCs w:val="24"/>
        </w:rPr>
        <w:tab/>
        <w:t>The theory and practice of public debt.</w:t>
      </w:r>
    </w:p>
    <w:p w14:paraId="1651F1D2" w14:textId="77777777" w:rsidR="003B4A65" w:rsidRDefault="003B4A65" w:rsidP="003B4A65">
      <w:pPr>
        <w:tabs>
          <w:tab w:val="left" w:pos="284"/>
        </w:tabs>
        <w:suppressAutoHyphens w:val="0"/>
        <w:spacing w:line="240" w:lineRule="exact"/>
        <w:rPr>
          <w:kern w:val="0"/>
          <w:szCs w:val="24"/>
        </w:rPr>
      </w:pPr>
      <w:r>
        <w:rPr>
          <w:kern w:val="0"/>
          <w:szCs w:val="24"/>
        </w:rPr>
        <w:lastRenderedPageBreak/>
        <w:t>3.</w:t>
      </w:r>
      <w:r>
        <w:rPr>
          <w:kern w:val="0"/>
          <w:szCs w:val="24"/>
        </w:rPr>
        <w:tab/>
      </w:r>
      <w:r w:rsidR="005C6B2A">
        <w:t>S</w:t>
      </w:r>
      <w:r w:rsidR="00624626" w:rsidRPr="00AD3969">
        <w:t>pending review.</w:t>
      </w:r>
    </w:p>
    <w:p w14:paraId="2AFECBF1" w14:textId="735386FC" w:rsidR="005C6091" w:rsidRPr="003B4A65" w:rsidRDefault="003B4A65" w:rsidP="003B4A65">
      <w:pPr>
        <w:tabs>
          <w:tab w:val="left" w:pos="284"/>
        </w:tabs>
        <w:suppressAutoHyphens w:val="0"/>
        <w:spacing w:line="240" w:lineRule="exact"/>
        <w:rPr>
          <w:kern w:val="0"/>
          <w:szCs w:val="24"/>
        </w:rPr>
      </w:pPr>
      <w:r>
        <w:rPr>
          <w:kern w:val="0"/>
          <w:szCs w:val="24"/>
        </w:rPr>
        <w:t xml:space="preserve">4. </w:t>
      </w:r>
      <w:r>
        <w:rPr>
          <w:kern w:val="0"/>
          <w:szCs w:val="24"/>
        </w:rPr>
        <w:tab/>
      </w:r>
      <w:r w:rsidR="005C6091" w:rsidRPr="00AD3969">
        <w:t xml:space="preserve">Fiscal regulations in the </w:t>
      </w:r>
      <w:r>
        <w:t xml:space="preserve">European </w:t>
      </w:r>
      <w:r w:rsidR="005C6091" w:rsidRPr="00AD3969">
        <w:t>monetary union.</w:t>
      </w:r>
    </w:p>
    <w:p w14:paraId="634D0B06" w14:textId="520CC2B3" w:rsidR="005C70CE" w:rsidRPr="00AD3969" w:rsidRDefault="00624626" w:rsidP="005C70CE">
      <w:pPr>
        <w:tabs>
          <w:tab w:val="left" w:pos="284"/>
        </w:tabs>
        <w:suppressAutoHyphens w:val="0"/>
        <w:spacing w:before="120" w:line="240" w:lineRule="exact"/>
        <w:rPr>
          <w:smallCaps/>
          <w:kern w:val="0"/>
          <w:sz w:val="18"/>
          <w:szCs w:val="24"/>
        </w:rPr>
      </w:pPr>
      <w:r w:rsidRPr="00AD3969">
        <w:rPr>
          <w:smallCaps/>
          <w:sz w:val="18"/>
          <w:szCs w:val="24"/>
        </w:rPr>
        <w:t>Fourth part. A comparison of welfare systems</w:t>
      </w:r>
      <w:r w:rsidR="00260DAA">
        <w:rPr>
          <w:smallCaps/>
          <w:sz w:val="18"/>
          <w:szCs w:val="24"/>
        </w:rPr>
        <w:t>: pensions</w:t>
      </w:r>
      <w:r w:rsidRPr="00AD3969">
        <w:rPr>
          <w:smallCaps/>
          <w:sz w:val="18"/>
          <w:szCs w:val="24"/>
        </w:rPr>
        <w:t xml:space="preserve"> </w:t>
      </w:r>
      <w:r w:rsidRPr="00AD3969">
        <w:rPr>
          <w:smallCaps/>
          <w:sz w:val="18"/>
        </w:rPr>
        <w:t>(1</w:t>
      </w:r>
      <w:r w:rsidR="00260DAA">
        <w:rPr>
          <w:smallCaps/>
          <w:sz w:val="18"/>
        </w:rPr>
        <w:t>0</w:t>
      </w:r>
      <w:r w:rsidRPr="00AD3969">
        <w:rPr>
          <w:smallCaps/>
          <w:sz w:val="18"/>
        </w:rPr>
        <w:t xml:space="preserve"> hours).</w:t>
      </w:r>
    </w:p>
    <w:p w14:paraId="1DACC4CA" w14:textId="77777777" w:rsidR="005C70CE" w:rsidRPr="00AD3969" w:rsidRDefault="005C70CE" w:rsidP="005C70CE">
      <w:pPr>
        <w:tabs>
          <w:tab w:val="left" w:pos="284"/>
        </w:tabs>
        <w:suppressAutoHyphens w:val="0"/>
        <w:spacing w:line="240" w:lineRule="exact"/>
        <w:rPr>
          <w:kern w:val="0"/>
          <w:szCs w:val="24"/>
        </w:rPr>
      </w:pPr>
      <w:r w:rsidRPr="00AD3969">
        <w:t>1.</w:t>
      </w:r>
      <w:r w:rsidRPr="00AD3969">
        <w:tab/>
        <w:t>A comparison of pension systems.</w:t>
      </w:r>
    </w:p>
    <w:p w14:paraId="1E440CB5" w14:textId="3B0DBAB2" w:rsidR="00260DAA" w:rsidRPr="00AD3969" w:rsidRDefault="00260DAA" w:rsidP="00260DAA">
      <w:pPr>
        <w:tabs>
          <w:tab w:val="left" w:pos="284"/>
        </w:tabs>
        <w:suppressAutoHyphens w:val="0"/>
        <w:spacing w:before="120" w:line="240" w:lineRule="exact"/>
        <w:rPr>
          <w:smallCaps/>
          <w:kern w:val="0"/>
          <w:sz w:val="18"/>
          <w:szCs w:val="24"/>
        </w:rPr>
      </w:pPr>
      <w:r w:rsidRPr="00AD3969">
        <w:rPr>
          <w:smallCaps/>
          <w:sz w:val="18"/>
          <w:szCs w:val="24"/>
        </w:rPr>
        <w:t>F</w:t>
      </w:r>
      <w:r>
        <w:rPr>
          <w:smallCaps/>
          <w:sz w:val="18"/>
          <w:szCs w:val="24"/>
        </w:rPr>
        <w:t>ifth</w:t>
      </w:r>
      <w:r w:rsidRPr="00AD3969">
        <w:rPr>
          <w:smallCaps/>
          <w:sz w:val="18"/>
          <w:szCs w:val="24"/>
        </w:rPr>
        <w:t xml:space="preserve"> part. A comparison of welfare systems </w:t>
      </w:r>
      <w:r w:rsidRPr="00AD3969">
        <w:rPr>
          <w:smallCaps/>
          <w:sz w:val="18"/>
        </w:rPr>
        <w:t>(1</w:t>
      </w:r>
      <w:r>
        <w:rPr>
          <w:smallCaps/>
          <w:sz w:val="18"/>
        </w:rPr>
        <w:t>0</w:t>
      </w:r>
      <w:r w:rsidRPr="00AD3969">
        <w:rPr>
          <w:smallCaps/>
          <w:sz w:val="18"/>
        </w:rPr>
        <w:t xml:space="preserve"> hours).</w:t>
      </w:r>
    </w:p>
    <w:p w14:paraId="4D503BCF" w14:textId="4A20C919" w:rsidR="00260DAA" w:rsidRDefault="00260DAA" w:rsidP="00260DAA">
      <w:pPr>
        <w:tabs>
          <w:tab w:val="left" w:pos="284"/>
        </w:tabs>
        <w:suppressAutoHyphens w:val="0"/>
        <w:spacing w:line="240" w:lineRule="exact"/>
        <w:rPr>
          <w:smallCaps/>
          <w:sz w:val="18"/>
        </w:rPr>
      </w:pPr>
      <w:r w:rsidRPr="00AD3969">
        <w:t>1.</w:t>
      </w:r>
      <w:r w:rsidRPr="00AD3969">
        <w:tab/>
        <w:t>A comparison of health care systems.</w:t>
      </w:r>
    </w:p>
    <w:p w14:paraId="4B8BD94B" w14:textId="209AC471" w:rsidR="00260DAA" w:rsidRDefault="00260DAA" w:rsidP="00260DAA">
      <w:pPr>
        <w:tabs>
          <w:tab w:val="left" w:pos="284"/>
        </w:tabs>
        <w:suppressAutoHyphens w:val="0"/>
        <w:spacing w:line="240" w:lineRule="exact"/>
      </w:pPr>
      <w:r w:rsidRPr="00AD3969">
        <w:t>2.</w:t>
      </w:r>
      <w:r w:rsidRPr="00AD3969">
        <w:tab/>
        <w:t xml:space="preserve">A comparison of </w:t>
      </w:r>
      <w:r>
        <w:t>education</w:t>
      </w:r>
      <w:r w:rsidRPr="00AD3969">
        <w:t xml:space="preserve"> systems</w:t>
      </w:r>
      <w:r>
        <w:t>.</w:t>
      </w:r>
    </w:p>
    <w:p w14:paraId="25E0B6FD" w14:textId="5AA633BC" w:rsidR="00260DAA" w:rsidRDefault="003B4A65" w:rsidP="00260DAA">
      <w:pPr>
        <w:tabs>
          <w:tab w:val="left" w:pos="284"/>
        </w:tabs>
        <w:suppressAutoHyphens w:val="0"/>
        <w:spacing w:line="240" w:lineRule="exact"/>
      </w:pPr>
      <w:r>
        <w:t>3</w:t>
      </w:r>
      <w:r w:rsidR="00260DAA" w:rsidRPr="00AD3969">
        <w:t>.</w:t>
      </w:r>
      <w:r w:rsidR="00260DAA" w:rsidRPr="00AD3969">
        <w:tab/>
        <w:t xml:space="preserve">A comparison of </w:t>
      </w:r>
      <w:r w:rsidR="00260DAA">
        <w:t>social welfare</w:t>
      </w:r>
      <w:r w:rsidR="00260DAA" w:rsidRPr="00AD3969">
        <w:t xml:space="preserve"> systems.</w:t>
      </w:r>
    </w:p>
    <w:p w14:paraId="74661261" w14:textId="16B1112A" w:rsidR="005C70CE" w:rsidRPr="00AD3969" w:rsidRDefault="00260DAA" w:rsidP="005C70CE">
      <w:pPr>
        <w:tabs>
          <w:tab w:val="left" w:pos="284"/>
        </w:tabs>
        <w:suppressAutoHyphens w:val="0"/>
        <w:spacing w:before="120" w:line="240" w:lineRule="exact"/>
        <w:rPr>
          <w:smallCaps/>
          <w:kern w:val="0"/>
          <w:sz w:val="18"/>
          <w:szCs w:val="24"/>
        </w:rPr>
      </w:pPr>
      <w:r>
        <w:rPr>
          <w:smallCaps/>
          <w:sz w:val="18"/>
          <w:szCs w:val="24"/>
        </w:rPr>
        <w:t>Sixth</w:t>
      </w:r>
      <w:r w:rsidR="00624626" w:rsidRPr="00AD3969">
        <w:rPr>
          <w:smallCaps/>
          <w:sz w:val="18"/>
          <w:szCs w:val="24"/>
        </w:rPr>
        <w:t xml:space="preserve"> part. Public choice theory </w:t>
      </w:r>
      <w:r w:rsidR="00624626" w:rsidRPr="00AD3969">
        <w:rPr>
          <w:smallCaps/>
          <w:sz w:val="18"/>
        </w:rPr>
        <w:t>(15 hours).</w:t>
      </w:r>
    </w:p>
    <w:p w14:paraId="0ADBFE50" w14:textId="0470B4D3" w:rsidR="005C70CE" w:rsidRPr="00AD3969" w:rsidRDefault="005C70CE" w:rsidP="005C70CE">
      <w:pPr>
        <w:tabs>
          <w:tab w:val="left" w:pos="284"/>
        </w:tabs>
        <w:suppressAutoHyphens w:val="0"/>
        <w:spacing w:line="240" w:lineRule="exact"/>
        <w:rPr>
          <w:kern w:val="0"/>
          <w:szCs w:val="24"/>
        </w:rPr>
      </w:pPr>
      <w:r w:rsidRPr="00AD3969">
        <w:t>1.</w:t>
      </w:r>
      <w:r w:rsidRPr="00AD3969">
        <w:tab/>
        <w:t>Direct democracy models.</w:t>
      </w:r>
    </w:p>
    <w:p w14:paraId="34B80C45" w14:textId="666E6443" w:rsidR="005C70CE" w:rsidRDefault="005C70CE" w:rsidP="005C70CE">
      <w:pPr>
        <w:tabs>
          <w:tab w:val="left" w:pos="284"/>
        </w:tabs>
        <w:suppressAutoHyphens w:val="0"/>
        <w:spacing w:line="240" w:lineRule="exact"/>
      </w:pPr>
      <w:r w:rsidRPr="00AD3969">
        <w:t>2.</w:t>
      </w:r>
      <w:r w:rsidRPr="00AD3969">
        <w:tab/>
        <w:t>Representative democracy models.</w:t>
      </w:r>
    </w:p>
    <w:p w14:paraId="34093BC7" w14:textId="351B93BB" w:rsidR="003B4A65" w:rsidRPr="00AD3969" w:rsidRDefault="003B4A65" w:rsidP="005C70CE">
      <w:pPr>
        <w:tabs>
          <w:tab w:val="left" w:pos="284"/>
        </w:tabs>
        <w:suppressAutoHyphens w:val="0"/>
        <w:spacing w:line="240" w:lineRule="exact"/>
        <w:rPr>
          <w:kern w:val="0"/>
          <w:szCs w:val="24"/>
        </w:rPr>
      </w:pPr>
      <w:r>
        <w:t xml:space="preserve">3. </w:t>
      </w:r>
      <w:r>
        <w:tab/>
        <w:t>Economic consequences of electoral laws.</w:t>
      </w:r>
    </w:p>
    <w:p w14:paraId="13BB784E" w14:textId="77777777" w:rsidR="001A6040" w:rsidRPr="008269A7" w:rsidRDefault="0000484B">
      <w:pPr>
        <w:keepNext/>
        <w:spacing w:before="240" w:after="120" w:line="240" w:lineRule="exact"/>
        <w:rPr>
          <w:sz w:val="18"/>
          <w:szCs w:val="18"/>
        </w:rPr>
      </w:pPr>
      <w:r w:rsidRPr="008269A7">
        <w:rPr>
          <w:b/>
          <w:i/>
          <w:sz w:val="18"/>
          <w:szCs w:val="18"/>
        </w:rPr>
        <w:t>READING LIST</w:t>
      </w:r>
    </w:p>
    <w:p w14:paraId="7E91B718" w14:textId="0A90CEFC" w:rsidR="0016113D" w:rsidRPr="00AD3969" w:rsidRDefault="0016113D" w:rsidP="003B4A65">
      <w:pPr>
        <w:pStyle w:val="Testo2"/>
        <w:ind w:firstLine="0"/>
        <w:rPr>
          <w:noProof/>
          <w:kern w:val="0"/>
        </w:rPr>
      </w:pPr>
      <w:r w:rsidRPr="00AD3969">
        <w:t>Some parts of the programme can be found on the main textbook:</w:t>
      </w:r>
    </w:p>
    <w:p w14:paraId="372A145F" w14:textId="2741298E" w:rsidR="005C70CE" w:rsidRPr="00AD3969" w:rsidRDefault="005C70CE" w:rsidP="005C6091">
      <w:pPr>
        <w:pStyle w:val="Paragrafoelenco"/>
        <w:numPr>
          <w:ilvl w:val="0"/>
          <w:numId w:val="3"/>
        </w:numPr>
        <w:tabs>
          <w:tab w:val="left" w:pos="284"/>
        </w:tabs>
        <w:suppressAutoHyphens w:val="0"/>
        <w:spacing w:line="220" w:lineRule="exact"/>
        <w:rPr>
          <w:rFonts w:ascii="Times" w:hAnsi="Times"/>
          <w:noProof/>
          <w:kern w:val="0"/>
          <w:sz w:val="18"/>
          <w:lang w:val="it-IT"/>
        </w:rPr>
      </w:pPr>
      <w:r w:rsidRPr="00AD3969">
        <w:rPr>
          <w:rFonts w:ascii="Times" w:hAnsi="Times"/>
          <w:smallCaps/>
          <w:sz w:val="16"/>
          <w:lang w:val="it-IT"/>
        </w:rPr>
        <w:t>Balestrino-E. Galli-L. Spataro</w:t>
      </w:r>
      <w:r w:rsidRPr="00AD3969">
        <w:rPr>
          <w:rFonts w:ascii="Times" w:hAnsi="Times"/>
          <w:sz w:val="18"/>
          <w:lang w:val="it-IT"/>
        </w:rPr>
        <w:t xml:space="preserve">, </w:t>
      </w:r>
      <w:r w:rsidRPr="00AD3969">
        <w:rPr>
          <w:rFonts w:ascii="Times" w:hAnsi="Times"/>
          <w:i/>
          <w:sz w:val="18"/>
          <w:lang w:val="it-IT"/>
        </w:rPr>
        <w:t>Scienza delle finanze</w:t>
      </w:r>
      <w:r w:rsidRPr="00AD3969">
        <w:rPr>
          <w:rFonts w:ascii="Times" w:hAnsi="Times"/>
          <w:sz w:val="18"/>
          <w:lang w:val="it-IT"/>
        </w:rPr>
        <w:t xml:space="preserve"> (seconda edizione), UTET. </w:t>
      </w:r>
      <w:proofErr w:type="spellStart"/>
      <w:r w:rsidRPr="00AD3969">
        <w:rPr>
          <w:rFonts w:ascii="Times" w:hAnsi="Times"/>
          <w:sz w:val="18"/>
          <w:lang w:val="it-IT"/>
        </w:rPr>
        <w:t>Further</w:t>
      </w:r>
      <w:proofErr w:type="spellEnd"/>
      <w:r w:rsidRPr="00AD3969">
        <w:rPr>
          <w:rFonts w:ascii="Times" w:hAnsi="Times"/>
          <w:sz w:val="18"/>
          <w:lang w:val="it-IT"/>
        </w:rPr>
        <w:t xml:space="preserve"> texts </w:t>
      </w:r>
      <w:proofErr w:type="spellStart"/>
      <w:r w:rsidRPr="00AD3969">
        <w:rPr>
          <w:rFonts w:ascii="Times" w:hAnsi="Times"/>
          <w:sz w:val="18"/>
          <w:lang w:val="it-IT"/>
        </w:rPr>
        <w:t>will</w:t>
      </w:r>
      <w:proofErr w:type="spellEnd"/>
      <w:r w:rsidRPr="00AD3969">
        <w:rPr>
          <w:rFonts w:ascii="Times" w:hAnsi="Times"/>
          <w:sz w:val="18"/>
          <w:lang w:val="it-IT"/>
        </w:rPr>
        <w:t xml:space="preserve"> be </w:t>
      </w:r>
      <w:proofErr w:type="spellStart"/>
      <w:r w:rsidRPr="00AD3969">
        <w:rPr>
          <w:rFonts w:ascii="Times" w:hAnsi="Times"/>
          <w:sz w:val="18"/>
          <w:lang w:val="it-IT"/>
        </w:rPr>
        <w:t>indicated</w:t>
      </w:r>
      <w:proofErr w:type="spellEnd"/>
      <w:r w:rsidRPr="00AD3969">
        <w:rPr>
          <w:rFonts w:ascii="Times" w:hAnsi="Times"/>
          <w:sz w:val="18"/>
          <w:lang w:val="it-IT"/>
        </w:rPr>
        <w:t xml:space="preserve"> in class. </w:t>
      </w:r>
    </w:p>
    <w:p w14:paraId="130AFAB8" w14:textId="5A4EABD6" w:rsidR="005C6091" w:rsidRPr="008269A7" w:rsidRDefault="005C6091" w:rsidP="008269A7">
      <w:pPr>
        <w:pStyle w:val="Testo2"/>
        <w:spacing w:before="120"/>
      </w:pPr>
      <w:r w:rsidRPr="00AD3969">
        <w:t xml:space="preserve">Moreover, the course reading list is made up of a series of texts, in Italian or English, possibly chosen by the students, details of which will be provided during the course. As well as these texts, other materials, such as lecture notes and slides, will also be available </w:t>
      </w:r>
      <w:r w:rsidR="00ED45D5" w:rsidRPr="00AD3969">
        <w:t xml:space="preserve">on </w:t>
      </w:r>
      <w:r w:rsidRPr="00AD3969">
        <w:t xml:space="preserve">Blackboard. </w:t>
      </w:r>
    </w:p>
    <w:p w14:paraId="645C55B4" w14:textId="77777777" w:rsidR="001A6040" w:rsidRPr="00AD3969" w:rsidRDefault="00C00577" w:rsidP="005C70CE">
      <w:pPr>
        <w:pStyle w:val="Testo2"/>
        <w:spacing w:before="240" w:after="120"/>
        <w:ind w:firstLine="0"/>
      </w:pPr>
      <w:r w:rsidRPr="00AD3969">
        <w:rPr>
          <w:b/>
          <w:i/>
        </w:rPr>
        <w:t>TEACHING METHOD</w:t>
      </w:r>
    </w:p>
    <w:p w14:paraId="4550C863" w14:textId="77777777" w:rsidR="001A6040" w:rsidRPr="00AD3969" w:rsidRDefault="00C00577">
      <w:pPr>
        <w:pStyle w:val="Testo2"/>
        <w:rPr>
          <w:b/>
          <w:i/>
        </w:rPr>
      </w:pPr>
      <w:r w:rsidRPr="00AD3969">
        <w:t>Lectures. Possible presentations by experts.</w:t>
      </w:r>
    </w:p>
    <w:p w14:paraId="47244A51" w14:textId="77777777" w:rsidR="005C70CE" w:rsidRPr="00AD3969" w:rsidRDefault="005C70CE" w:rsidP="005C70CE">
      <w:pPr>
        <w:spacing w:before="240" w:after="120" w:line="220" w:lineRule="exact"/>
        <w:rPr>
          <w:b/>
          <w:i/>
          <w:sz w:val="18"/>
        </w:rPr>
      </w:pPr>
      <w:r w:rsidRPr="00AD3969">
        <w:rPr>
          <w:b/>
          <w:i/>
          <w:sz w:val="18"/>
        </w:rPr>
        <w:t>ASSESSMENT METHOD AND CRITERIA</w:t>
      </w:r>
    </w:p>
    <w:p w14:paraId="26E5E940" w14:textId="64457995" w:rsidR="005C6091" w:rsidRPr="00AD3969" w:rsidRDefault="005C6091" w:rsidP="005C6091">
      <w:pPr>
        <w:pStyle w:val="Testo2"/>
      </w:pPr>
      <w:r w:rsidRPr="00AD3969">
        <w:t>Written exam with four open and structured questions, with limited choice: students must be able to answer two out of thr</w:t>
      </w:r>
      <w:r w:rsidR="00ED45D5" w:rsidRPr="00AD3969">
        <w:t>ee questions on parts 1, 2 and 3</w:t>
      </w:r>
      <w:r w:rsidRPr="00AD3969">
        <w:t xml:space="preserve"> and two out of three questions on parts 4</w:t>
      </w:r>
      <w:r w:rsidR="00260DAA">
        <w:t>, 5 and 6</w:t>
      </w:r>
      <w:r w:rsidRPr="00AD3969">
        <w:t xml:space="preserve">. To pass the exam, it is essential (although not sufficient in and of itself) that students demonstrate knowledge of a number of key concepts; to this end, the exam also includes a preliminary part </w:t>
      </w:r>
      <w:r w:rsidR="00194EAD" w:rsidRPr="00AD3969">
        <w:t>consisting</w:t>
      </w:r>
      <w:r w:rsidRPr="00AD3969">
        <w:t xml:space="preserve"> of </w:t>
      </w:r>
      <w:r w:rsidR="00ED45D5" w:rsidRPr="00AD3969">
        <w:t xml:space="preserve">10 </w:t>
      </w:r>
      <w:r w:rsidRPr="00AD3969">
        <w:t xml:space="preserve">questions with short answers (three lines max.) that students must pass in order for the four open and structured questions to count. More precisely, each of these questions with short answers will be worth one mark if answered correctly, 0.5 marks if deemed passable and 0 if not. Students </w:t>
      </w:r>
      <w:r w:rsidR="002E4089">
        <w:t xml:space="preserve">are </w:t>
      </w:r>
      <w:r w:rsidRPr="00AD3969">
        <w:t>require</w:t>
      </w:r>
      <w:r w:rsidR="002E4089">
        <w:t>d to obtain</w:t>
      </w:r>
      <w:r w:rsidRPr="00AD3969">
        <w:t xml:space="preserve"> at least six </w:t>
      </w:r>
      <w:r w:rsidR="00194EAD" w:rsidRPr="00AD3969">
        <w:t>points</w:t>
      </w:r>
      <w:r w:rsidRPr="00AD3969">
        <w:t xml:space="preserve"> to pass this initial part. In this case, the mark will count for one third of the overall mark</w:t>
      </w:r>
      <w:r w:rsidR="00260DAA">
        <w:t xml:space="preserve"> (max 10 points)</w:t>
      </w:r>
      <w:r w:rsidRPr="00AD3969">
        <w:t>. Each of the open and structured questions is worth one sixth of the final mark</w:t>
      </w:r>
      <w:r w:rsidR="00260DAA">
        <w:t xml:space="preserve"> (max 5 points)</w:t>
      </w:r>
      <w:r w:rsidRPr="00AD3969">
        <w:t>. The exam lasts 135 minutes.</w:t>
      </w:r>
    </w:p>
    <w:p w14:paraId="2C1238C1" w14:textId="320D88D4" w:rsidR="00BF7CCC" w:rsidRDefault="005C6091" w:rsidP="00E36A86">
      <w:pPr>
        <w:pStyle w:val="Testo2"/>
      </w:pPr>
      <w:r w:rsidRPr="00AD3969">
        <w:t>Students have the option of taking a 7</w:t>
      </w:r>
      <w:r w:rsidR="003B4A65">
        <w:t>0</w:t>
      </w:r>
      <w:r w:rsidRPr="00AD3969">
        <w:t xml:space="preserve">-minute interim test. The interim test has the same structure as the whole exam: </w:t>
      </w:r>
      <w:r w:rsidR="003B4A65">
        <w:t>5</w:t>
      </w:r>
      <w:r w:rsidRPr="00AD3969">
        <w:t xml:space="preserve"> short question</w:t>
      </w:r>
      <w:r w:rsidR="00ED45D5" w:rsidRPr="00AD3969">
        <w:t xml:space="preserve">s </w:t>
      </w:r>
      <w:r w:rsidR="00E36A86">
        <w:t xml:space="preserve">(max 5 points) </w:t>
      </w:r>
      <w:r w:rsidR="00ED45D5" w:rsidRPr="00AD3969">
        <w:t xml:space="preserve">and </w:t>
      </w:r>
      <w:r w:rsidR="00BF7CCC">
        <w:t>2 (out of 3</w:t>
      </w:r>
      <w:r w:rsidR="002E4089">
        <w:t>; max 10 points</w:t>
      </w:r>
      <w:r w:rsidR="00BF7CCC">
        <w:t>)</w:t>
      </w:r>
      <w:r w:rsidR="00ED45D5" w:rsidRPr="00AD3969">
        <w:t xml:space="preserve"> </w:t>
      </w:r>
      <w:r w:rsidR="00ED45D5" w:rsidRPr="00AD3969">
        <w:lastRenderedPageBreak/>
        <w:t>open questions requir</w:t>
      </w:r>
      <w:r w:rsidRPr="00AD3969">
        <w:t>ing structured answers on the contents of the first half of the course (parts 1, 2 and 3).</w:t>
      </w:r>
      <w:r w:rsidR="002E4089">
        <w:t xml:space="preserve"> </w:t>
      </w:r>
      <w:r w:rsidR="002E4089" w:rsidRPr="00AD3969">
        <w:t xml:space="preserve">Students </w:t>
      </w:r>
      <w:r w:rsidR="002E4089">
        <w:t xml:space="preserve">are </w:t>
      </w:r>
      <w:r w:rsidR="002E4089" w:rsidRPr="00AD3969">
        <w:t>require</w:t>
      </w:r>
      <w:r w:rsidR="002E4089">
        <w:t>d to obtain</w:t>
      </w:r>
      <w:r w:rsidR="002E4089" w:rsidRPr="00AD3969">
        <w:t xml:space="preserve"> at least </w:t>
      </w:r>
      <w:r w:rsidR="002E4089">
        <w:t>three</w:t>
      </w:r>
      <w:r w:rsidR="002E4089" w:rsidRPr="00AD3969">
        <w:t xml:space="preserve"> points to pass th</w:t>
      </w:r>
      <w:r w:rsidR="002E4089">
        <w:t>e short questions part</w:t>
      </w:r>
      <w:r w:rsidR="002E4089" w:rsidRPr="00AD3969">
        <w:t>.</w:t>
      </w:r>
      <w:r w:rsidRPr="00AD3969">
        <w:t xml:space="preserve"> Students who pass the interim test (minimum mark of </w:t>
      </w:r>
      <w:r w:rsidR="003B4A65">
        <w:t>9</w:t>
      </w:r>
      <w:r w:rsidRPr="00AD3969">
        <w:t xml:space="preserve"> and maximum </w:t>
      </w:r>
      <w:r w:rsidR="00ED45D5" w:rsidRPr="00AD3969">
        <w:t xml:space="preserve">mark of </w:t>
      </w:r>
      <w:r w:rsidR="003B4A65">
        <w:t>15</w:t>
      </w:r>
      <w:r w:rsidRPr="00AD3969">
        <w:t>, calculated as explained above) can complete the exam on any one of the three exam dates (of their choice) in the session immediately after the end of the course. The final test (</w:t>
      </w:r>
      <w:r w:rsidR="00BF7CCC">
        <w:t>7</w:t>
      </w:r>
      <w:r w:rsidRPr="00AD3969">
        <w:t xml:space="preserve">0 minutes) </w:t>
      </w:r>
      <w:r w:rsidR="00BF7CCC">
        <w:t>5</w:t>
      </w:r>
      <w:r w:rsidR="00BF7CCC" w:rsidRPr="00AD3969">
        <w:t xml:space="preserve"> short questions and </w:t>
      </w:r>
      <w:r w:rsidR="00BF7CCC">
        <w:t>2 (out of 3)</w:t>
      </w:r>
      <w:r w:rsidR="00BF7CCC" w:rsidRPr="00AD3969">
        <w:t xml:space="preserve"> open questions requiring structured answers on the contents</w:t>
      </w:r>
      <w:r w:rsidR="00260DAA">
        <w:t xml:space="preserve"> </w:t>
      </w:r>
      <w:r w:rsidR="00260DAA" w:rsidRPr="00AD3969">
        <w:t xml:space="preserve">of the </w:t>
      </w:r>
      <w:r w:rsidR="00260DAA">
        <w:t xml:space="preserve">second </w:t>
      </w:r>
      <w:r w:rsidR="00260DAA" w:rsidRPr="00AD3969">
        <w:t xml:space="preserve">half of the course (parts </w:t>
      </w:r>
      <w:r w:rsidR="00260DAA">
        <w:t>4</w:t>
      </w:r>
      <w:r w:rsidR="00260DAA" w:rsidRPr="00AD3969">
        <w:t xml:space="preserve">, </w:t>
      </w:r>
      <w:r w:rsidR="00260DAA">
        <w:t>5</w:t>
      </w:r>
      <w:r w:rsidR="00260DAA" w:rsidRPr="00AD3969">
        <w:t xml:space="preserve"> and </w:t>
      </w:r>
      <w:r w:rsidR="00260DAA">
        <w:t>6</w:t>
      </w:r>
      <w:r w:rsidR="00260DAA" w:rsidRPr="00AD3969">
        <w:t>)</w:t>
      </w:r>
      <w:r w:rsidRPr="00AD3969">
        <w:t xml:space="preserve">. For students who pass the interim test, the final mark is made up of the total marks awarded for both tests. </w:t>
      </w:r>
    </w:p>
    <w:p w14:paraId="5D320228" w14:textId="39D1435E" w:rsidR="005C6091" w:rsidRPr="00AD3969" w:rsidRDefault="005C6091" w:rsidP="005C6091">
      <w:pPr>
        <w:pStyle w:val="Testo2"/>
      </w:pPr>
      <w:r w:rsidRPr="00AD3969">
        <w:t>The exam syllabus and format are the same for attending and non-attending students.</w:t>
      </w:r>
    </w:p>
    <w:p w14:paraId="05601F4D" w14:textId="77777777" w:rsidR="005C70CE" w:rsidRPr="00AD3969" w:rsidRDefault="005C70CE" w:rsidP="005C70CE">
      <w:pPr>
        <w:spacing w:before="240" w:after="120"/>
        <w:rPr>
          <w:b/>
          <w:i/>
          <w:sz w:val="18"/>
        </w:rPr>
      </w:pPr>
      <w:r w:rsidRPr="00AD3969">
        <w:rPr>
          <w:b/>
          <w:i/>
          <w:sz w:val="18"/>
        </w:rPr>
        <w:t>NOTES AND PREREQUISITES</w:t>
      </w:r>
    </w:p>
    <w:p w14:paraId="4D1D9AA6" w14:textId="660B39AF" w:rsidR="00021306" w:rsidRDefault="00021306" w:rsidP="00F317F3">
      <w:pPr>
        <w:spacing w:before="120"/>
        <w:ind w:firstLine="284"/>
        <w:rPr>
          <w:sz w:val="18"/>
          <w:szCs w:val="18"/>
        </w:rPr>
      </w:pPr>
      <w:r>
        <w:rPr>
          <w:sz w:val="18"/>
          <w:szCs w:val="18"/>
        </w:rPr>
        <w:t xml:space="preserve">The course will be taught in Italian: a fair understanding of the language and a sufficient ability to write are therefore necessary. </w:t>
      </w:r>
    </w:p>
    <w:p w14:paraId="5A5EF6D4" w14:textId="172323C3" w:rsidR="00F317F3" w:rsidRPr="008269A7" w:rsidRDefault="00BF7CCC" w:rsidP="008269A7">
      <w:pPr>
        <w:spacing w:before="120"/>
        <w:ind w:firstLine="284"/>
        <w:rPr>
          <w:sz w:val="18"/>
          <w:szCs w:val="18"/>
        </w:rPr>
      </w:pPr>
      <w:r>
        <w:rPr>
          <w:sz w:val="18"/>
          <w:szCs w:val="18"/>
        </w:rPr>
        <w:t xml:space="preserve">No </w:t>
      </w:r>
      <w:r w:rsidR="00021306">
        <w:rPr>
          <w:sz w:val="18"/>
          <w:szCs w:val="18"/>
        </w:rPr>
        <w:t xml:space="preserve">other academic </w:t>
      </w:r>
      <w:r>
        <w:rPr>
          <w:sz w:val="18"/>
          <w:szCs w:val="18"/>
        </w:rPr>
        <w:t xml:space="preserve">prerequisites </w:t>
      </w:r>
      <w:r w:rsidR="00021306">
        <w:rPr>
          <w:sz w:val="18"/>
          <w:szCs w:val="18"/>
        </w:rPr>
        <w:t xml:space="preserve">are </w:t>
      </w:r>
      <w:r>
        <w:rPr>
          <w:sz w:val="18"/>
          <w:szCs w:val="18"/>
        </w:rPr>
        <w:t>needed.</w:t>
      </w:r>
    </w:p>
    <w:p w14:paraId="539D7E20" w14:textId="5EC8D9F8" w:rsidR="00276D74" w:rsidRPr="00983336" w:rsidRDefault="00276D74" w:rsidP="00276D74">
      <w:pPr>
        <w:pStyle w:val="Testo2"/>
      </w:pPr>
      <w:r w:rsidRPr="00AD3969">
        <w:t xml:space="preserve">Further information can be found on the lecturer's webpage at http://docenti.unicatt.it/web/searchByName.do?language=ENG, or on the </w:t>
      </w:r>
      <w:proofErr w:type="gramStart"/>
      <w:r w:rsidRPr="00AD3969">
        <w:t>Faculty</w:t>
      </w:r>
      <w:proofErr w:type="gramEnd"/>
      <w:r w:rsidRPr="00AD3969">
        <w:t xml:space="preserve"> notice board.</w:t>
      </w:r>
    </w:p>
    <w:p w14:paraId="5BFC7175" w14:textId="77777777" w:rsidR="001A6040" w:rsidRDefault="001A6040" w:rsidP="00276D74">
      <w:pPr>
        <w:spacing w:before="240" w:after="120" w:line="220" w:lineRule="exact"/>
      </w:pPr>
    </w:p>
    <w:sectPr w:rsidR="001A604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E30956"/>
    <w:multiLevelType w:val="hybridMultilevel"/>
    <w:tmpl w:val="C7BAA0F0"/>
    <w:lvl w:ilvl="0" w:tplc="D02CE85C">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D24FF3"/>
    <w:multiLevelType w:val="hybridMultilevel"/>
    <w:tmpl w:val="B4C2E8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6654036">
    <w:abstractNumId w:val="0"/>
  </w:num>
  <w:num w:numId="2" w16cid:durableId="1940406788">
    <w:abstractNumId w:val="2"/>
  </w:num>
  <w:num w:numId="3" w16cid:durableId="179255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D9"/>
    <w:rsid w:val="0000484B"/>
    <w:rsid w:val="00021306"/>
    <w:rsid w:val="00081F1E"/>
    <w:rsid w:val="00090171"/>
    <w:rsid w:val="000C44D9"/>
    <w:rsid w:val="00143C80"/>
    <w:rsid w:val="0016113D"/>
    <w:rsid w:val="00161AE6"/>
    <w:rsid w:val="00194EAD"/>
    <w:rsid w:val="001A6040"/>
    <w:rsid w:val="00260DAA"/>
    <w:rsid w:val="002734EF"/>
    <w:rsid w:val="00275F8B"/>
    <w:rsid w:val="00276D74"/>
    <w:rsid w:val="002E4089"/>
    <w:rsid w:val="002E7FE7"/>
    <w:rsid w:val="00333FEC"/>
    <w:rsid w:val="003A486F"/>
    <w:rsid w:val="003B4A65"/>
    <w:rsid w:val="004A403C"/>
    <w:rsid w:val="004F29F1"/>
    <w:rsid w:val="005C6091"/>
    <w:rsid w:val="005C6B2A"/>
    <w:rsid w:val="005C70CE"/>
    <w:rsid w:val="00624626"/>
    <w:rsid w:val="008269A7"/>
    <w:rsid w:val="0084470E"/>
    <w:rsid w:val="0089417B"/>
    <w:rsid w:val="008B73FF"/>
    <w:rsid w:val="00AD3969"/>
    <w:rsid w:val="00AE15CB"/>
    <w:rsid w:val="00BB5BA6"/>
    <w:rsid w:val="00BF7CCC"/>
    <w:rsid w:val="00C00577"/>
    <w:rsid w:val="00C3496C"/>
    <w:rsid w:val="00CE512B"/>
    <w:rsid w:val="00D060D3"/>
    <w:rsid w:val="00E24033"/>
    <w:rsid w:val="00E36A86"/>
    <w:rsid w:val="00EC1A0D"/>
    <w:rsid w:val="00ED45D5"/>
    <w:rsid w:val="00F31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FE5D39"/>
  <w15:docId w15:val="{B9F1B1C9-E200-463E-9030-FB31F96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en-GB"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276D74"/>
    <w:rPr>
      <w:rFonts w:ascii="Times" w:hAnsi="Times"/>
      <w:kern w:val="1"/>
      <w:sz w:val="18"/>
      <w:lang w:eastAsia="ar-SA"/>
    </w:rPr>
  </w:style>
  <w:style w:type="paragraph" w:styleId="Paragrafoelenco">
    <w:name w:val="List Paragraph"/>
    <w:basedOn w:val="Normale"/>
    <w:uiPriority w:val="34"/>
    <w:qFormat/>
    <w:rsid w:val="0009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2960">
      <w:bodyDiv w:val="1"/>
      <w:marLeft w:val="0"/>
      <w:marRight w:val="0"/>
      <w:marTop w:val="0"/>
      <w:marBottom w:val="0"/>
      <w:divBdr>
        <w:top w:val="none" w:sz="0" w:space="0" w:color="auto"/>
        <w:left w:val="none" w:sz="0" w:space="0" w:color="auto"/>
        <w:bottom w:val="none" w:sz="0" w:space="0" w:color="auto"/>
        <w:right w:val="none" w:sz="0" w:space="0" w:color="auto"/>
      </w:divBdr>
    </w:div>
    <w:div w:id="16480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2015-05-21T12:27:00Z</cp:lastPrinted>
  <dcterms:created xsi:type="dcterms:W3CDTF">2023-05-24T13:46:00Z</dcterms:created>
  <dcterms:modified xsi:type="dcterms:W3CDTF">2023-05-24T13:46:00Z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