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35" w:rsidRPr="00323219" w:rsidRDefault="00942386" w:rsidP="00DA5135">
      <w:pPr>
        <w:pStyle w:val="Titolo1"/>
        <w:rPr>
          <w:rFonts w:cs="Times"/>
          <w:szCs w:val="18"/>
        </w:rPr>
      </w:pPr>
      <w:r w:rsidRPr="00323219">
        <w:rPr>
          <w:rFonts w:cs="Times"/>
          <w:szCs w:val="18"/>
        </w:rPr>
        <w:t>D</w:t>
      </w:r>
      <w:r w:rsidR="00DA5135" w:rsidRPr="00323219">
        <w:rPr>
          <w:rFonts w:cs="Times"/>
          <w:szCs w:val="18"/>
        </w:rPr>
        <w:t>iritto del lavoro</w:t>
      </w:r>
    </w:p>
    <w:p w:rsidR="00DA5135" w:rsidRPr="00323219" w:rsidRDefault="00DA5135" w:rsidP="00DA5135">
      <w:pPr>
        <w:pStyle w:val="Titolo2"/>
        <w:rPr>
          <w:rFonts w:cs="Times"/>
          <w:szCs w:val="18"/>
        </w:rPr>
      </w:pPr>
      <w:r w:rsidRPr="00323219">
        <w:rPr>
          <w:rFonts w:cs="Times"/>
          <w:szCs w:val="18"/>
        </w:rPr>
        <w:t>Prof.</w:t>
      </w:r>
      <w:r w:rsidR="009E4DC3" w:rsidRPr="00323219">
        <w:rPr>
          <w:rFonts w:cs="Times"/>
          <w:szCs w:val="18"/>
        </w:rPr>
        <w:t xml:space="preserve"> Vincenzo </w:t>
      </w:r>
      <w:r w:rsidR="00406E9A" w:rsidRPr="00323219">
        <w:rPr>
          <w:rFonts w:cs="Times"/>
          <w:szCs w:val="18"/>
        </w:rPr>
        <w:t>F</w:t>
      </w:r>
      <w:r w:rsidR="00DE137B">
        <w:rPr>
          <w:rFonts w:cs="Times"/>
          <w:szCs w:val="18"/>
        </w:rPr>
        <w:t xml:space="preserve">errante; Prof. </w:t>
      </w:r>
      <w:r w:rsidR="009E4DC3" w:rsidRPr="00323219">
        <w:rPr>
          <w:rFonts w:cs="Times"/>
          <w:szCs w:val="18"/>
        </w:rPr>
        <w:t>Nicolò Rossi</w:t>
      </w:r>
    </w:p>
    <w:p w:rsidR="008B0C85" w:rsidRPr="00323219" w:rsidRDefault="00DA5135" w:rsidP="008B0C85">
      <w:pPr>
        <w:spacing w:before="240" w:after="120"/>
        <w:rPr>
          <w:rFonts w:ascii="Times" w:eastAsia="Times New Roman" w:hAnsi="Times" w:cs="Times"/>
          <w:b/>
          <w:i/>
          <w:smallCaps/>
          <w:color w:val="000000"/>
          <w:sz w:val="18"/>
          <w:szCs w:val="18"/>
        </w:rPr>
      </w:pPr>
      <w:r w:rsidRPr="00323219">
        <w:rPr>
          <w:rFonts w:ascii="Times" w:hAnsi="Times" w:cs="Times"/>
          <w:b/>
          <w:i/>
          <w:smallCaps/>
          <w:sz w:val="18"/>
          <w:szCs w:val="18"/>
        </w:rPr>
        <w:t>OBIETTIVO DEL CORSO</w:t>
      </w:r>
      <w:r w:rsidR="008B0C85" w:rsidRPr="00323219">
        <w:rPr>
          <w:rFonts w:ascii="Times" w:hAnsi="Times" w:cs="Times"/>
          <w:b/>
          <w:i/>
          <w:smallCaps/>
          <w:sz w:val="18"/>
          <w:szCs w:val="18"/>
        </w:rPr>
        <w:t xml:space="preserve"> E </w:t>
      </w:r>
      <w:r w:rsidR="008B0C85" w:rsidRPr="00323219">
        <w:rPr>
          <w:rFonts w:ascii="Times" w:hAnsi="Times" w:cs="Times"/>
          <w:b/>
          <w:i/>
          <w:smallCaps/>
          <w:color w:val="000000"/>
          <w:sz w:val="18"/>
          <w:szCs w:val="18"/>
        </w:rPr>
        <w:t>RISULTATI DI APPRENDIMENTO ATTESI</w:t>
      </w:r>
    </w:p>
    <w:p w:rsidR="00647031" w:rsidRPr="00323219" w:rsidRDefault="00EB55D1" w:rsidP="00323219">
      <w:pPr>
        <w:pStyle w:val="NormaleWeb"/>
        <w:spacing w:before="120" w:beforeAutospacing="0" w:after="120" w:afterAutospacing="0"/>
        <w:jc w:val="both"/>
        <w:rPr>
          <w:sz w:val="20"/>
          <w:szCs w:val="18"/>
        </w:rPr>
      </w:pPr>
      <w:r w:rsidRPr="00323219">
        <w:rPr>
          <w:sz w:val="20"/>
          <w:szCs w:val="18"/>
        </w:rPr>
        <w:t xml:space="preserve">Il corso mira </w:t>
      </w:r>
      <w:r w:rsidR="00071B8B" w:rsidRPr="00323219">
        <w:rPr>
          <w:sz w:val="20"/>
          <w:szCs w:val="18"/>
        </w:rPr>
        <w:t xml:space="preserve">a </w:t>
      </w:r>
      <w:r w:rsidR="00071B8B">
        <w:rPr>
          <w:sz w:val="20"/>
          <w:szCs w:val="18"/>
        </w:rPr>
        <w:t>fare apprendere</w:t>
      </w:r>
      <w:r w:rsidR="00071B8B" w:rsidRPr="00323219">
        <w:rPr>
          <w:sz w:val="20"/>
          <w:szCs w:val="18"/>
        </w:rPr>
        <w:t xml:space="preserve"> </w:t>
      </w:r>
      <w:r w:rsidR="00647031" w:rsidRPr="00323219">
        <w:rPr>
          <w:sz w:val="20"/>
          <w:szCs w:val="18"/>
        </w:rPr>
        <w:t xml:space="preserve">gli strumenti e le tecniche giuridiche fondamentali </w:t>
      </w:r>
      <w:r w:rsidR="00764FB3" w:rsidRPr="00323219">
        <w:rPr>
          <w:sz w:val="20"/>
          <w:szCs w:val="18"/>
        </w:rPr>
        <w:t xml:space="preserve">e avanzate </w:t>
      </w:r>
      <w:r w:rsidR="00647031" w:rsidRPr="00323219">
        <w:rPr>
          <w:sz w:val="20"/>
          <w:szCs w:val="18"/>
        </w:rPr>
        <w:t xml:space="preserve">per la gestione delle risorse umane e delle relazioni sindacali nelle imprese, </w:t>
      </w:r>
      <w:r w:rsidR="009E4DC3" w:rsidRPr="00323219">
        <w:rPr>
          <w:sz w:val="20"/>
          <w:szCs w:val="18"/>
        </w:rPr>
        <w:t>onde sviluppare</w:t>
      </w:r>
      <w:r w:rsidR="00647031" w:rsidRPr="00323219">
        <w:rPr>
          <w:sz w:val="20"/>
          <w:szCs w:val="18"/>
        </w:rPr>
        <w:t xml:space="preserve"> nello studente l’attitudine a esaminare con linguaggio appropriato, autonomia concettuale e spirito critico </w:t>
      </w:r>
      <w:r w:rsidR="00764FB3" w:rsidRPr="00323219">
        <w:rPr>
          <w:sz w:val="20"/>
          <w:szCs w:val="18"/>
        </w:rPr>
        <w:t xml:space="preserve">la disciplina </w:t>
      </w:r>
      <w:r w:rsidR="00647031" w:rsidRPr="00323219">
        <w:rPr>
          <w:sz w:val="20"/>
          <w:szCs w:val="18"/>
        </w:rPr>
        <w:t>del Diritto del lavoro vigente</w:t>
      </w:r>
      <w:r w:rsidR="00764FB3" w:rsidRPr="00323219">
        <w:rPr>
          <w:sz w:val="20"/>
          <w:szCs w:val="18"/>
        </w:rPr>
        <w:t>, anche alla luce del dato storico e d</w:t>
      </w:r>
      <w:r w:rsidR="009E4DC3" w:rsidRPr="00323219">
        <w:rPr>
          <w:sz w:val="20"/>
          <w:szCs w:val="18"/>
        </w:rPr>
        <w:t>el</w:t>
      </w:r>
      <w:r w:rsidR="00764FB3" w:rsidRPr="00323219">
        <w:rPr>
          <w:sz w:val="20"/>
          <w:szCs w:val="18"/>
        </w:rPr>
        <w:t xml:space="preserve"> contesto sociale, politico ed economico</w:t>
      </w:r>
      <w:r w:rsidR="00647031" w:rsidRPr="00323219">
        <w:rPr>
          <w:sz w:val="20"/>
          <w:szCs w:val="18"/>
        </w:rPr>
        <w:t>. A partire dall’analisi del dato normativo</w:t>
      </w:r>
      <w:r w:rsidR="009E4DC3" w:rsidRPr="00323219">
        <w:rPr>
          <w:sz w:val="20"/>
          <w:szCs w:val="18"/>
        </w:rPr>
        <w:t>,</w:t>
      </w:r>
      <w:r w:rsidR="00647031" w:rsidRPr="00323219">
        <w:rPr>
          <w:sz w:val="20"/>
          <w:szCs w:val="18"/>
        </w:rPr>
        <w:t xml:space="preserve"> scopo dell’insegnamento è quello di illustrare metodologie e soluzioni </w:t>
      </w:r>
      <w:r w:rsidR="0016348F" w:rsidRPr="00323219">
        <w:rPr>
          <w:sz w:val="20"/>
          <w:szCs w:val="18"/>
        </w:rPr>
        <w:t xml:space="preserve">giuridiche, </w:t>
      </w:r>
      <w:r w:rsidR="00764FB3" w:rsidRPr="00323219">
        <w:rPr>
          <w:sz w:val="20"/>
          <w:szCs w:val="18"/>
        </w:rPr>
        <w:t xml:space="preserve">anche </w:t>
      </w:r>
      <w:r w:rsidR="00647031" w:rsidRPr="00323219">
        <w:rPr>
          <w:sz w:val="20"/>
          <w:szCs w:val="18"/>
        </w:rPr>
        <w:t xml:space="preserve">sulla base delle prassi che caratterizzano effettivamente gli assetti e i comportamenti delle parti nei rapporti di lavoro. </w:t>
      </w:r>
      <w:r w:rsidR="0016348F" w:rsidRPr="00323219">
        <w:rPr>
          <w:sz w:val="20"/>
          <w:szCs w:val="18"/>
        </w:rPr>
        <w:t>Attraverso</w:t>
      </w:r>
      <w:r w:rsidR="00647031" w:rsidRPr="00323219">
        <w:rPr>
          <w:sz w:val="20"/>
          <w:szCs w:val="18"/>
        </w:rPr>
        <w:t xml:space="preserve"> un approccio teorico accompagnato dalla illustrazione di casi applicativi</w:t>
      </w:r>
      <w:r w:rsidR="0016348F" w:rsidRPr="00323219">
        <w:rPr>
          <w:sz w:val="20"/>
          <w:szCs w:val="18"/>
        </w:rPr>
        <w:t>,</w:t>
      </w:r>
      <w:r w:rsidR="00647031" w:rsidRPr="00323219">
        <w:rPr>
          <w:sz w:val="20"/>
          <w:szCs w:val="18"/>
        </w:rPr>
        <w:t xml:space="preserve"> si intende condurre lo studente a una </w:t>
      </w:r>
      <w:r w:rsidR="0016348F" w:rsidRPr="00323219">
        <w:rPr>
          <w:sz w:val="20"/>
          <w:szCs w:val="18"/>
        </w:rPr>
        <w:t xml:space="preserve">sicura </w:t>
      </w:r>
      <w:r w:rsidR="00647031" w:rsidRPr="00323219">
        <w:rPr>
          <w:sz w:val="20"/>
          <w:szCs w:val="18"/>
        </w:rPr>
        <w:t xml:space="preserve">comprensione della disciplina, </w:t>
      </w:r>
      <w:r w:rsidR="0016348F" w:rsidRPr="00323219">
        <w:rPr>
          <w:sz w:val="20"/>
          <w:szCs w:val="18"/>
        </w:rPr>
        <w:t>che permetta di inquadrare</w:t>
      </w:r>
      <w:r w:rsidR="00647031" w:rsidRPr="00323219">
        <w:rPr>
          <w:sz w:val="20"/>
          <w:szCs w:val="18"/>
        </w:rPr>
        <w:t xml:space="preserve"> i fenomeni del mercato e dei rapporti di lavoro individuali e collettivi alla luce della conoscenza delle regole di Diritto del lavoro, </w:t>
      </w:r>
      <w:r w:rsidR="00764FB3" w:rsidRPr="00323219">
        <w:rPr>
          <w:sz w:val="20"/>
          <w:szCs w:val="18"/>
        </w:rPr>
        <w:t xml:space="preserve">nel quadro degli studi </w:t>
      </w:r>
      <w:r w:rsidR="002C5AA7" w:rsidRPr="00323219">
        <w:rPr>
          <w:sz w:val="20"/>
          <w:szCs w:val="18"/>
        </w:rPr>
        <w:t xml:space="preserve">sociali </w:t>
      </w:r>
      <w:r w:rsidR="00647031" w:rsidRPr="00323219">
        <w:rPr>
          <w:sz w:val="20"/>
          <w:szCs w:val="18"/>
        </w:rPr>
        <w:t>del proprio percorso formativo</w:t>
      </w:r>
      <w:r w:rsidR="00764FB3" w:rsidRPr="00323219">
        <w:rPr>
          <w:sz w:val="20"/>
          <w:szCs w:val="18"/>
        </w:rPr>
        <w:t xml:space="preserve"> magistrale</w:t>
      </w:r>
      <w:r w:rsidR="00647031" w:rsidRPr="00323219">
        <w:rPr>
          <w:sz w:val="20"/>
          <w:szCs w:val="18"/>
        </w:rPr>
        <w:t>.</w:t>
      </w:r>
    </w:p>
    <w:p w:rsidR="0053211B" w:rsidRPr="00323219" w:rsidRDefault="00F66B14" w:rsidP="0053211B">
      <w:pPr>
        <w:tabs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eastAsiaTheme="minorHAnsi"/>
          <w:szCs w:val="18"/>
          <w:lang w:eastAsia="en-US"/>
        </w:rPr>
      </w:pPr>
      <w:r w:rsidRPr="00323219">
        <w:rPr>
          <w:rFonts w:eastAsiaTheme="minorHAnsi"/>
          <w:szCs w:val="18"/>
          <w:lang w:eastAsia="en-US"/>
        </w:rPr>
        <w:t>Al termine del corso, lo studente:</w:t>
      </w:r>
    </w:p>
    <w:p w:rsidR="00AD10DF" w:rsidRPr="00323219" w:rsidRDefault="00827A15" w:rsidP="00323219">
      <w:pPr>
        <w:autoSpaceDE w:val="0"/>
        <w:autoSpaceDN w:val="0"/>
        <w:adjustRightInd w:val="0"/>
        <w:spacing w:line="240" w:lineRule="auto"/>
        <w:ind w:left="284" w:hanging="284"/>
        <w:rPr>
          <w:rFonts w:eastAsiaTheme="minorHAnsi"/>
          <w:szCs w:val="18"/>
          <w:lang w:eastAsia="en-US"/>
        </w:rPr>
      </w:pPr>
      <w:r w:rsidRPr="00323219">
        <w:rPr>
          <w:szCs w:val="18"/>
        </w:rPr>
        <w:t>1.</w:t>
      </w:r>
      <w:r w:rsidRPr="00323219">
        <w:rPr>
          <w:szCs w:val="18"/>
        </w:rPr>
        <w:tab/>
      </w:r>
      <w:r w:rsidR="00F66B14" w:rsidRPr="00323219">
        <w:rPr>
          <w:szCs w:val="18"/>
        </w:rPr>
        <w:t xml:space="preserve">conoscerà e saprà comprendere i tratti </w:t>
      </w:r>
      <w:r w:rsidR="00764FB3" w:rsidRPr="00323219">
        <w:rPr>
          <w:szCs w:val="18"/>
        </w:rPr>
        <w:t xml:space="preserve">centrali </w:t>
      </w:r>
      <w:r w:rsidR="00F66B14" w:rsidRPr="00323219">
        <w:rPr>
          <w:szCs w:val="18"/>
        </w:rPr>
        <w:t xml:space="preserve">del Diritto del lavoro secondo il programma didattico avanzato </w:t>
      </w:r>
      <w:r w:rsidR="00764FB3" w:rsidRPr="00323219">
        <w:rPr>
          <w:szCs w:val="18"/>
        </w:rPr>
        <w:t xml:space="preserve">dell’insegnamento </w:t>
      </w:r>
      <w:r w:rsidR="00F66B14" w:rsidRPr="00323219">
        <w:rPr>
          <w:szCs w:val="18"/>
        </w:rPr>
        <w:t>(comprensivo dei rapporti individuali e collettivi di lavoro), in funzione di saper elaborare/applicare idee originali</w:t>
      </w:r>
      <w:r w:rsidR="00AD10DF" w:rsidRPr="00323219">
        <w:rPr>
          <w:szCs w:val="18"/>
        </w:rPr>
        <w:t>,</w:t>
      </w:r>
      <w:r w:rsidR="00F66B14" w:rsidRPr="00323219">
        <w:rPr>
          <w:szCs w:val="18"/>
        </w:rPr>
        <w:t xml:space="preserve"> </w:t>
      </w:r>
      <w:r w:rsidR="00764FB3" w:rsidRPr="00323219">
        <w:rPr>
          <w:szCs w:val="18"/>
        </w:rPr>
        <w:t xml:space="preserve">nel </w:t>
      </w:r>
      <w:r w:rsidR="00F66B14" w:rsidRPr="00323219">
        <w:rPr>
          <w:szCs w:val="18"/>
        </w:rPr>
        <w:t xml:space="preserve">contesto </w:t>
      </w:r>
      <w:r w:rsidR="00764FB3" w:rsidRPr="00323219">
        <w:rPr>
          <w:szCs w:val="18"/>
        </w:rPr>
        <w:t xml:space="preserve">della </w:t>
      </w:r>
      <w:r w:rsidR="00F66B14" w:rsidRPr="00323219">
        <w:rPr>
          <w:szCs w:val="18"/>
        </w:rPr>
        <w:t>ricerca</w:t>
      </w:r>
      <w:r w:rsidR="00764FB3" w:rsidRPr="00323219">
        <w:rPr>
          <w:szCs w:val="18"/>
        </w:rPr>
        <w:t xml:space="preserve"> sociale, politica ed economica</w:t>
      </w:r>
      <w:r w:rsidR="00AD10DF" w:rsidRPr="00323219">
        <w:rPr>
          <w:szCs w:val="18"/>
        </w:rPr>
        <w:t xml:space="preserve">, </w:t>
      </w:r>
      <w:r w:rsidR="00F66B14" w:rsidRPr="00323219">
        <w:rPr>
          <w:szCs w:val="18"/>
        </w:rPr>
        <w:t>anche con riguardo ai temi più attuali della materia</w:t>
      </w:r>
      <w:r w:rsidR="00AD10DF" w:rsidRPr="00323219">
        <w:rPr>
          <w:szCs w:val="18"/>
        </w:rPr>
        <w:t>,</w:t>
      </w:r>
      <w:r w:rsidR="00F66B14" w:rsidRPr="00323219">
        <w:rPr>
          <w:szCs w:val="18"/>
        </w:rPr>
        <w:t xml:space="preserve"> come </w:t>
      </w:r>
      <w:r w:rsidR="00AD10DF" w:rsidRPr="00323219">
        <w:rPr>
          <w:szCs w:val="18"/>
        </w:rPr>
        <w:t xml:space="preserve">il </w:t>
      </w:r>
      <w:r w:rsidR="00AD10DF" w:rsidRPr="00323219">
        <w:rPr>
          <w:rFonts w:eastAsiaTheme="minorHAnsi"/>
          <w:szCs w:val="18"/>
          <w:lang w:eastAsia="en-US"/>
        </w:rPr>
        <w:t xml:space="preserve">lavoro nell’Industria 4.0 e la tutela dei lavoratori </w:t>
      </w:r>
      <w:r w:rsidR="00764FB3" w:rsidRPr="00323219">
        <w:rPr>
          <w:rFonts w:eastAsiaTheme="minorHAnsi"/>
          <w:szCs w:val="18"/>
          <w:lang w:eastAsia="en-US"/>
        </w:rPr>
        <w:t>nell’attuale scenario di relazioni industriali.</w:t>
      </w:r>
    </w:p>
    <w:p w:rsidR="00AD10DF" w:rsidRPr="00323219" w:rsidRDefault="00827A15" w:rsidP="00323219">
      <w:pPr>
        <w:tabs>
          <w:tab w:val="left" w:pos="708"/>
        </w:tabs>
        <w:autoSpaceDE w:val="0"/>
        <w:autoSpaceDN w:val="0"/>
        <w:adjustRightInd w:val="0"/>
        <w:spacing w:line="240" w:lineRule="auto"/>
        <w:ind w:left="284" w:hanging="284"/>
        <w:rPr>
          <w:rFonts w:eastAsiaTheme="minorHAnsi"/>
          <w:szCs w:val="18"/>
          <w:lang w:eastAsia="en-US"/>
        </w:rPr>
      </w:pPr>
      <w:r w:rsidRPr="00323219">
        <w:rPr>
          <w:rFonts w:eastAsiaTheme="minorHAnsi"/>
          <w:szCs w:val="18"/>
          <w:lang w:eastAsia="en-US"/>
        </w:rPr>
        <w:t>2.</w:t>
      </w:r>
      <w:r w:rsidRPr="00323219">
        <w:rPr>
          <w:rFonts w:eastAsiaTheme="minorHAnsi"/>
          <w:szCs w:val="18"/>
          <w:lang w:eastAsia="en-US"/>
        </w:rPr>
        <w:tab/>
      </w:r>
      <w:r w:rsidR="00AD10DF" w:rsidRPr="00323219">
        <w:rPr>
          <w:rFonts w:eastAsiaTheme="minorHAnsi"/>
          <w:szCs w:val="18"/>
          <w:lang w:eastAsia="en-US"/>
        </w:rPr>
        <w:t xml:space="preserve">saprà applicare le conoscenze in base alla sua comprensione dei temi affrontati nel corso, con abilità di risoluzione di problemi relativi a tematiche </w:t>
      </w:r>
      <w:r w:rsidR="00764FB3" w:rsidRPr="00323219">
        <w:rPr>
          <w:rFonts w:eastAsiaTheme="minorHAnsi"/>
          <w:szCs w:val="18"/>
          <w:lang w:eastAsia="en-US"/>
        </w:rPr>
        <w:t xml:space="preserve">del lavoro specie alla luce delle nuove tecnologie, </w:t>
      </w:r>
      <w:r w:rsidR="00AD10DF" w:rsidRPr="00323219">
        <w:rPr>
          <w:rFonts w:eastAsiaTheme="minorHAnsi"/>
          <w:szCs w:val="18"/>
          <w:lang w:eastAsia="en-US"/>
        </w:rPr>
        <w:t xml:space="preserve">inserite </w:t>
      </w:r>
      <w:r w:rsidR="00764FB3" w:rsidRPr="00323219">
        <w:rPr>
          <w:rFonts w:eastAsiaTheme="minorHAnsi"/>
          <w:szCs w:val="18"/>
          <w:lang w:eastAsia="en-US"/>
        </w:rPr>
        <w:t xml:space="preserve">nei </w:t>
      </w:r>
      <w:r w:rsidR="00AD10DF" w:rsidRPr="00323219">
        <w:rPr>
          <w:rFonts w:eastAsiaTheme="minorHAnsi"/>
          <w:szCs w:val="18"/>
          <w:lang w:eastAsia="en-US"/>
        </w:rPr>
        <w:t xml:space="preserve">contesti </w:t>
      </w:r>
      <w:r w:rsidR="00764FB3" w:rsidRPr="00323219">
        <w:rPr>
          <w:rFonts w:eastAsiaTheme="minorHAnsi"/>
          <w:szCs w:val="18"/>
          <w:lang w:eastAsia="en-US"/>
        </w:rPr>
        <w:t xml:space="preserve">interdisciplinari delle altre scienze sul lavoro (sociologiche, politiche, economiche) </w:t>
      </w:r>
      <w:r w:rsidR="00AD10DF" w:rsidRPr="00323219">
        <w:rPr>
          <w:rFonts w:eastAsiaTheme="minorHAnsi"/>
          <w:szCs w:val="18"/>
          <w:lang w:eastAsia="en-US"/>
        </w:rPr>
        <w:t xml:space="preserve">e con capacità di elaborare </w:t>
      </w:r>
      <w:r w:rsidR="00DA185D" w:rsidRPr="00323219">
        <w:rPr>
          <w:rFonts w:eastAsiaTheme="minorHAnsi"/>
          <w:szCs w:val="18"/>
          <w:lang w:eastAsia="en-US"/>
        </w:rPr>
        <w:t xml:space="preserve">correttamente </w:t>
      </w:r>
      <w:r w:rsidR="00AD10DF" w:rsidRPr="00323219">
        <w:rPr>
          <w:rFonts w:eastAsiaTheme="minorHAnsi"/>
          <w:szCs w:val="18"/>
          <w:lang w:eastAsia="en-US"/>
        </w:rPr>
        <w:t xml:space="preserve">le informazioni provenienti dall’ambiente professionale </w:t>
      </w:r>
      <w:r w:rsidR="00764FB3" w:rsidRPr="00323219">
        <w:rPr>
          <w:rFonts w:eastAsiaTheme="minorHAnsi"/>
          <w:szCs w:val="18"/>
          <w:lang w:eastAsia="en-US"/>
        </w:rPr>
        <w:t>che fa riferimento agli attori del mercato del lavoro, della gestione risorse umane e delle relazioni industriali</w:t>
      </w:r>
      <w:r w:rsidR="00AD10DF" w:rsidRPr="00323219">
        <w:rPr>
          <w:rFonts w:eastAsiaTheme="minorHAnsi"/>
          <w:szCs w:val="18"/>
          <w:lang w:eastAsia="en-US"/>
        </w:rPr>
        <w:t xml:space="preserve">. </w:t>
      </w:r>
    </w:p>
    <w:p w:rsidR="005A19FC" w:rsidRPr="00323219" w:rsidRDefault="00827A15" w:rsidP="00323219">
      <w:pPr>
        <w:tabs>
          <w:tab w:val="left" w:pos="708"/>
        </w:tabs>
        <w:autoSpaceDE w:val="0"/>
        <w:autoSpaceDN w:val="0"/>
        <w:adjustRightInd w:val="0"/>
        <w:spacing w:line="240" w:lineRule="auto"/>
        <w:ind w:left="284" w:hanging="284"/>
        <w:rPr>
          <w:rFonts w:eastAsiaTheme="minorHAnsi"/>
          <w:szCs w:val="18"/>
          <w:lang w:eastAsia="en-US"/>
        </w:rPr>
      </w:pPr>
      <w:r w:rsidRPr="00323219">
        <w:rPr>
          <w:rFonts w:eastAsiaTheme="minorHAnsi"/>
          <w:szCs w:val="18"/>
          <w:lang w:eastAsia="en-US"/>
        </w:rPr>
        <w:t>3.</w:t>
      </w:r>
      <w:r w:rsidRPr="00323219">
        <w:rPr>
          <w:rFonts w:eastAsiaTheme="minorHAnsi"/>
          <w:szCs w:val="18"/>
          <w:lang w:eastAsia="en-US"/>
        </w:rPr>
        <w:tab/>
      </w:r>
      <w:r w:rsidR="005A19FC" w:rsidRPr="00323219">
        <w:rPr>
          <w:rFonts w:eastAsiaTheme="minorHAnsi"/>
          <w:szCs w:val="18"/>
          <w:lang w:eastAsia="en-US"/>
        </w:rPr>
        <w:t>saprà integrare le conoscenze e gestire la complessità</w:t>
      </w:r>
      <w:r w:rsidR="00764FB3" w:rsidRPr="00323219">
        <w:rPr>
          <w:rFonts w:eastAsiaTheme="minorHAnsi"/>
          <w:szCs w:val="18"/>
          <w:lang w:eastAsia="en-US"/>
        </w:rPr>
        <w:t xml:space="preserve"> della disciplina lavoristica</w:t>
      </w:r>
      <w:r w:rsidR="005A19FC" w:rsidRPr="00323219">
        <w:rPr>
          <w:rFonts w:eastAsiaTheme="minorHAnsi"/>
          <w:szCs w:val="18"/>
          <w:lang w:eastAsia="en-US"/>
        </w:rPr>
        <w:t xml:space="preserve">, formulando giudizi sulla base </w:t>
      </w:r>
      <w:r w:rsidR="00764FB3" w:rsidRPr="00323219">
        <w:rPr>
          <w:rFonts w:eastAsiaTheme="minorHAnsi"/>
          <w:szCs w:val="18"/>
          <w:lang w:eastAsia="en-US"/>
        </w:rPr>
        <w:t xml:space="preserve">delle </w:t>
      </w:r>
      <w:r w:rsidR="005A19FC" w:rsidRPr="00323219">
        <w:rPr>
          <w:rFonts w:eastAsiaTheme="minorHAnsi"/>
          <w:szCs w:val="18"/>
          <w:lang w:eastAsia="en-US"/>
        </w:rPr>
        <w:t xml:space="preserve">informazioni </w:t>
      </w:r>
      <w:r w:rsidR="00764FB3" w:rsidRPr="00323219">
        <w:rPr>
          <w:rFonts w:eastAsiaTheme="minorHAnsi"/>
          <w:szCs w:val="18"/>
          <w:lang w:eastAsia="en-US"/>
        </w:rPr>
        <w:t xml:space="preserve">disponibili, anche se </w:t>
      </w:r>
      <w:r w:rsidR="005A19FC" w:rsidRPr="00323219">
        <w:rPr>
          <w:rFonts w:eastAsiaTheme="minorHAnsi"/>
          <w:szCs w:val="18"/>
          <w:lang w:eastAsia="en-US"/>
        </w:rPr>
        <w:t xml:space="preserve">limitate o incomplete, inclusa la riflessione sulle responsabilità sociali ed etiche </w:t>
      </w:r>
      <w:r w:rsidR="002C5AA7" w:rsidRPr="00323219">
        <w:rPr>
          <w:rFonts w:eastAsiaTheme="minorHAnsi"/>
          <w:szCs w:val="18"/>
          <w:lang w:eastAsia="en-US"/>
        </w:rPr>
        <w:t>legat</w:t>
      </w:r>
      <w:r w:rsidR="00764FB3" w:rsidRPr="00323219">
        <w:rPr>
          <w:rFonts w:eastAsiaTheme="minorHAnsi"/>
          <w:szCs w:val="18"/>
          <w:lang w:eastAsia="en-US"/>
        </w:rPr>
        <w:t xml:space="preserve">e alla implicazione della persona nella relazione di lavoro, con attitudine ad applicare </w:t>
      </w:r>
      <w:r w:rsidR="005A19FC" w:rsidRPr="00323219">
        <w:rPr>
          <w:rFonts w:eastAsiaTheme="minorHAnsi"/>
          <w:szCs w:val="18"/>
          <w:lang w:eastAsia="en-US"/>
        </w:rPr>
        <w:t xml:space="preserve">le conoscenze acquisite e </w:t>
      </w:r>
      <w:r w:rsidR="00764FB3" w:rsidRPr="00323219">
        <w:rPr>
          <w:rFonts w:eastAsiaTheme="minorHAnsi"/>
          <w:szCs w:val="18"/>
          <w:lang w:eastAsia="en-US"/>
        </w:rPr>
        <w:t xml:space="preserve">a ponderare  </w:t>
      </w:r>
      <w:r w:rsidR="005A19FC" w:rsidRPr="00323219">
        <w:rPr>
          <w:rFonts w:eastAsiaTheme="minorHAnsi"/>
          <w:szCs w:val="18"/>
          <w:lang w:eastAsia="en-US"/>
        </w:rPr>
        <w:t xml:space="preserve">le conseguenze </w:t>
      </w:r>
      <w:r w:rsidR="00764FB3" w:rsidRPr="00323219">
        <w:rPr>
          <w:rFonts w:eastAsiaTheme="minorHAnsi"/>
          <w:szCs w:val="18"/>
          <w:lang w:eastAsia="en-US"/>
        </w:rPr>
        <w:t xml:space="preserve">virtuali </w:t>
      </w:r>
      <w:r w:rsidR="005A19FC" w:rsidRPr="00323219">
        <w:rPr>
          <w:rFonts w:eastAsiaTheme="minorHAnsi"/>
          <w:szCs w:val="18"/>
          <w:lang w:eastAsia="en-US"/>
        </w:rPr>
        <w:t xml:space="preserve">delle diverse </w:t>
      </w:r>
      <w:r w:rsidR="00764FB3" w:rsidRPr="00323219">
        <w:rPr>
          <w:rFonts w:eastAsiaTheme="minorHAnsi"/>
          <w:szCs w:val="18"/>
          <w:lang w:eastAsia="en-US"/>
        </w:rPr>
        <w:t xml:space="preserve">soluzioni interpretative </w:t>
      </w:r>
      <w:r w:rsidR="005A19FC" w:rsidRPr="00323219">
        <w:rPr>
          <w:rFonts w:eastAsiaTheme="minorHAnsi"/>
          <w:szCs w:val="18"/>
          <w:lang w:eastAsia="en-US"/>
        </w:rPr>
        <w:t>disponibili</w:t>
      </w:r>
      <w:r w:rsidR="00764FB3" w:rsidRPr="00323219">
        <w:rPr>
          <w:rFonts w:eastAsiaTheme="minorHAnsi"/>
          <w:szCs w:val="18"/>
          <w:lang w:eastAsia="en-US"/>
        </w:rPr>
        <w:t xml:space="preserve"> rispetto alle norme vigenti di legge e di contratto collettivo</w:t>
      </w:r>
      <w:r w:rsidR="005A19FC" w:rsidRPr="00323219">
        <w:rPr>
          <w:rFonts w:eastAsiaTheme="minorHAnsi"/>
          <w:szCs w:val="18"/>
          <w:lang w:eastAsia="en-US"/>
        </w:rPr>
        <w:t>.</w:t>
      </w:r>
    </w:p>
    <w:p w:rsidR="00173127" w:rsidRPr="00323219" w:rsidRDefault="00827A15" w:rsidP="00323219">
      <w:pPr>
        <w:tabs>
          <w:tab w:val="left" w:pos="708"/>
        </w:tabs>
        <w:autoSpaceDE w:val="0"/>
        <w:autoSpaceDN w:val="0"/>
        <w:adjustRightInd w:val="0"/>
        <w:spacing w:line="240" w:lineRule="auto"/>
        <w:ind w:left="284" w:hanging="284"/>
        <w:rPr>
          <w:rFonts w:eastAsiaTheme="minorHAnsi"/>
          <w:szCs w:val="18"/>
        </w:rPr>
      </w:pPr>
      <w:r w:rsidRPr="00323219">
        <w:rPr>
          <w:rFonts w:eastAsiaTheme="minorHAnsi"/>
          <w:szCs w:val="18"/>
          <w:lang w:eastAsia="en-US"/>
        </w:rPr>
        <w:lastRenderedPageBreak/>
        <w:t>4.</w:t>
      </w:r>
      <w:r w:rsidRPr="00323219">
        <w:rPr>
          <w:rFonts w:eastAsiaTheme="minorHAnsi"/>
          <w:szCs w:val="18"/>
          <w:lang w:eastAsia="en-US"/>
        </w:rPr>
        <w:tab/>
      </w:r>
      <w:r w:rsidR="00173127" w:rsidRPr="00323219">
        <w:rPr>
          <w:rFonts w:eastAsiaTheme="minorHAnsi"/>
          <w:szCs w:val="18"/>
          <w:lang w:eastAsia="en-US"/>
        </w:rPr>
        <w:t xml:space="preserve">saprà comunicare </w:t>
      </w:r>
      <w:r w:rsidR="00764FB3" w:rsidRPr="00323219">
        <w:rPr>
          <w:rFonts w:eastAsiaTheme="minorHAnsi"/>
          <w:szCs w:val="18"/>
          <w:lang w:eastAsia="en-US"/>
        </w:rPr>
        <w:t xml:space="preserve">con chiarezza </w:t>
      </w:r>
      <w:r w:rsidR="00173127" w:rsidRPr="00323219">
        <w:rPr>
          <w:rFonts w:eastAsiaTheme="minorHAnsi"/>
          <w:szCs w:val="18"/>
          <w:lang w:eastAsia="en-US"/>
        </w:rPr>
        <w:t xml:space="preserve">le proprie conclusioni, le conoscenze e le ragioni </w:t>
      </w:r>
      <w:r w:rsidR="00764FB3" w:rsidRPr="00323219">
        <w:rPr>
          <w:rFonts w:eastAsiaTheme="minorHAnsi"/>
          <w:szCs w:val="18"/>
          <w:lang w:eastAsia="en-US"/>
        </w:rPr>
        <w:t xml:space="preserve">dell’interpretazione normativa </w:t>
      </w:r>
      <w:r w:rsidR="00173127" w:rsidRPr="00323219">
        <w:rPr>
          <w:rFonts w:eastAsiaTheme="minorHAnsi"/>
          <w:szCs w:val="18"/>
          <w:lang w:eastAsia="en-US"/>
        </w:rPr>
        <w:t>di fronte a</w:t>
      </w:r>
      <w:r w:rsidR="00764FB3" w:rsidRPr="00323219">
        <w:rPr>
          <w:rFonts w:eastAsiaTheme="minorHAnsi"/>
          <w:szCs w:val="18"/>
          <w:lang w:eastAsia="en-US"/>
        </w:rPr>
        <w:t>i</w:t>
      </w:r>
      <w:r w:rsidR="00173127" w:rsidRPr="00323219">
        <w:rPr>
          <w:rFonts w:eastAsiaTheme="minorHAnsi"/>
          <w:szCs w:val="18"/>
          <w:lang w:eastAsia="en-US"/>
        </w:rPr>
        <w:t xml:space="preserve"> </w:t>
      </w:r>
      <w:r w:rsidR="00764FB3" w:rsidRPr="00323219">
        <w:rPr>
          <w:rFonts w:eastAsiaTheme="minorHAnsi"/>
          <w:szCs w:val="18"/>
          <w:lang w:eastAsia="en-US"/>
        </w:rPr>
        <w:t xml:space="preserve">diversi </w:t>
      </w:r>
      <w:r w:rsidR="00173127" w:rsidRPr="00323219">
        <w:rPr>
          <w:rFonts w:eastAsiaTheme="minorHAnsi"/>
          <w:szCs w:val="18"/>
          <w:lang w:eastAsia="en-US"/>
        </w:rPr>
        <w:t xml:space="preserve">interlocutori </w:t>
      </w:r>
      <w:r w:rsidR="00173127" w:rsidRPr="00323219">
        <w:rPr>
          <w:rFonts w:eastAsiaTheme="minorHAnsi"/>
          <w:szCs w:val="18"/>
        </w:rPr>
        <w:t>con padronanza del linguaggio tecnico e aderenza ai risvolti concreti dei temi affrontati</w:t>
      </w:r>
      <w:r w:rsidR="00764FB3" w:rsidRPr="00323219">
        <w:rPr>
          <w:rFonts w:eastAsiaTheme="minorHAnsi"/>
          <w:szCs w:val="18"/>
        </w:rPr>
        <w:t xml:space="preserve"> a lezione</w:t>
      </w:r>
      <w:r w:rsidR="00173127" w:rsidRPr="00323219">
        <w:rPr>
          <w:rFonts w:eastAsiaTheme="minorHAnsi"/>
          <w:szCs w:val="18"/>
        </w:rPr>
        <w:t>.</w:t>
      </w:r>
    </w:p>
    <w:p w:rsidR="007221FA" w:rsidRPr="00323219" w:rsidRDefault="00B2215C" w:rsidP="00323219">
      <w:pPr>
        <w:tabs>
          <w:tab w:val="left" w:pos="708"/>
        </w:tabs>
        <w:autoSpaceDE w:val="0"/>
        <w:autoSpaceDN w:val="0"/>
        <w:adjustRightInd w:val="0"/>
        <w:spacing w:line="240" w:lineRule="auto"/>
        <w:ind w:left="284" w:hanging="284"/>
        <w:rPr>
          <w:rFonts w:eastAsiaTheme="minorHAnsi"/>
          <w:szCs w:val="18"/>
        </w:rPr>
      </w:pPr>
      <w:r w:rsidRPr="00323219">
        <w:rPr>
          <w:rFonts w:eastAsiaTheme="minorHAnsi"/>
          <w:szCs w:val="18"/>
          <w:lang w:eastAsia="en-US"/>
        </w:rPr>
        <w:t xml:space="preserve">5. </w:t>
      </w:r>
      <w:r w:rsidR="00827A15" w:rsidRPr="00323219">
        <w:rPr>
          <w:rFonts w:eastAsiaTheme="minorHAnsi"/>
          <w:szCs w:val="18"/>
          <w:lang w:eastAsia="en-US"/>
        </w:rPr>
        <w:tab/>
      </w:r>
      <w:r w:rsidRPr="00323219">
        <w:rPr>
          <w:rFonts w:eastAsiaTheme="minorHAnsi"/>
          <w:szCs w:val="18"/>
          <w:lang w:eastAsia="en-US"/>
        </w:rPr>
        <w:t xml:space="preserve">saprà avanzare negli studi di Diritto del lavoro e in generale </w:t>
      </w:r>
      <w:r w:rsidR="00764FB3" w:rsidRPr="00323219">
        <w:rPr>
          <w:rFonts w:eastAsiaTheme="minorHAnsi"/>
          <w:szCs w:val="18"/>
          <w:lang w:eastAsia="en-US"/>
        </w:rPr>
        <w:t xml:space="preserve">delle discipline inerenti </w:t>
      </w:r>
      <w:r w:rsidR="001F1873" w:rsidRPr="00323219">
        <w:rPr>
          <w:rFonts w:eastAsiaTheme="minorHAnsi"/>
          <w:szCs w:val="18"/>
          <w:lang w:eastAsia="en-US"/>
        </w:rPr>
        <w:t>al</w:t>
      </w:r>
      <w:r w:rsidR="00764FB3" w:rsidRPr="00323219">
        <w:rPr>
          <w:rFonts w:eastAsiaTheme="minorHAnsi"/>
          <w:szCs w:val="18"/>
          <w:lang w:eastAsia="en-US"/>
        </w:rPr>
        <w:t xml:space="preserve">l’impresa e </w:t>
      </w:r>
      <w:r w:rsidR="001F1873" w:rsidRPr="00323219">
        <w:rPr>
          <w:rFonts w:eastAsiaTheme="minorHAnsi"/>
          <w:szCs w:val="18"/>
          <w:lang w:eastAsia="en-US"/>
        </w:rPr>
        <w:t>a</w:t>
      </w:r>
      <w:r w:rsidR="00764FB3" w:rsidRPr="00323219">
        <w:rPr>
          <w:rFonts w:eastAsiaTheme="minorHAnsi"/>
          <w:szCs w:val="18"/>
          <w:lang w:eastAsia="en-US"/>
        </w:rPr>
        <w:t>l buon uso delle risorse con autonomia concettuale</w:t>
      </w:r>
      <w:r w:rsidR="00764FB3" w:rsidRPr="00323219">
        <w:rPr>
          <w:rFonts w:eastAsiaTheme="minorHAnsi"/>
          <w:szCs w:val="18"/>
        </w:rPr>
        <w:t>, in modo da poter</w:t>
      </w:r>
      <w:r w:rsidR="0002335C" w:rsidRPr="00323219">
        <w:rPr>
          <w:rFonts w:eastAsiaTheme="minorHAnsi"/>
          <w:szCs w:val="18"/>
        </w:rPr>
        <w:t>si aggiornare in seguito integrando la propria preparazione in base alle novità normative e agli sviluppi della materia</w:t>
      </w:r>
      <w:r w:rsidR="007221FA" w:rsidRPr="00323219">
        <w:rPr>
          <w:rFonts w:eastAsiaTheme="minorHAnsi"/>
          <w:szCs w:val="18"/>
        </w:rPr>
        <w:t>.</w:t>
      </w:r>
    </w:p>
    <w:p w:rsidR="00DA5135" w:rsidRPr="00323219" w:rsidRDefault="00DA5135" w:rsidP="00DA5135">
      <w:pPr>
        <w:spacing w:before="240" w:after="120"/>
        <w:rPr>
          <w:rFonts w:ascii="Times" w:hAnsi="Times" w:cs="Times"/>
          <w:b/>
          <w:sz w:val="18"/>
          <w:szCs w:val="18"/>
        </w:rPr>
      </w:pPr>
      <w:r w:rsidRPr="00323219">
        <w:rPr>
          <w:rFonts w:ascii="Times" w:hAnsi="Times" w:cs="Times"/>
          <w:b/>
          <w:i/>
          <w:sz w:val="18"/>
          <w:szCs w:val="18"/>
        </w:rPr>
        <w:t>PROGRAMMA DEL CORSO</w:t>
      </w:r>
    </w:p>
    <w:p w:rsidR="005A0246" w:rsidRPr="00323219" w:rsidRDefault="005A0246" w:rsidP="005A0246">
      <w:pPr>
        <w:rPr>
          <w:szCs w:val="18"/>
        </w:rPr>
      </w:pPr>
      <w:r w:rsidRPr="00323219">
        <w:rPr>
          <w:szCs w:val="18"/>
        </w:rPr>
        <w:t xml:space="preserve">Il corso affronta in ordine sequenziale i rapporti di lavoro individuali (“Contratti di lavoro”) e collettivi (“Rapporti sindacali”). Le lezioni saranno dedicate </w:t>
      </w:r>
      <w:r w:rsidR="002C5AA7" w:rsidRPr="00323219">
        <w:rPr>
          <w:szCs w:val="18"/>
        </w:rPr>
        <w:t xml:space="preserve">approssimativamente </w:t>
      </w:r>
      <w:r w:rsidRPr="00323219">
        <w:rPr>
          <w:szCs w:val="18"/>
        </w:rPr>
        <w:t xml:space="preserve">per 2/3 ai Contratti di lavoro e per 1/3 ai Rapporti sindacali, secondo il </w:t>
      </w:r>
      <w:r w:rsidRPr="00323219">
        <w:rPr>
          <w:i/>
          <w:szCs w:val="18"/>
        </w:rPr>
        <w:t>syllabus</w:t>
      </w:r>
      <w:r w:rsidRPr="00323219">
        <w:rPr>
          <w:szCs w:val="18"/>
        </w:rPr>
        <w:t xml:space="preserve"> seguente:</w:t>
      </w:r>
    </w:p>
    <w:p w:rsidR="005A0246" w:rsidRPr="00323219" w:rsidRDefault="005A0246" w:rsidP="005A0246">
      <w:pPr>
        <w:rPr>
          <w:szCs w:val="18"/>
        </w:rPr>
      </w:pPr>
      <w:r w:rsidRPr="00323219">
        <w:rPr>
          <w:szCs w:val="18"/>
        </w:rPr>
        <w:tab/>
      </w:r>
      <w:r w:rsidRPr="00323219">
        <w:rPr>
          <w:i/>
          <w:szCs w:val="18"/>
        </w:rPr>
        <w:t>Contratti di lavoro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I rapporti di lavoro nel codice civile e nella Costituzione.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L’organizzazione giuridica del mercato del lavoro.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Il lavoro subordinato (</w:t>
      </w:r>
      <w:r w:rsidRPr="00323219">
        <w:rPr>
          <w:i/>
          <w:szCs w:val="18"/>
        </w:rPr>
        <w:t>part time</w:t>
      </w:r>
      <w:r w:rsidRPr="00323219">
        <w:rPr>
          <w:szCs w:val="18"/>
        </w:rPr>
        <w:t>, termine, somministrazione, apprendistato)</w:t>
      </w:r>
      <w:r w:rsidR="00071B8B">
        <w:rPr>
          <w:szCs w:val="18"/>
        </w:rPr>
        <w:t xml:space="preserve"> </w:t>
      </w:r>
      <w:r w:rsidRPr="00323219">
        <w:rPr>
          <w:szCs w:val="18"/>
        </w:rPr>
        <w:t>e autonomo (anche “organizzato”).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La tutela della professionalità: mansioni, qualifiche e categorie, il c</w:t>
      </w:r>
      <w:r w:rsidR="007B0040" w:rsidRPr="00323219">
        <w:rPr>
          <w:szCs w:val="18"/>
        </w:rPr>
        <w:t>.</w:t>
      </w:r>
      <w:r w:rsidRPr="00323219">
        <w:rPr>
          <w:szCs w:val="18"/>
        </w:rPr>
        <w:t xml:space="preserve">d. </w:t>
      </w:r>
      <w:r w:rsidRPr="00323219">
        <w:rPr>
          <w:i/>
          <w:szCs w:val="18"/>
        </w:rPr>
        <w:t>jus variandi</w:t>
      </w:r>
      <w:r w:rsidRPr="00323219">
        <w:rPr>
          <w:szCs w:val="18"/>
        </w:rPr>
        <w:t>.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Luoghi e tempi della prestazione lavorativa (inclusi orario e riposi).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La disciplina della prestazione di lavoro: i poteri di direzione, controllo e disciplinare.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La tutela della salute e sicurezza nei luoghi di lavoro.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La retribuzione e il trattamento di fine rapporto (TFR).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Le sospensioni del rapporto di lavoro (congedi e cassa integrazione guadagni, altri ammortizzatori sociali).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La tutela verso i licenziamenti illegittimi e le altre garanzie alla fine del rapporto di lavoro.</w:t>
      </w:r>
    </w:p>
    <w:p w:rsidR="005A0246" w:rsidRPr="00323219" w:rsidRDefault="005A0246" w:rsidP="005A0246">
      <w:pPr>
        <w:rPr>
          <w:i/>
          <w:szCs w:val="18"/>
        </w:rPr>
      </w:pPr>
      <w:r w:rsidRPr="00323219">
        <w:rPr>
          <w:szCs w:val="18"/>
        </w:rPr>
        <w:tab/>
      </w:r>
      <w:r w:rsidRPr="00323219">
        <w:rPr>
          <w:i/>
          <w:szCs w:val="18"/>
        </w:rPr>
        <w:t>Rapporti sindacali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La libertà sindacale nella Costituzione e nello Statuto dei lavoratori.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La contrattazione collettiva.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Le rappresentanze sindacali in azienda e i diritti sindacali.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Il diritto di sciopero e la libertà economica di serrata.</w:t>
      </w:r>
    </w:p>
    <w:p w:rsidR="005A0246" w:rsidRPr="00323219" w:rsidRDefault="005A0246" w:rsidP="005A0246">
      <w:pPr>
        <w:pStyle w:val="Paragrafoelenco"/>
        <w:numPr>
          <w:ilvl w:val="0"/>
          <w:numId w:val="3"/>
        </w:numPr>
        <w:tabs>
          <w:tab w:val="left" w:pos="284"/>
        </w:tabs>
        <w:rPr>
          <w:szCs w:val="18"/>
        </w:rPr>
      </w:pPr>
      <w:r w:rsidRPr="00323219">
        <w:rPr>
          <w:szCs w:val="18"/>
        </w:rPr>
        <w:t>I limiti all’esercizio del diritto di sciopero nei servizi pubblici essenziali.</w:t>
      </w:r>
    </w:p>
    <w:p w:rsidR="00DA5135" w:rsidRPr="00323219" w:rsidRDefault="00DA5135" w:rsidP="00DA5135">
      <w:pPr>
        <w:keepNext/>
        <w:spacing w:before="240" w:after="120"/>
        <w:rPr>
          <w:rFonts w:ascii="Times" w:hAnsi="Times" w:cs="Times"/>
          <w:b/>
          <w:sz w:val="18"/>
          <w:szCs w:val="18"/>
        </w:rPr>
      </w:pPr>
      <w:r w:rsidRPr="00323219">
        <w:rPr>
          <w:rFonts w:ascii="Times" w:hAnsi="Times" w:cs="Times"/>
          <w:b/>
          <w:i/>
          <w:sz w:val="18"/>
          <w:szCs w:val="18"/>
        </w:rPr>
        <w:lastRenderedPageBreak/>
        <w:t>BIBLIOGRAFIA</w:t>
      </w:r>
      <w:r w:rsidR="00BF3BF7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:rsidR="00DA5135" w:rsidRPr="00323219" w:rsidRDefault="00DA5135" w:rsidP="00DA5135">
      <w:pPr>
        <w:pStyle w:val="Testo1"/>
        <w:spacing w:line="240" w:lineRule="exact"/>
        <w:rPr>
          <w:rFonts w:cs="Times"/>
          <w:spacing w:val="-5"/>
          <w:szCs w:val="18"/>
        </w:rPr>
      </w:pPr>
      <w:r w:rsidRPr="00323219">
        <w:rPr>
          <w:rFonts w:cs="Times"/>
          <w:smallCaps/>
          <w:spacing w:val="-5"/>
          <w:szCs w:val="18"/>
        </w:rPr>
        <w:t>A. Tursi-P.A. Varesi,</w:t>
      </w:r>
      <w:r w:rsidRPr="00323219">
        <w:rPr>
          <w:rFonts w:cs="Times"/>
          <w:i/>
          <w:spacing w:val="-5"/>
          <w:szCs w:val="18"/>
        </w:rPr>
        <w:t xml:space="preserve"> Istituzioni di diritto del lavoro (Rapporti di lavoro e relazioni sindacali nel settore privato),</w:t>
      </w:r>
      <w:r w:rsidRPr="00323219">
        <w:rPr>
          <w:rFonts w:cs="Times"/>
          <w:spacing w:val="-5"/>
          <w:szCs w:val="18"/>
        </w:rPr>
        <w:t xml:space="preserve"> Cedam, ultima edizione disponibile.</w:t>
      </w:r>
      <w:r w:rsidR="00677CB6" w:rsidRPr="00323219">
        <w:rPr>
          <w:rFonts w:cs="Times"/>
          <w:spacing w:val="-5"/>
          <w:szCs w:val="18"/>
        </w:rPr>
        <w:t xml:space="preserve"> </w:t>
      </w:r>
      <w:hyperlink r:id="rId9" w:history="1">
        <w:r w:rsidR="00BF3BF7" w:rsidRPr="00BF3B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A5135" w:rsidRPr="00323219" w:rsidRDefault="00DA5135" w:rsidP="00DA5135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323219">
        <w:rPr>
          <w:rFonts w:ascii="Times" w:hAnsi="Times" w:cs="Times"/>
          <w:b/>
          <w:i/>
          <w:sz w:val="18"/>
          <w:szCs w:val="18"/>
        </w:rPr>
        <w:t>DIDATTICA DEL CORSO</w:t>
      </w:r>
    </w:p>
    <w:p w:rsidR="00DA5135" w:rsidRPr="00323219" w:rsidRDefault="00DA5135" w:rsidP="00DA5135">
      <w:pPr>
        <w:pStyle w:val="Testo2"/>
        <w:rPr>
          <w:rFonts w:cs="Times"/>
          <w:szCs w:val="18"/>
        </w:rPr>
      </w:pPr>
      <w:r w:rsidRPr="00323219">
        <w:rPr>
          <w:rFonts w:cs="Times"/>
          <w:szCs w:val="18"/>
        </w:rPr>
        <w:t>Lezioni</w:t>
      </w:r>
      <w:r w:rsidR="008B0C85" w:rsidRPr="00323219">
        <w:rPr>
          <w:rFonts w:cs="Times"/>
          <w:szCs w:val="18"/>
        </w:rPr>
        <w:t xml:space="preserve"> frontali</w:t>
      </w:r>
      <w:r w:rsidRPr="00323219">
        <w:rPr>
          <w:rFonts w:cs="Times"/>
          <w:szCs w:val="18"/>
        </w:rPr>
        <w:t>.</w:t>
      </w:r>
    </w:p>
    <w:p w:rsidR="00646B72" w:rsidRPr="00323219" w:rsidRDefault="00646B72" w:rsidP="00646B72">
      <w:pPr>
        <w:spacing w:before="240" w:after="120" w:line="220" w:lineRule="exact"/>
        <w:rPr>
          <w:rFonts w:eastAsia="Times New Roman"/>
          <w:b/>
          <w:i/>
          <w:sz w:val="18"/>
          <w:szCs w:val="18"/>
        </w:rPr>
      </w:pPr>
      <w:r w:rsidRPr="00323219">
        <w:rPr>
          <w:b/>
          <w:i/>
          <w:sz w:val="18"/>
          <w:szCs w:val="18"/>
        </w:rPr>
        <w:t>METODO E CRITERI DI VALUTAZIONE</w:t>
      </w:r>
    </w:p>
    <w:p w:rsidR="00646B72" w:rsidRPr="00323219" w:rsidRDefault="00646B72" w:rsidP="004B2137">
      <w:pPr>
        <w:pStyle w:val="Testo2"/>
        <w:rPr>
          <w:szCs w:val="18"/>
        </w:rPr>
      </w:pPr>
      <w:r w:rsidRPr="00323219">
        <w:rPr>
          <w:szCs w:val="18"/>
        </w:rPr>
        <w:t>L’esame finale mira a valutare la preparazione dello studente in relazione agli obiettivi didattici. La verifica dell’apprendimento è fondata su di un esame finale orale che si svolge sulla base di tre domande, di cui due sui “Contratti di lavoro” e una sui “Rapporti sindacali”. Attraverso domande sui punti significativi del programma si accerterà il livello di conoscenza complessiva acquisita dal candidato/a e la sua capacità di affrontare criticamente gli argomenti studiati anche mettendo in relazione le due parti del programma (“Contratti di lavoro” + “Rapporti sindacali”).</w:t>
      </w:r>
    </w:p>
    <w:p w:rsidR="00646B72" w:rsidRPr="00323219" w:rsidRDefault="00646B72" w:rsidP="004B2137">
      <w:pPr>
        <w:pStyle w:val="Testo2"/>
        <w:rPr>
          <w:szCs w:val="18"/>
        </w:rPr>
      </w:pPr>
      <w:r w:rsidRPr="00323219">
        <w:rPr>
          <w:szCs w:val="18"/>
        </w:rPr>
        <w:t xml:space="preserve">Alla </w:t>
      </w:r>
      <w:r w:rsidR="00E63203" w:rsidRPr="00323219">
        <w:rPr>
          <w:szCs w:val="18"/>
        </w:rPr>
        <w:t>definizione</w:t>
      </w:r>
      <w:r w:rsidRPr="00323219">
        <w:rPr>
          <w:szCs w:val="18"/>
        </w:rPr>
        <w:t xml:space="preserve"> del voto concorrono in misura eguale la padronanza tematica e linguistica dimostrata nello svolgimento degli argomenti, l’approccio critico alla materia studiata e la capacità di collegare i diversi ambiti e temi oggetto delle rispettive domande d’esame. Nello specifico, la prova di esame, solo orale e unica su tutto il programma, consiste nella formulazione di tre domande sul programma illustrato in aula e in base ai testi bibliografici sopra indicati per lo studio personale, e il voto finale risulta dalla media tra i risultati della valutazione delle rispettive risposte.</w:t>
      </w:r>
    </w:p>
    <w:p w:rsidR="00646B72" w:rsidRPr="00323219" w:rsidRDefault="00646B72" w:rsidP="004B2137">
      <w:pPr>
        <w:pStyle w:val="Testo2"/>
        <w:rPr>
          <w:szCs w:val="18"/>
        </w:rPr>
      </w:pPr>
      <w:r w:rsidRPr="00323219">
        <w:rPr>
          <w:szCs w:val="18"/>
        </w:rPr>
        <w:t>I criteri per l’attribuzione del voto finale sono i seguenti.</w:t>
      </w:r>
    </w:p>
    <w:p w:rsidR="00646B72" w:rsidRPr="00323219" w:rsidRDefault="00646B72" w:rsidP="004B2137">
      <w:pPr>
        <w:pStyle w:val="Testo2"/>
        <w:rPr>
          <w:szCs w:val="18"/>
        </w:rPr>
      </w:pPr>
      <w:r w:rsidRPr="00323219">
        <w:rPr>
          <w:szCs w:val="18"/>
        </w:rPr>
        <w:t>-La consapevolezza ampia dei temi, la capacità di applicare criticamente le conoscenze e la proprietà linguistica ed espressiva specifica in area giuridica e specialmente giuslavorista condurranno a voti di eccellenza, con eventuale attribuzione della lode nei soli casi in cui il candidato/a dimostri una preparazione straordinaria.</w:t>
      </w:r>
    </w:p>
    <w:p w:rsidR="00646B72" w:rsidRPr="00323219" w:rsidRDefault="00646B72" w:rsidP="004B2137">
      <w:pPr>
        <w:pStyle w:val="Testo2"/>
        <w:rPr>
          <w:szCs w:val="18"/>
        </w:rPr>
      </w:pPr>
      <w:r w:rsidRPr="00323219">
        <w:rPr>
          <w:szCs w:val="18"/>
        </w:rPr>
        <w:t>-Una capacità di analisi e sintesi non del tutto articolate e/o l’utilizzo di un linguaggio non del tutto appropriato porteranno a valutazioni discrete/buone, con differenziazione del voto a seconda del livello di preparazione dimostrato nell’esame.</w:t>
      </w:r>
    </w:p>
    <w:p w:rsidR="00646B72" w:rsidRPr="00323219" w:rsidRDefault="00646B72" w:rsidP="004B2137">
      <w:pPr>
        <w:pStyle w:val="Testo2"/>
        <w:rPr>
          <w:szCs w:val="18"/>
        </w:rPr>
      </w:pPr>
      <w:r w:rsidRPr="00323219">
        <w:rPr>
          <w:szCs w:val="18"/>
        </w:rPr>
        <w:t>-La presenza di lacune formative o l’utilizzo di un linguaggio inappropriato, anche se non del tutto scorretto, nell’ambito di conoscenze di tipo basilare del programma condurranno a una valutazione di sufficienza.</w:t>
      </w:r>
    </w:p>
    <w:p w:rsidR="0053211B" w:rsidRPr="00323219" w:rsidRDefault="00646B72" w:rsidP="004B2137">
      <w:pPr>
        <w:pStyle w:val="Testo2"/>
        <w:rPr>
          <w:szCs w:val="18"/>
        </w:rPr>
      </w:pPr>
      <w:r w:rsidRPr="00323219">
        <w:rPr>
          <w:szCs w:val="18"/>
        </w:rPr>
        <w:t>-L’emersione di lacune formative gravi e in ogni caso avere trascurato una parte del programma, l’utilizzo di un linguaggio scorretto o la mancanza di orientamento all’interno della bibliografia indicata saranno valutati negativamente</w:t>
      </w:r>
      <w:r w:rsidRPr="00323219">
        <w:rPr>
          <w:szCs w:val="18"/>
          <w:vertAlign w:val="subscript"/>
        </w:rPr>
        <w:t>.</w:t>
      </w:r>
    </w:p>
    <w:p w:rsidR="00DA5135" w:rsidRPr="00323219" w:rsidRDefault="00DA5135" w:rsidP="00DA5135">
      <w:pPr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323219">
        <w:rPr>
          <w:rFonts w:ascii="Times" w:hAnsi="Times" w:cs="Times"/>
          <w:b/>
          <w:i/>
          <w:sz w:val="18"/>
          <w:szCs w:val="18"/>
        </w:rPr>
        <w:t>AVVERTENZE</w:t>
      </w:r>
      <w:r w:rsidR="004B2137" w:rsidRPr="00323219">
        <w:rPr>
          <w:rFonts w:ascii="Times" w:hAnsi="Times" w:cs="Times"/>
          <w:b/>
          <w:i/>
          <w:sz w:val="18"/>
          <w:szCs w:val="18"/>
        </w:rPr>
        <w:t xml:space="preserve"> E PREREQUISITI</w:t>
      </w:r>
    </w:p>
    <w:p w:rsidR="008730BA" w:rsidRPr="00323219" w:rsidRDefault="00EE5607" w:rsidP="008730BA">
      <w:pPr>
        <w:pStyle w:val="Testo2"/>
        <w:rPr>
          <w:rFonts w:cs="Times"/>
          <w:szCs w:val="18"/>
        </w:rPr>
      </w:pPr>
      <w:r w:rsidRPr="00323219">
        <w:rPr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  <w:r w:rsidR="00DA5135" w:rsidRPr="00323219">
        <w:rPr>
          <w:rFonts w:cs="Times"/>
          <w:szCs w:val="18"/>
        </w:rPr>
        <w:t xml:space="preserve"> </w:t>
      </w:r>
    </w:p>
    <w:p w:rsidR="008730BA" w:rsidRPr="00323219" w:rsidRDefault="008730BA" w:rsidP="008730BA">
      <w:pPr>
        <w:pStyle w:val="Testo2"/>
        <w:spacing w:before="120"/>
        <w:rPr>
          <w:i/>
          <w:szCs w:val="18"/>
        </w:rPr>
      </w:pPr>
      <w:r w:rsidRPr="00323219">
        <w:rPr>
          <w:i/>
          <w:szCs w:val="18"/>
        </w:rPr>
        <w:t>Orario e luogo di ricevimento</w:t>
      </w:r>
    </w:p>
    <w:p w:rsidR="00407B2C" w:rsidRPr="00323219" w:rsidRDefault="00407B2C" w:rsidP="00407B2C">
      <w:pPr>
        <w:pStyle w:val="Testo2"/>
        <w:rPr>
          <w:szCs w:val="18"/>
        </w:rPr>
      </w:pPr>
      <w:r w:rsidRPr="00323219">
        <w:rPr>
          <w:szCs w:val="18"/>
        </w:rPr>
        <w:t>Durante il periodo dei corsi, lunedì dalle ore 9,30 sino alle ore 10,30 presso l’Istituto giuridico (Gregorianum, IV piano, stanza 435).</w:t>
      </w:r>
    </w:p>
    <w:sectPr w:rsidR="00407B2C" w:rsidRPr="00323219" w:rsidSect="0032321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5F" w:rsidRDefault="002F7E5F" w:rsidP="00677CB6">
      <w:pPr>
        <w:spacing w:line="240" w:lineRule="auto"/>
      </w:pPr>
      <w:r>
        <w:separator/>
      </w:r>
    </w:p>
  </w:endnote>
  <w:endnote w:type="continuationSeparator" w:id="0">
    <w:p w:rsidR="002F7E5F" w:rsidRDefault="002F7E5F" w:rsidP="00677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5F" w:rsidRDefault="002F7E5F" w:rsidP="00677CB6">
      <w:pPr>
        <w:spacing w:line="240" w:lineRule="auto"/>
      </w:pPr>
      <w:r>
        <w:separator/>
      </w:r>
    </w:p>
  </w:footnote>
  <w:footnote w:type="continuationSeparator" w:id="0">
    <w:p w:rsidR="002F7E5F" w:rsidRDefault="002F7E5F" w:rsidP="00677CB6">
      <w:pPr>
        <w:spacing w:line="240" w:lineRule="auto"/>
      </w:pPr>
      <w:r>
        <w:continuationSeparator/>
      </w:r>
    </w:p>
  </w:footnote>
  <w:footnote w:id="1">
    <w:p w:rsidR="00BF3BF7" w:rsidRDefault="00BF3B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0345"/>
    <w:multiLevelType w:val="hybridMultilevel"/>
    <w:tmpl w:val="5C74617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075286"/>
    <w:multiLevelType w:val="hybridMultilevel"/>
    <w:tmpl w:val="6868F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03F87"/>
    <w:multiLevelType w:val="hybridMultilevel"/>
    <w:tmpl w:val="B28E9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128E4"/>
    <w:rsid w:val="0002335C"/>
    <w:rsid w:val="00071B8B"/>
    <w:rsid w:val="000C7E5C"/>
    <w:rsid w:val="000E4CDC"/>
    <w:rsid w:val="0016348F"/>
    <w:rsid w:val="00173127"/>
    <w:rsid w:val="001F1873"/>
    <w:rsid w:val="002C5AA7"/>
    <w:rsid w:val="002F7E5F"/>
    <w:rsid w:val="00323219"/>
    <w:rsid w:val="00367DF6"/>
    <w:rsid w:val="00406E9A"/>
    <w:rsid w:val="00407B2C"/>
    <w:rsid w:val="004B2137"/>
    <w:rsid w:val="0053211B"/>
    <w:rsid w:val="005A0246"/>
    <w:rsid w:val="005A19FC"/>
    <w:rsid w:val="005A6BC8"/>
    <w:rsid w:val="005B3CBA"/>
    <w:rsid w:val="00646B72"/>
    <w:rsid w:val="00647031"/>
    <w:rsid w:val="00677CB6"/>
    <w:rsid w:val="006B4F7D"/>
    <w:rsid w:val="007221FA"/>
    <w:rsid w:val="00764FB3"/>
    <w:rsid w:val="007A3246"/>
    <w:rsid w:val="007B0040"/>
    <w:rsid w:val="00802F7B"/>
    <w:rsid w:val="00827A15"/>
    <w:rsid w:val="008730BA"/>
    <w:rsid w:val="008872C2"/>
    <w:rsid w:val="008B0C85"/>
    <w:rsid w:val="008E3C36"/>
    <w:rsid w:val="008E4907"/>
    <w:rsid w:val="008F249A"/>
    <w:rsid w:val="00942386"/>
    <w:rsid w:val="009A4C9A"/>
    <w:rsid w:val="009C1DCF"/>
    <w:rsid w:val="009E1975"/>
    <w:rsid w:val="009E4DC3"/>
    <w:rsid w:val="00AD10DF"/>
    <w:rsid w:val="00B2215C"/>
    <w:rsid w:val="00BC1149"/>
    <w:rsid w:val="00BF3BF7"/>
    <w:rsid w:val="00CD6057"/>
    <w:rsid w:val="00DA185D"/>
    <w:rsid w:val="00DA5135"/>
    <w:rsid w:val="00DE137B"/>
    <w:rsid w:val="00DE4D25"/>
    <w:rsid w:val="00E22469"/>
    <w:rsid w:val="00E5545A"/>
    <w:rsid w:val="00E63203"/>
    <w:rsid w:val="00EB55D1"/>
    <w:rsid w:val="00EE5607"/>
    <w:rsid w:val="00F66B14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35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DA5135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DA5135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51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5135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5135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5135"/>
    <w:pPr>
      <w:ind w:left="720"/>
      <w:contextualSpacing/>
    </w:pPr>
  </w:style>
  <w:style w:type="paragraph" w:customStyle="1" w:styleId="Testo1">
    <w:name w:val="Testo 1"/>
    <w:rsid w:val="00DA5135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DA5135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51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66B14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7CB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7CB6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7CB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77CB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0040"/>
    <w:rPr>
      <w:color w:val="954F72" w:themeColor="followedHyperlink"/>
      <w:u w:val="single"/>
    </w:rPr>
  </w:style>
  <w:style w:type="character" w:customStyle="1" w:styleId="Testo2Carattere">
    <w:name w:val="Testo 2 Carattere"/>
    <w:link w:val="Testo2"/>
    <w:rsid w:val="008730BA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35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DA5135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DA5135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51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5135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5135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5135"/>
    <w:pPr>
      <w:ind w:left="720"/>
      <w:contextualSpacing/>
    </w:pPr>
  </w:style>
  <w:style w:type="paragraph" w:customStyle="1" w:styleId="Testo1">
    <w:name w:val="Testo 1"/>
    <w:rsid w:val="00DA5135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DA5135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51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66B14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7CB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7CB6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7CB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77CB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0040"/>
    <w:rPr>
      <w:color w:val="954F72" w:themeColor="followedHyperlink"/>
      <w:u w:val="single"/>
    </w:rPr>
  </w:style>
  <w:style w:type="character" w:customStyle="1" w:styleId="Testo2Carattere">
    <w:name w:val="Testo 2 Carattere"/>
    <w:link w:val="Testo2"/>
    <w:rsid w:val="008730BA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rmando-tursi-pier-antonio-varesi/istituzioni-di-diritto-del-lavoro-rapporti-di-lavoro-e-relazioni-sindacali-nel-settore-privato-9788813369422-67640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11DB-C8BF-4FDC-A94A-7E811DBF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Occhino Antonella</dc:creator>
  <cp:keywords/>
  <dc:description/>
  <cp:lastModifiedBy>Rolli Andrea</cp:lastModifiedBy>
  <cp:revision>4</cp:revision>
  <dcterms:created xsi:type="dcterms:W3CDTF">2021-05-19T07:47:00Z</dcterms:created>
  <dcterms:modified xsi:type="dcterms:W3CDTF">2022-07-25T07:32:00Z</dcterms:modified>
</cp:coreProperties>
</file>