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DB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before="480"/>
        <w:ind w:left="284" w:hanging="284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</w:p>
    <w:p w14:paraId="1DBE12DC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 xml:space="preserve">Prof. Mauro </w:t>
      </w:r>
      <w:proofErr w:type="spellStart"/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Bertolotti</w:t>
      </w:r>
      <w:proofErr w:type="spellEnd"/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social interactions and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Knowledge of the main theoretical models of social psychology;</w:t>
      </w:r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(general public, interest groups, decision-makers).</w:t>
      </w:r>
    </w:p>
    <w:p w14:paraId="1DBE12E8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1DBE12E9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DBE12EA" w14:textId="13D0B4DB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 xml:space="preserve">Attitudes </w:t>
      </w:r>
      <w:r w:rsidR="0091191C"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1DBE12EB" w14:textId="48B6EA62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>Social cognition: impression formation and attribution.</w:t>
      </w:r>
    </w:p>
    <w:p w14:paraId="1DBE12EC" w14:textId="7258FA69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2A74E0" w:rsidRPr="009246C1">
        <w:rPr>
          <w:rFonts w:ascii="Times" w:hAnsi="Times" w:cs="Times"/>
          <w:color w:val="000000"/>
          <w:shd w:val="clear" w:color="auto" w:fill="FEFFFF"/>
        </w:rPr>
        <w:t>Self and identity.</w:t>
      </w:r>
    </w:p>
    <w:p w14:paraId="1DBE12ED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1DBE12E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1DBE12E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1DBE12F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8.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Workshop: designing, conducting, and presenting psychosocial research</w:t>
      </w:r>
    </w:p>
    <w:p w14:paraId="1DBE12F1" w14:textId="528A3CAF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  <w:r w:rsidR="00FB2316">
        <w:rPr>
          <w:rStyle w:val="Rimandonotaapidipagina"/>
          <w:b/>
          <w:i/>
          <w:sz w:val="18"/>
        </w:rPr>
        <w:footnoteReference w:id="1"/>
      </w:r>
    </w:p>
    <w:p w14:paraId="1DBE12F2" w14:textId="78F29FC8" w:rsidR="009246C1" w:rsidRP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  <w:r w:rsidR="00FB2316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</w:t>
      </w:r>
      <w:hyperlink r:id="rId8" w:history="1">
        <w:proofErr w:type="spellStart"/>
        <w:r w:rsidR="00FB2316" w:rsidRPr="00FB2316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FB2316" w:rsidRPr="00FB2316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1" w:name="_GoBack"/>
      <w:bookmarkEnd w:id="1"/>
    </w:p>
    <w:p w14:paraId="1DBE12F3" w14:textId="77777777" w:rsidR="009246C1" w:rsidRPr="00514034" w:rsidRDefault="009246C1" w:rsidP="009246C1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lastRenderedPageBreak/>
        <w:t>TEACHING METHOD</w:t>
      </w:r>
    </w:p>
    <w:p w14:paraId="1DBE12F4" w14:textId="65CB9711" w:rsidR="009246C1" w:rsidRPr="001B7CB4" w:rsidRDefault="000002D0" w:rsidP="009246C1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t>Classroom and online l</w:t>
      </w:r>
      <w:r w:rsidR="009246C1"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1DBE12F5" w14:textId="77777777" w:rsidR="009246C1" w:rsidRPr="00906645" w:rsidRDefault="009246C1" w:rsidP="009246C1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1DBE12F6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1DBE12F7" w14:textId="4CE7194B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attending classes and participating in the workshop, the final exam will consist in the evaluation (0-</w:t>
      </w:r>
      <w:r w:rsidR="00D05007">
        <w:rPr>
          <w:rFonts w:ascii="Times" w:eastAsia="Times" w:hAnsi="Times" w:cs="Times"/>
          <w:color w:val="000000"/>
          <w:sz w:val="18"/>
          <w:szCs w:val="18"/>
          <w:highlight w:val="white"/>
        </w:rPr>
        <w:t>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points) of the group essay based on the workshop, and an individual written exam on the content of the lectures. The written test will consist in 1</w:t>
      </w:r>
      <w:r w:rsidR="00412E6A">
        <w:rPr>
          <w:rFonts w:ascii="Times" w:eastAsia="Times" w:hAnsi="Times" w:cs="Times"/>
          <w:color w:val="000000"/>
          <w:sz w:val="18"/>
          <w:szCs w:val="18"/>
          <w:highlight w:val="white"/>
        </w:rPr>
        <w:t>2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multiple-choice questions on the main concepts and definitions in social psychology (scored 1 point each for correct answers, 0 points for wrong or missing answers), 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4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questions on psychosocial models and theories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, and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their application to social and political scenarios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(scored 0-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points each).</w:t>
      </w:r>
    </w:p>
    <w:p w14:paraId="1DBE12F8" w14:textId="63B9A5AB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For students unable to attend classes, the exam will consist </w:t>
      </w:r>
      <w:r w:rsidR="0019434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only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in a written test focusing on the content of the textbook (see the reading list above). The written test will consist in 12 multiple-choice questions on the main concepts and definitions (scored 0-1 points),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and 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questions on psychosocial models and theories, and their application to social and political scenarios (scored 0-5 points each)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2F01A72B" w:rsidR="009246C1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B7CB4">
        <w:rPr>
          <w:rFonts w:eastAsia="Times"/>
          <w:i/>
          <w:highlight w:val="white"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), and the teacher's virtual classroom (</w:t>
      </w:r>
      <w:hyperlink r:id="rId9" w:anchor="/it/docenti/26533/mauro-maria-bertolotti/didattica" w:history="1">
        <w:r w:rsidR="00CE699C" w:rsidRPr="000D72F9">
          <w:rPr>
            <w:rStyle w:val="Collegamentoipertestuale"/>
            <w:rFonts w:eastAsia="Times"/>
            <w:i/>
            <w:highlight w:val="white"/>
            <w:lang w:val="en-US"/>
          </w:rPr>
          <w:t>https://docenti.unicatt.it/ppd2/it/#/it/docenti/26533/mauro-maria-bertolotti/didattica</w:t>
        </w:r>
      </w:hyperlink>
      <w:r w:rsidRPr="001B7CB4">
        <w:rPr>
          <w:rFonts w:eastAsia="Times"/>
          <w:i/>
          <w:highlight w:val="white"/>
          <w:lang w:val="en-US"/>
        </w:rPr>
        <w:t>)</w:t>
      </w:r>
    </w:p>
    <w:p w14:paraId="24E6D193" w14:textId="77777777" w:rsidR="00616665" w:rsidRPr="0091191C" w:rsidRDefault="00616665" w:rsidP="00616665">
      <w:pPr>
        <w:pStyle w:val="Testo2"/>
        <w:rPr>
          <w:lang w:val="en-US"/>
        </w:rPr>
      </w:pPr>
      <w:r w:rsidRPr="0091191C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DBE12FB" w14:textId="21E6E0E5" w:rsidR="009246C1" w:rsidRPr="001B7CB4" w:rsidRDefault="009246C1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hours</w:t>
      </w:r>
    </w:p>
    <w:p w14:paraId="1DBE12FC" w14:textId="14C27BCD" w:rsidR="009246C1" w:rsidRPr="001B7CB4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</w:t>
      </w:r>
      <w:r w:rsidR="0048653C">
        <w:rPr>
          <w:rFonts w:eastAsia="Times"/>
          <w:highlight w:val="white"/>
          <w:lang w:val="en-US"/>
        </w:rPr>
        <w:t>Tuesdays</w:t>
      </w:r>
      <w:r w:rsidRPr="001B7CB4">
        <w:rPr>
          <w:rFonts w:eastAsia="Times"/>
          <w:highlight w:val="white"/>
          <w:lang w:val="en-US"/>
        </w:rPr>
        <w:t xml:space="preserve"> </w:t>
      </w:r>
      <w:r w:rsidR="00255720">
        <w:rPr>
          <w:rFonts w:eastAsia="Times"/>
          <w:highlight w:val="white"/>
          <w:lang w:val="en-US"/>
        </w:rPr>
        <w:t>9</w:t>
      </w:r>
      <w:r w:rsidRPr="001B7CB4">
        <w:rPr>
          <w:rFonts w:eastAsia="Times"/>
          <w:highlight w:val="white"/>
          <w:lang w:val="en-US"/>
        </w:rPr>
        <w:t>:30-1</w:t>
      </w:r>
      <w:r w:rsidR="00255720">
        <w:rPr>
          <w:rFonts w:eastAsia="Times"/>
          <w:highlight w:val="white"/>
          <w:lang w:val="en-US"/>
        </w:rPr>
        <w:t>0</w:t>
      </w:r>
      <w:r w:rsidRPr="001B7CB4">
        <w:rPr>
          <w:rFonts w:eastAsia="Times"/>
          <w:highlight w:val="white"/>
          <w:lang w:val="en-US"/>
        </w:rPr>
        <w:t>:30) held at the Department of Psychology (Dominicanum building, third floor, room 310).</w:t>
      </w:r>
    </w:p>
    <w:sectPr w:rsidR="009246C1" w:rsidRPr="001B7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0508" w14:textId="77777777" w:rsidR="00FB2316" w:rsidRDefault="00FB2316" w:rsidP="00FB2316">
      <w:r>
        <w:separator/>
      </w:r>
    </w:p>
  </w:endnote>
  <w:endnote w:type="continuationSeparator" w:id="0">
    <w:p w14:paraId="2DA05F01" w14:textId="77777777" w:rsidR="00FB2316" w:rsidRDefault="00FB2316" w:rsidP="00FB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0C44" w14:textId="77777777" w:rsidR="00FB2316" w:rsidRDefault="00FB2316" w:rsidP="00FB2316">
      <w:r>
        <w:separator/>
      </w:r>
    </w:p>
  </w:footnote>
  <w:footnote w:type="continuationSeparator" w:id="0">
    <w:p w14:paraId="6A72B4A0" w14:textId="77777777" w:rsidR="00FB2316" w:rsidRDefault="00FB2316" w:rsidP="00FB2316">
      <w:r>
        <w:continuationSeparator/>
      </w:r>
    </w:p>
  </w:footnote>
  <w:footnote w:id="1">
    <w:p w14:paraId="1C46F6CB" w14:textId="17B82CF3" w:rsidR="00FB2316" w:rsidRPr="00FB2316" w:rsidRDefault="00FB231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B2316">
        <w:rPr>
          <w:lang w:val="it-IT"/>
        </w:rPr>
        <w:t xml:space="preserve"> </w:t>
      </w:r>
      <w:r w:rsidRPr="00FB2316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E2"/>
    <w:rsid w:val="000002D0"/>
    <w:rsid w:val="00076B29"/>
    <w:rsid w:val="001401EA"/>
    <w:rsid w:val="00187B99"/>
    <w:rsid w:val="0019434F"/>
    <w:rsid w:val="001B7CB4"/>
    <w:rsid w:val="002014DD"/>
    <w:rsid w:val="002417CE"/>
    <w:rsid w:val="00255720"/>
    <w:rsid w:val="002A74E0"/>
    <w:rsid w:val="002D5E17"/>
    <w:rsid w:val="002F16E8"/>
    <w:rsid w:val="00343DAD"/>
    <w:rsid w:val="00412E6A"/>
    <w:rsid w:val="0048653C"/>
    <w:rsid w:val="004D1217"/>
    <w:rsid w:val="004D6008"/>
    <w:rsid w:val="0052044A"/>
    <w:rsid w:val="005D21FF"/>
    <w:rsid w:val="00616665"/>
    <w:rsid w:val="00634853"/>
    <w:rsid w:val="00640794"/>
    <w:rsid w:val="006736BC"/>
    <w:rsid w:val="006F1772"/>
    <w:rsid w:val="00766355"/>
    <w:rsid w:val="00766584"/>
    <w:rsid w:val="00835CFD"/>
    <w:rsid w:val="008942E7"/>
    <w:rsid w:val="00894E38"/>
    <w:rsid w:val="008A0774"/>
    <w:rsid w:val="008A1204"/>
    <w:rsid w:val="008A7641"/>
    <w:rsid w:val="00900CCA"/>
    <w:rsid w:val="0091191C"/>
    <w:rsid w:val="009246C1"/>
    <w:rsid w:val="00924B77"/>
    <w:rsid w:val="00940DA2"/>
    <w:rsid w:val="0095479B"/>
    <w:rsid w:val="00960A5A"/>
    <w:rsid w:val="009D606E"/>
    <w:rsid w:val="009E055C"/>
    <w:rsid w:val="00A74F6F"/>
    <w:rsid w:val="00A756E2"/>
    <w:rsid w:val="00AD7557"/>
    <w:rsid w:val="00B50C5D"/>
    <w:rsid w:val="00B51253"/>
    <w:rsid w:val="00B525CC"/>
    <w:rsid w:val="00C148DA"/>
    <w:rsid w:val="00C175B4"/>
    <w:rsid w:val="00CD38D5"/>
    <w:rsid w:val="00CE699C"/>
    <w:rsid w:val="00D05007"/>
    <w:rsid w:val="00D22024"/>
    <w:rsid w:val="00D404F2"/>
    <w:rsid w:val="00E5523E"/>
    <w:rsid w:val="00E607E6"/>
    <w:rsid w:val="00ED4409"/>
    <w:rsid w:val="00F16B31"/>
    <w:rsid w:val="00F83106"/>
    <w:rsid w:val="00F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B231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2316"/>
    <w:rPr>
      <w:lang w:val="en-US"/>
    </w:rPr>
  </w:style>
  <w:style w:type="character" w:styleId="Rimandonotaapidipagina">
    <w:name w:val="footnote reference"/>
    <w:basedOn w:val="Carpredefinitoparagrafo"/>
    <w:rsid w:val="00FB2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B231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2316"/>
    <w:rPr>
      <w:lang w:val="en-US"/>
    </w:rPr>
  </w:style>
  <w:style w:type="character" w:styleId="Rimandonotaapidipagina">
    <w:name w:val="footnote reference"/>
    <w:basedOn w:val="Carpredefinitoparagrafo"/>
    <w:rsid w:val="00FB2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ogg-vaughan/social-psychology-9781292352831-7048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4A5E-725B-4AEC-A59E-AAC5AE6E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468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2022-05-13T08:51:00Z</dcterms:created>
  <dcterms:modified xsi:type="dcterms:W3CDTF">2022-07-20T13:03:00Z</dcterms:modified>
</cp:coreProperties>
</file>