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1320" w14:textId="77777777" w:rsidR="00CB0AD3" w:rsidRDefault="00CB0AD3" w:rsidP="00CB0AD3">
      <w:pPr>
        <w:pStyle w:val="Titolo2"/>
        <w:rPr>
          <w:rFonts w:ascii="Times New Roman" w:hAnsi="Times New Roman"/>
          <w:b/>
          <w:smallCaps w:val="0"/>
          <w:sz w:val="20"/>
        </w:rPr>
      </w:pPr>
      <w:r>
        <w:rPr>
          <w:rFonts w:ascii="Times New Roman" w:hAnsi="Times New Roman"/>
          <w:b/>
          <w:smallCaps w:val="0"/>
          <w:sz w:val="20"/>
        </w:rPr>
        <w:t>L</w:t>
      </w:r>
      <w:r w:rsidRPr="00EC3103">
        <w:rPr>
          <w:rFonts w:ascii="Times New Roman" w:hAnsi="Times New Roman"/>
          <w:b/>
          <w:smallCaps w:val="0"/>
          <w:sz w:val="20"/>
        </w:rPr>
        <w:t>avoro sociale relazionale in tutela minorile</w:t>
      </w:r>
    </w:p>
    <w:p w14:paraId="7387A5DD" w14:textId="77777777" w:rsidR="00CB0AD3" w:rsidRPr="00E22556" w:rsidRDefault="00CB0AD3" w:rsidP="00CB0AD3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</w:t>
      </w:r>
      <w:r w:rsidRPr="00EA55F9">
        <w:t>Maria Luisa Raineri</w:t>
      </w:r>
      <w:r>
        <w:t xml:space="preserve">; </w:t>
      </w:r>
      <w:r w:rsidRPr="00EA55F9">
        <w:rPr>
          <w:rFonts w:ascii="Times New Roman" w:hAnsi="Times New Roman"/>
        </w:rPr>
        <w:t>Prof. Francesca Corradini</w:t>
      </w:r>
      <w:r>
        <w:rPr>
          <w:rFonts w:ascii="Times New Roman" w:hAnsi="Times New Roman"/>
        </w:rPr>
        <w:t xml:space="preserve">; </w:t>
      </w:r>
      <w:r>
        <w:t xml:space="preserve">Prof. </w:t>
      </w:r>
      <w:r w:rsidRPr="00EA55F9">
        <w:t>Valentina Calcaterra</w:t>
      </w:r>
      <w:r>
        <w:t>; Prof. Elena Cabiati</w:t>
      </w:r>
    </w:p>
    <w:p w14:paraId="35F2F736" w14:textId="77777777" w:rsidR="00CB0AD3" w:rsidRPr="007F5AEE" w:rsidRDefault="00CB0AD3" w:rsidP="00CB0AD3">
      <w:pPr>
        <w:pStyle w:val="Titolo2"/>
        <w:spacing w:before="240"/>
        <w:rPr>
          <w:rFonts w:ascii="Times New Roman" w:eastAsiaTheme="minorHAnsi" w:hAnsi="Times New Roman"/>
          <w:smallCaps w:val="0"/>
          <w:noProof w:val="0"/>
          <w:sz w:val="20"/>
          <w:lang w:eastAsia="en-US"/>
        </w:rPr>
      </w:pPr>
      <w:r w:rsidRPr="00891399">
        <w:rPr>
          <w:rFonts w:ascii="Times New Roman" w:hAnsi="Times New Roman"/>
        </w:rPr>
        <w:t>Modulo I</w:t>
      </w:r>
      <w:r w:rsidRPr="00891399">
        <w:rPr>
          <w:rFonts w:ascii="Times New Roman" w:hAnsi="Times New Roman"/>
          <w:sz w:val="20"/>
        </w:rPr>
        <w:t xml:space="preserve">: </w:t>
      </w:r>
      <w:r w:rsidRPr="007F5AEE">
        <w:rPr>
          <w:rFonts w:ascii="Times New Roman" w:eastAsiaTheme="minorHAnsi" w:hAnsi="Times New Roman"/>
          <w:smallCaps w:val="0"/>
          <w:noProof w:val="0"/>
          <w:sz w:val="20"/>
          <w:lang w:eastAsia="en-US"/>
        </w:rPr>
        <w:t>Modelli e metodi di Lavoro sociale relazionale (</w:t>
      </w:r>
      <w:r w:rsidRPr="007F5AEE">
        <w:rPr>
          <w:rFonts w:ascii="Times New Roman" w:eastAsiaTheme="minorHAnsi" w:hAnsi="Times New Roman"/>
          <w:i/>
          <w:iCs/>
          <w:smallCaps w:val="0"/>
          <w:noProof w:val="0"/>
          <w:sz w:val="20"/>
          <w:lang w:eastAsia="en-US"/>
        </w:rPr>
        <w:t>Prof. Maria Luisa Raineri</w:t>
      </w:r>
      <w:r w:rsidRPr="007F5AEE">
        <w:rPr>
          <w:rFonts w:ascii="Times New Roman" w:eastAsiaTheme="minorHAnsi" w:hAnsi="Times New Roman"/>
          <w:smallCaps w:val="0"/>
          <w:noProof w:val="0"/>
          <w:sz w:val="20"/>
          <w:lang w:eastAsia="en-US"/>
        </w:rPr>
        <w:t>)</w:t>
      </w:r>
    </w:p>
    <w:p w14:paraId="4502AA0F" w14:textId="77777777" w:rsidR="00CB0AD3" w:rsidRPr="003C6B56" w:rsidRDefault="00CB0AD3" w:rsidP="00CB0AD3">
      <w:pPr>
        <w:tabs>
          <w:tab w:val="left" w:pos="284"/>
        </w:tabs>
        <w:spacing w:before="240" w:after="120" w:afterAutospacing="0"/>
        <w:rPr>
          <w:rFonts w:ascii="Times" w:eastAsia="Times New Roman" w:hAnsi="Times"/>
          <w:b/>
          <w:sz w:val="18"/>
          <w:szCs w:val="20"/>
        </w:rPr>
      </w:pPr>
      <w:r w:rsidRPr="003C6B56">
        <w:rPr>
          <w:rFonts w:ascii="Times" w:eastAsia="Times New Roman" w:hAnsi="Times"/>
          <w:b/>
          <w:i/>
          <w:sz w:val="18"/>
          <w:szCs w:val="20"/>
        </w:rPr>
        <w:t>OBIETTIVO DEL MODULO</w:t>
      </w:r>
      <w:r>
        <w:rPr>
          <w:rFonts w:ascii="Times" w:eastAsia="Times New Roman" w:hAnsi="Times"/>
          <w:b/>
          <w:i/>
          <w:sz w:val="18"/>
          <w:szCs w:val="20"/>
        </w:rPr>
        <w:t xml:space="preserve"> E RISULTATI DI APPRENDIMENTO APPRESI</w:t>
      </w:r>
    </w:p>
    <w:p w14:paraId="1242DA51" w14:textId="77777777" w:rsidR="00CB0AD3" w:rsidRPr="003A56C1" w:rsidRDefault="00CB0AD3" w:rsidP="00CB0AD3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3A56C1">
        <w:rPr>
          <w:rFonts w:ascii="Times New Roman" w:hAnsi="Times New Roman" w:cs="Times New Roman"/>
          <w:sz w:val="20"/>
          <w:szCs w:val="20"/>
        </w:rPr>
        <w:t xml:space="preserve">Il corso si compone di </w:t>
      </w:r>
      <w:r>
        <w:rPr>
          <w:rFonts w:ascii="Times New Roman" w:hAnsi="Times New Roman" w:cs="Times New Roman"/>
          <w:sz w:val="20"/>
          <w:szCs w:val="20"/>
        </w:rPr>
        <w:t xml:space="preserve">quattro </w:t>
      </w:r>
      <w:r w:rsidRPr="003A56C1">
        <w:rPr>
          <w:rFonts w:ascii="Times New Roman" w:hAnsi="Times New Roman" w:cs="Times New Roman"/>
          <w:sz w:val="20"/>
          <w:szCs w:val="20"/>
        </w:rPr>
        <w:t xml:space="preserve">moduli: il modulo </w:t>
      </w:r>
      <w:r w:rsidRPr="003A56C1">
        <w:rPr>
          <w:rFonts w:ascii="Times New Roman" w:hAnsi="Times New Roman" w:cs="Times New Roman"/>
          <w:i/>
          <w:iCs/>
          <w:sz w:val="20"/>
          <w:szCs w:val="20"/>
        </w:rPr>
        <w:t>Modelli e metodi di Lavoro sociale relazionale</w:t>
      </w:r>
      <w:r w:rsidRPr="003A56C1">
        <w:rPr>
          <w:rFonts w:ascii="Times New Roman" w:hAnsi="Times New Roman" w:cs="Times New Roman"/>
          <w:sz w:val="20"/>
          <w:szCs w:val="20"/>
        </w:rPr>
        <w:t xml:space="preserve"> è introduttivo, ed ha l’obiettivo di presentare il quadro concettuale complessivo in cui collocare poi i contenuti degli altri </w:t>
      </w:r>
      <w:r>
        <w:rPr>
          <w:rFonts w:ascii="Times New Roman" w:hAnsi="Times New Roman" w:cs="Times New Roman"/>
          <w:sz w:val="20"/>
          <w:szCs w:val="20"/>
        </w:rPr>
        <w:t>tre</w:t>
      </w:r>
      <w:r w:rsidRPr="003A56C1">
        <w:rPr>
          <w:rFonts w:ascii="Times New Roman" w:hAnsi="Times New Roman" w:cs="Times New Roman"/>
          <w:sz w:val="20"/>
          <w:szCs w:val="20"/>
        </w:rPr>
        <w:t xml:space="preserve"> moduli (</w:t>
      </w:r>
      <w:r w:rsidRPr="0065765D">
        <w:rPr>
          <w:rFonts w:ascii="Times" w:eastAsia="Times New Roman" w:hAnsi="Times" w:cs="Times New Roman"/>
          <w:i/>
          <w:iCs/>
          <w:noProof/>
          <w:sz w:val="20"/>
          <w:szCs w:val="20"/>
          <w:lang w:eastAsia="it-IT"/>
        </w:rPr>
        <w:t>Assessment e indagine relazionale nella tutela minorile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A56C1">
        <w:rPr>
          <w:rFonts w:ascii="Times New Roman" w:hAnsi="Times New Roman" w:cs="Times New Roman"/>
          <w:sz w:val="20"/>
          <w:szCs w:val="20"/>
        </w:rPr>
        <w:t xml:space="preserve"> </w:t>
      </w:r>
      <w:r w:rsidRPr="00947302">
        <w:rPr>
          <w:rFonts w:ascii="Times New Roman" w:hAnsi="Times New Roman" w:cs="Times New Roman"/>
          <w:i/>
          <w:iCs/>
          <w:sz w:val="20"/>
          <w:szCs w:val="20"/>
        </w:rPr>
        <w:t>Pianificazione di pratiche condivise in tutela minorile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e Social work interculturale</w:t>
      </w:r>
      <w:r w:rsidRPr="003A56C1">
        <w:rPr>
          <w:rFonts w:ascii="Times New Roman" w:hAnsi="Times New Roman" w:cs="Times New Roman"/>
          <w:sz w:val="20"/>
          <w:szCs w:val="20"/>
        </w:rPr>
        <w:t xml:space="preserve">) che sono di taglio più specifico o applicativo.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3A56C1">
        <w:rPr>
          <w:rFonts w:ascii="Times New Roman" w:hAnsi="Times New Roman" w:cs="Times New Roman"/>
          <w:sz w:val="20"/>
          <w:szCs w:val="20"/>
        </w:rPr>
        <w:t xml:space="preserve"> modul</w:t>
      </w:r>
      <w:r>
        <w:rPr>
          <w:rFonts w:ascii="Times New Roman" w:hAnsi="Times New Roman" w:cs="Times New Roman"/>
          <w:sz w:val="20"/>
          <w:szCs w:val="20"/>
        </w:rPr>
        <w:t>i sono</w:t>
      </w:r>
      <w:r w:rsidRPr="003A56C1">
        <w:rPr>
          <w:rFonts w:ascii="Times New Roman" w:hAnsi="Times New Roman" w:cs="Times New Roman"/>
          <w:sz w:val="20"/>
          <w:szCs w:val="20"/>
        </w:rPr>
        <w:t xml:space="preserve"> integrat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3A56C1">
        <w:rPr>
          <w:rFonts w:ascii="Times New Roman" w:hAnsi="Times New Roman" w:cs="Times New Roman"/>
          <w:sz w:val="20"/>
          <w:szCs w:val="20"/>
        </w:rPr>
        <w:t xml:space="preserve"> da </w:t>
      </w:r>
      <w:r>
        <w:rPr>
          <w:rFonts w:ascii="Times New Roman" w:hAnsi="Times New Roman" w:cs="Times New Roman"/>
          <w:sz w:val="20"/>
          <w:szCs w:val="20"/>
        </w:rPr>
        <w:t>un</w:t>
      </w:r>
      <w:r w:rsidRPr="003A56C1">
        <w:rPr>
          <w:rFonts w:ascii="Times New Roman" w:hAnsi="Times New Roman" w:cs="Times New Roman"/>
          <w:sz w:val="20"/>
          <w:szCs w:val="20"/>
        </w:rPr>
        <w:t xml:space="preserve"> laboratori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A56C1">
        <w:rPr>
          <w:rFonts w:ascii="Times New Roman" w:hAnsi="Times New Roman" w:cs="Times New Roman"/>
          <w:sz w:val="20"/>
          <w:szCs w:val="20"/>
        </w:rPr>
        <w:t xml:space="preserve"> (</w:t>
      </w:r>
      <w:r w:rsidRPr="002E7F8E">
        <w:rPr>
          <w:rFonts w:ascii="Times New Roman" w:hAnsi="Times New Roman" w:cs="Times New Roman"/>
          <w:i/>
          <w:iCs/>
          <w:sz w:val="20"/>
          <w:szCs w:val="20"/>
        </w:rPr>
        <w:t>Operatori sociali e avvocati: percorsi dialogici per una collaborazione possibile</w:t>
      </w:r>
      <w:r w:rsidRPr="003A56C1">
        <w:rPr>
          <w:rFonts w:ascii="Times New Roman" w:hAnsi="Times New Roman" w:cs="Times New Roman"/>
          <w:sz w:val="20"/>
          <w:szCs w:val="20"/>
        </w:rPr>
        <w:t>) finalizzat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A56C1">
        <w:rPr>
          <w:rFonts w:ascii="Times New Roman" w:hAnsi="Times New Roman" w:cs="Times New Roman"/>
          <w:sz w:val="20"/>
          <w:szCs w:val="20"/>
        </w:rPr>
        <w:t xml:space="preserve"> ad accompagnare gli studenti nello sviluppare collegamenti tra i concetti astratti e le istanze pratico/operative del Lavoro sociale</w:t>
      </w:r>
      <w:r>
        <w:rPr>
          <w:rFonts w:ascii="Times New Roman" w:hAnsi="Times New Roman" w:cs="Times New Roman"/>
          <w:sz w:val="20"/>
          <w:szCs w:val="20"/>
        </w:rPr>
        <w:t>, con particolare riferimento alla collaborazione inter-professionale nell’ambito della tutela minorile</w:t>
      </w:r>
      <w:r w:rsidRPr="003A56C1">
        <w:rPr>
          <w:rFonts w:ascii="Times New Roman" w:hAnsi="Times New Roman" w:cs="Times New Roman"/>
          <w:sz w:val="20"/>
          <w:szCs w:val="20"/>
        </w:rPr>
        <w:t>.</w:t>
      </w:r>
    </w:p>
    <w:p w14:paraId="29BE193D" w14:textId="77777777" w:rsidR="00CB0AD3" w:rsidRPr="003A56C1" w:rsidRDefault="00CB0AD3" w:rsidP="00CB0AD3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3A56C1">
        <w:rPr>
          <w:rFonts w:ascii="Times New Roman" w:hAnsi="Times New Roman" w:cs="Times New Roman"/>
          <w:sz w:val="20"/>
          <w:szCs w:val="20"/>
        </w:rPr>
        <w:t xml:space="preserve">Scopo del modulo </w:t>
      </w:r>
      <w:r w:rsidRPr="003A56C1">
        <w:rPr>
          <w:rFonts w:ascii="Times New Roman" w:hAnsi="Times New Roman" w:cs="Times New Roman"/>
          <w:i/>
          <w:iCs/>
          <w:sz w:val="20"/>
          <w:szCs w:val="20"/>
        </w:rPr>
        <w:t>Modelli e metodi di Lavoro sociale relazionale</w:t>
      </w:r>
      <w:r w:rsidRPr="003A56C1">
        <w:rPr>
          <w:rFonts w:ascii="Times New Roman" w:hAnsi="Times New Roman" w:cs="Times New Roman"/>
          <w:sz w:val="20"/>
          <w:szCs w:val="20"/>
        </w:rPr>
        <w:t xml:space="preserve"> è che i partecipanti </w:t>
      </w:r>
      <w:r>
        <w:rPr>
          <w:rFonts w:ascii="Times New Roman" w:hAnsi="Times New Roman" w:cs="Times New Roman"/>
          <w:sz w:val="20"/>
          <w:szCs w:val="20"/>
        </w:rPr>
        <w:t xml:space="preserve">acquisiscano le competenze necessarie a sviluppare il </w:t>
      </w:r>
      <w:r w:rsidRPr="003A56C1">
        <w:rPr>
          <w:rFonts w:ascii="Times New Roman" w:hAnsi="Times New Roman" w:cs="Times New Roman"/>
          <w:sz w:val="20"/>
          <w:szCs w:val="20"/>
        </w:rPr>
        <w:t>Lavoro sociale secondo la metodologia relazionale</w:t>
      </w:r>
      <w:r>
        <w:rPr>
          <w:rFonts w:ascii="Times New Roman" w:hAnsi="Times New Roman" w:cs="Times New Roman"/>
          <w:sz w:val="20"/>
          <w:szCs w:val="20"/>
        </w:rPr>
        <w:t xml:space="preserve">, attraverso funzioni di guida relazionale ad alta strutturazione e a livello di sistema, cogliendone le peculiarità e le connessioni con </w:t>
      </w:r>
      <w:r w:rsidRPr="003A56C1">
        <w:rPr>
          <w:rFonts w:ascii="Times New Roman" w:hAnsi="Times New Roman" w:cs="Times New Roman"/>
          <w:sz w:val="20"/>
          <w:szCs w:val="20"/>
        </w:rPr>
        <w:t xml:space="preserve">alcuni dei più avanzati approcci e temi del social work contemporaneo: in particolare, il social work critico </w:t>
      </w:r>
      <w:r>
        <w:rPr>
          <w:rFonts w:ascii="Times New Roman" w:hAnsi="Times New Roman" w:cs="Times New Roman"/>
          <w:sz w:val="20"/>
          <w:szCs w:val="20"/>
        </w:rPr>
        <w:t xml:space="preserve">anti-oppressivo </w:t>
      </w:r>
      <w:r w:rsidRPr="003A56C1">
        <w:rPr>
          <w:rFonts w:ascii="Times New Roman" w:hAnsi="Times New Roman" w:cs="Times New Roman"/>
          <w:sz w:val="20"/>
          <w:szCs w:val="20"/>
        </w:rPr>
        <w:t xml:space="preserve">e anti-discriminatorio e la partecipazione degli utenti e dei </w:t>
      </w:r>
      <w:r w:rsidRPr="003A56C1">
        <w:rPr>
          <w:rFonts w:ascii="Times New Roman" w:hAnsi="Times New Roman" w:cs="Times New Roman"/>
          <w:i/>
          <w:iCs/>
          <w:sz w:val="20"/>
          <w:szCs w:val="20"/>
        </w:rPr>
        <w:t>caregiver</w:t>
      </w:r>
      <w:r w:rsidRPr="003A56C1">
        <w:rPr>
          <w:rFonts w:ascii="Times New Roman" w:hAnsi="Times New Roman" w:cs="Times New Roman"/>
          <w:sz w:val="20"/>
          <w:szCs w:val="20"/>
        </w:rPr>
        <w:t>.</w:t>
      </w:r>
    </w:p>
    <w:p w14:paraId="7CDAFB65" w14:textId="77777777" w:rsidR="00CB0AD3" w:rsidRPr="003A56C1" w:rsidRDefault="00CB0AD3" w:rsidP="00CB0AD3">
      <w:pPr>
        <w:spacing w:before="120" w:after="0" w:afterAutospacing="0"/>
        <w:rPr>
          <w:rFonts w:ascii="Times New Roman" w:hAnsi="Times New Roman" w:cs="Times New Roman"/>
          <w:i/>
          <w:sz w:val="20"/>
          <w:szCs w:val="20"/>
        </w:rPr>
      </w:pPr>
      <w:r w:rsidRPr="003A56C1">
        <w:rPr>
          <w:rFonts w:ascii="Times New Roman" w:hAnsi="Times New Roman" w:cs="Times New Roman"/>
          <w:i/>
          <w:sz w:val="20"/>
          <w:szCs w:val="20"/>
        </w:rPr>
        <w:t>Risultati di apprendimento attesi</w:t>
      </w:r>
    </w:p>
    <w:p w14:paraId="77EB4168" w14:textId="77777777" w:rsidR="00CB0AD3" w:rsidRPr="003A56C1" w:rsidRDefault="00CB0AD3" w:rsidP="00CB0AD3">
      <w:pPr>
        <w:rPr>
          <w:rFonts w:ascii="Times New Roman" w:hAnsi="Times New Roman" w:cs="Times New Roman"/>
          <w:sz w:val="20"/>
          <w:szCs w:val="20"/>
        </w:rPr>
      </w:pPr>
      <w:r w:rsidRPr="003A56C1">
        <w:rPr>
          <w:rFonts w:ascii="Times New Roman" w:hAnsi="Times New Roman" w:cs="Times New Roman"/>
          <w:sz w:val="20"/>
          <w:szCs w:val="20"/>
        </w:rPr>
        <w:t xml:space="preserve">Al termine dell’insegnamento, lo studente sarà in grado di indicare le caratteristiche distintive delle azioni di </w:t>
      </w:r>
      <w:r>
        <w:rPr>
          <w:rFonts w:ascii="Times New Roman" w:hAnsi="Times New Roman" w:cs="Times New Roman"/>
          <w:sz w:val="20"/>
          <w:szCs w:val="20"/>
        </w:rPr>
        <w:t>guida</w:t>
      </w:r>
      <w:r w:rsidRPr="003A56C1">
        <w:rPr>
          <w:rFonts w:ascii="Times New Roman" w:hAnsi="Times New Roman" w:cs="Times New Roman"/>
          <w:sz w:val="20"/>
          <w:szCs w:val="20"/>
        </w:rPr>
        <w:t xml:space="preserve"> relazionale</w:t>
      </w:r>
      <w:r>
        <w:rPr>
          <w:rFonts w:ascii="Times New Roman" w:hAnsi="Times New Roman" w:cs="Times New Roman"/>
          <w:sz w:val="20"/>
          <w:szCs w:val="20"/>
        </w:rPr>
        <w:t xml:space="preserve"> ad alta strutturazione e a livello di sistema,</w:t>
      </w:r>
      <w:r w:rsidRPr="003A56C1">
        <w:rPr>
          <w:rFonts w:ascii="Times New Roman" w:hAnsi="Times New Roman" w:cs="Times New Roman"/>
          <w:sz w:val="20"/>
          <w:szCs w:val="20"/>
        </w:rPr>
        <w:t xml:space="preserve"> nonché di analizzarle in rapporto a casi reali. Saprà identificare eventuali dinamiche oppressive che intervengono nei rapporti tra operatori sociali e utenti, e indicare come la facilitazione relazionale costituisca un modo per contrastarle.</w:t>
      </w:r>
    </w:p>
    <w:p w14:paraId="17392C65" w14:textId="77777777" w:rsidR="00CB0AD3" w:rsidRDefault="00CB0AD3" w:rsidP="00CB0AD3">
      <w:pPr>
        <w:spacing w:before="240" w:after="120" w:afterAutospacing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0768CAAE" w14:textId="77777777" w:rsidR="00CB0AD3" w:rsidRDefault="00CB0AD3" w:rsidP="00CB0AD3">
      <w:pPr>
        <w:pStyle w:val="Paragrafoelenco"/>
        <w:numPr>
          <w:ilvl w:val="0"/>
          <w:numId w:val="2"/>
        </w:numPr>
        <w:spacing w:after="0" w:afterAutospacing="0" w:line="240" w:lineRule="exact"/>
        <w:ind w:left="284"/>
        <w:rPr>
          <w:rFonts w:ascii="Times New Roman" w:hAnsi="Times New Roman" w:cs="Times New Roman"/>
          <w:sz w:val="20"/>
          <w:szCs w:val="20"/>
        </w:rPr>
      </w:pPr>
      <w:r w:rsidRPr="0014622E">
        <w:rPr>
          <w:rFonts w:ascii="Times New Roman" w:hAnsi="Times New Roman" w:cs="Times New Roman"/>
          <w:sz w:val="20"/>
          <w:szCs w:val="20"/>
        </w:rPr>
        <w:t>La partecipazione degli utenti dei servizi e dei caregiver</w:t>
      </w:r>
      <w:r>
        <w:rPr>
          <w:rFonts w:ascii="Times New Roman" w:hAnsi="Times New Roman" w:cs="Times New Roman"/>
          <w:sz w:val="20"/>
          <w:szCs w:val="20"/>
        </w:rPr>
        <w:t xml:space="preserve"> nel dibattito internazionale e le connessioni con il </w:t>
      </w:r>
      <w:r w:rsidRPr="003A56C1">
        <w:rPr>
          <w:rFonts w:ascii="Times New Roman" w:hAnsi="Times New Roman" w:cs="Times New Roman"/>
          <w:sz w:val="20"/>
          <w:szCs w:val="20"/>
        </w:rPr>
        <w:t>Lavoro sociale relazionale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341A39" w14:textId="77777777" w:rsidR="00CB0AD3" w:rsidRDefault="00CB0AD3" w:rsidP="00CB0AD3">
      <w:pPr>
        <w:pStyle w:val="Paragrafoelenco"/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 xml:space="preserve">Le concezioni di partecipazione nel Lavoro Sociale secondo gli </w:t>
      </w:r>
      <w:r w:rsidRPr="009139CD">
        <w:rPr>
          <w:rFonts w:ascii="Times New Roman" w:hAnsi="Times New Roman" w:cs="Times New Roman"/>
          <w:sz w:val="20"/>
          <w:szCs w:val="20"/>
        </w:rPr>
        <w:t xml:space="preserve">approcci </w:t>
      </w:r>
      <w:r w:rsidRPr="00EE1042">
        <w:rPr>
          <w:rFonts w:ascii="Times New Roman" w:hAnsi="Times New Roman" w:cs="Times New Roman"/>
          <w:i/>
          <w:iCs/>
          <w:sz w:val="20"/>
          <w:szCs w:val="20"/>
        </w:rPr>
        <w:t>service-led</w:t>
      </w:r>
      <w:r w:rsidRPr="009139CD">
        <w:rPr>
          <w:rFonts w:ascii="Times New Roman" w:hAnsi="Times New Roman" w:cs="Times New Roman"/>
          <w:sz w:val="20"/>
          <w:szCs w:val="20"/>
        </w:rPr>
        <w:t xml:space="preserve">, </w:t>
      </w:r>
      <w:r w:rsidRPr="00EE1042">
        <w:rPr>
          <w:rFonts w:ascii="Times New Roman" w:hAnsi="Times New Roman" w:cs="Times New Roman"/>
          <w:i/>
          <w:iCs/>
          <w:sz w:val="20"/>
          <w:szCs w:val="20"/>
        </w:rPr>
        <w:t>needs-led</w:t>
      </w:r>
      <w:r w:rsidRPr="009139CD">
        <w:rPr>
          <w:rFonts w:ascii="Times New Roman" w:hAnsi="Times New Roman" w:cs="Times New Roman"/>
          <w:sz w:val="20"/>
          <w:szCs w:val="20"/>
        </w:rPr>
        <w:t xml:space="preserve">, </w:t>
      </w:r>
      <w:r w:rsidRPr="00EE1042">
        <w:rPr>
          <w:rFonts w:ascii="Times New Roman" w:hAnsi="Times New Roman" w:cs="Times New Roman"/>
          <w:i/>
          <w:iCs/>
          <w:sz w:val="20"/>
          <w:szCs w:val="20"/>
        </w:rPr>
        <w:t>users-led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BDEF292" w14:textId="77777777" w:rsidR="00CB0AD3" w:rsidRPr="009139CD" w:rsidRDefault="00CB0AD3" w:rsidP="00CB0AD3">
      <w:pPr>
        <w:pStyle w:val="Paragrafoelenco"/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1.2.</w:t>
      </w:r>
      <w:r>
        <w:rPr>
          <w:rFonts w:ascii="Times New Roman" w:hAnsi="Times New Roman" w:cs="Times New Roman"/>
          <w:sz w:val="20"/>
          <w:szCs w:val="20"/>
        </w:rPr>
        <w:tab/>
        <w:t xml:space="preserve">I soggetti della partecipazione: utenti, clienti, prosumer, caregiver. Approfondimento sulla posizione peculiare degli </w:t>
      </w:r>
      <w:r w:rsidRPr="00EE1042">
        <w:rPr>
          <w:rFonts w:ascii="Times New Roman" w:hAnsi="Times New Roman" w:cs="Times New Roman"/>
          <w:i/>
          <w:iCs/>
          <w:sz w:val="20"/>
          <w:szCs w:val="20"/>
        </w:rPr>
        <w:t>young caregiver</w:t>
      </w:r>
      <w:r>
        <w:rPr>
          <w:rFonts w:ascii="Times New Roman" w:hAnsi="Times New Roman" w:cs="Times New Roman"/>
          <w:sz w:val="20"/>
          <w:szCs w:val="20"/>
        </w:rPr>
        <w:t>: una lettura secondo il paradigma relazionale.</w:t>
      </w:r>
    </w:p>
    <w:p w14:paraId="530C9A2A" w14:textId="77777777" w:rsidR="00CB0AD3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</w:r>
      <w:r w:rsidRPr="0014622E">
        <w:rPr>
          <w:rFonts w:ascii="Times New Roman" w:hAnsi="Times New Roman" w:cs="Times New Roman"/>
          <w:sz w:val="20"/>
          <w:szCs w:val="20"/>
        </w:rPr>
        <w:t xml:space="preserve">Partecipare a che cosa? </w:t>
      </w:r>
      <w:r>
        <w:rPr>
          <w:rFonts w:ascii="Times New Roman" w:hAnsi="Times New Roman" w:cs="Times New Roman"/>
          <w:sz w:val="20"/>
          <w:szCs w:val="20"/>
        </w:rPr>
        <w:t>I d</w:t>
      </w:r>
      <w:r w:rsidRPr="0014622E">
        <w:rPr>
          <w:rFonts w:ascii="Times New Roman" w:hAnsi="Times New Roman" w:cs="Times New Roman"/>
          <w:sz w:val="20"/>
          <w:szCs w:val="20"/>
        </w:rPr>
        <w:t>iversi ambiti d</w:t>
      </w:r>
      <w:r>
        <w:rPr>
          <w:rFonts w:ascii="Times New Roman" w:hAnsi="Times New Roman" w:cs="Times New Roman"/>
          <w:sz w:val="20"/>
          <w:szCs w:val="20"/>
        </w:rPr>
        <w:t>ella partecipazione di utenti e caregiver</w:t>
      </w:r>
      <w:r w:rsidRPr="0014622E">
        <w:rPr>
          <w:rFonts w:ascii="Times New Roman" w:hAnsi="Times New Roman" w:cs="Times New Roman"/>
          <w:sz w:val="20"/>
          <w:szCs w:val="20"/>
        </w:rPr>
        <w:t xml:space="preserve"> partecipazione</w:t>
      </w:r>
    </w:p>
    <w:p w14:paraId="25830FE8" w14:textId="77777777" w:rsidR="00CB0AD3" w:rsidRPr="009139CD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Le dimensioni della partecipazione: intensità (scala di Hart, scala di Arnstein rivisitata per la tutela minorile); rilevanza a livello individuale e a livello di sistema; diversi gradi di relazionalità.</w:t>
      </w:r>
    </w:p>
    <w:p w14:paraId="3005F82C" w14:textId="77777777" w:rsidR="00CB0AD3" w:rsidRDefault="00CB0AD3" w:rsidP="00CB0AD3">
      <w:pPr>
        <w:spacing w:after="120" w:afterAutospacing="0"/>
        <w:ind w:left="992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</w:t>
      </w:r>
      <w:r>
        <w:rPr>
          <w:rFonts w:ascii="Times New Roman" w:hAnsi="Times New Roman" w:cs="Times New Roman"/>
          <w:sz w:val="20"/>
          <w:szCs w:val="20"/>
        </w:rPr>
        <w:tab/>
        <w:t>Dai modelli al livello di campo: le idee degli operatori sulla partecipazione di bambini/e, ragazzi/e e famiglie nei servizi sociali per minori e le “trappole” per la partecipazione.</w:t>
      </w:r>
    </w:p>
    <w:p w14:paraId="700E6EFF" w14:textId="77777777" w:rsidR="00CB0AD3" w:rsidRDefault="00CB0AD3" w:rsidP="00CB0AD3">
      <w:pPr>
        <w:tabs>
          <w:tab w:val="left" w:pos="567"/>
        </w:tabs>
        <w:spacing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Facilitare l</w:t>
      </w:r>
      <w:r w:rsidRPr="003A56C1">
        <w:rPr>
          <w:rFonts w:ascii="Times New Roman" w:hAnsi="Times New Roman" w:cs="Times New Roman"/>
          <w:sz w:val="20"/>
          <w:szCs w:val="20"/>
        </w:rPr>
        <w:t>a partecipazione nell’ottica del Lavoro sociale relazionale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4C5239F" w14:textId="77777777" w:rsidR="00CB0AD3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La guida relazionale a bassa e guida relazionale ad alta strutturazione; punti di forza e criticità.</w:t>
      </w:r>
    </w:p>
    <w:p w14:paraId="49F475AF" w14:textId="77777777" w:rsidR="00CB0AD3" w:rsidRDefault="00CB0AD3" w:rsidP="00CB0AD3">
      <w:pPr>
        <w:spacing w:after="120" w:afterAutospacing="0"/>
        <w:ind w:left="992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La guida relazionale a livello di sistema nella definizione delle politiche dei servizi; analisi di linee guida e regolamenti secondo una lettura relazionale</w:t>
      </w:r>
    </w:p>
    <w:p w14:paraId="42539C35" w14:textId="77777777" w:rsidR="00CB0AD3" w:rsidRDefault="00CB0AD3" w:rsidP="00CB0AD3">
      <w:pPr>
        <w:tabs>
          <w:tab w:val="left" w:pos="567"/>
        </w:tabs>
        <w:spacing w:after="0" w:afterAutospacing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 xml:space="preserve">Il Social Work critico anti-oppressivo nel panorama internazionale e le connessioni con il </w:t>
      </w:r>
      <w:r w:rsidRPr="003A56C1">
        <w:rPr>
          <w:rFonts w:ascii="Times New Roman" w:hAnsi="Times New Roman" w:cs="Times New Roman"/>
          <w:sz w:val="20"/>
          <w:szCs w:val="20"/>
        </w:rPr>
        <w:t>Lavoro sociale relazionale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9C6ABB" w14:textId="77777777" w:rsidR="00CB0AD3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>Discriminazione, potere, oppressione nell’ambito del Lavoro Sociale in tutela minorile: quadro introduttivo ed articolazioni concettuali.</w:t>
      </w:r>
    </w:p>
    <w:p w14:paraId="37B75ABB" w14:textId="77777777" w:rsidR="00CB0AD3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Analisi di alcune forme di discriminazione secondo il modello PCS di N. Thompson: discriminazioni legate alla condizione economica, all’appartenenza di genere, etnica, religiosa, all’orientamento sessuale, all’età (</w:t>
      </w:r>
      <w:r w:rsidRPr="00BB41BF">
        <w:rPr>
          <w:rFonts w:ascii="Times New Roman" w:hAnsi="Times New Roman" w:cs="Times New Roman"/>
          <w:i/>
          <w:iCs/>
          <w:sz w:val="20"/>
          <w:szCs w:val="20"/>
        </w:rPr>
        <w:t>ageism</w:t>
      </w:r>
      <w:r>
        <w:rPr>
          <w:rFonts w:ascii="Times New Roman" w:hAnsi="Times New Roman" w:cs="Times New Roman"/>
          <w:sz w:val="20"/>
          <w:szCs w:val="20"/>
        </w:rPr>
        <w:t>) alle condizioni di malattia o di disabilità (</w:t>
      </w:r>
      <w:r w:rsidRPr="00BB41BF">
        <w:rPr>
          <w:rFonts w:ascii="Times New Roman" w:hAnsi="Times New Roman" w:cs="Times New Roman"/>
          <w:i/>
          <w:iCs/>
          <w:sz w:val="20"/>
          <w:szCs w:val="20"/>
        </w:rPr>
        <w:t>disabilism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102086C3" w14:textId="77777777" w:rsidR="00CB0AD3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I principi di base per il contrasto alla discriminazione e all’oppressione alla luce del paradigma del Lavoro sociale relazionale.</w:t>
      </w:r>
    </w:p>
    <w:p w14:paraId="4ADE9D9D" w14:textId="77777777" w:rsidR="00CB0AD3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ab/>
        <w:t>Approfondimento: la costruzione delle relazioni scritte in ottica relazionale ed anti-oppressiva.</w:t>
      </w:r>
    </w:p>
    <w:p w14:paraId="59516168" w14:textId="77777777" w:rsidR="00CB0AD3" w:rsidRPr="00282872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 New Roman" w:eastAsia="Times New Roman" w:hAnsi="Times New Roman" w:cs="Times New Roman"/>
          <w:b/>
          <w:i/>
          <w:sz w:val="18"/>
          <w:szCs w:val="20"/>
          <w:lang w:val="en-US"/>
        </w:rPr>
      </w:pPr>
      <w:r w:rsidRPr="00282872">
        <w:rPr>
          <w:rFonts w:ascii="Times New Roman" w:eastAsia="Times New Roman" w:hAnsi="Times New Roman" w:cs="Times New Roman"/>
          <w:b/>
          <w:i/>
          <w:sz w:val="18"/>
          <w:szCs w:val="20"/>
          <w:lang w:val="en-US"/>
        </w:rPr>
        <w:t>BIBLIOGRAFIA</w:t>
      </w:r>
      <w:r>
        <w:rPr>
          <w:rStyle w:val="Rimandonotaapidipagina"/>
          <w:rFonts w:ascii="Times New Roman" w:eastAsia="Times New Roman" w:hAnsi="Times New Roman" w:cs="Times New Roman"/>
          <w:b/>
          <w:i/>
          <w:sz w:val="18"/>
          <w:szCs w:val="20"/>
        </w:rPr>
        <w:footnoteReference w:id="1"/>
      </w:r>
    </w:p>
    <w:p w14:paraId="2212B6AA" w14:textId="77777777" w:rsidR="00CB0AD3" w:rsidRPr="00282872" w:rsidRDefault="00CB0AD3" w:rsidP="00CB0AD3">
      <w:pPr>
        <w:pStyle w:val="Testo1"/>
        <w:spacing w:before="0"/>
        <w:rPr>
          <w:lang w:val="en-US"/>
        </w:rPr>
      </w:pPr>
      <w:r w:rsidRPr="00282872">
        <w:rPr>
          <w:lang w:val="en-US"/>
        </w:rPr>
        <w:t>N. Thompson, Anti-discriminatory practice: Equality, diversity and social justice. Palgrave Macmillan, London, 2016/2020</w:t>
      </w:r>
    </w:p>
    <w:p w14:paraId="42F6501B" w14:textId="77777777" w:rsidR="00CB0AD3" w:rsidRPr="00282872" w:rsidRDefault="00CB0AD3" w:rsidP="00CB0AD3">
      <w:pPr>
        <w:pStyle w:val="Testo1"/>
        <w:spacing w:before="0"/>
        <w:rPr>
          <w:lang w:val="en-US"/>
        </w:rPr>
      </w:pPr>
      <w:r w:rsidRPr="00282872">
        <w:rPr>
          <w:rFonts w:eastAsia="MS Mincho"/>
          <w:lang w:val="en-US"/>
        </w:rPr>
        <w:t>J. Warren</w:t>
      </w:r>
      <w:r w:rsidRPr="00282872">
        <w:rPr>
          <w:lang w:val="en-US"/>
        </w:rPr>
        <w:t>, Service User and Carer Participation in Social Work. SAGE, London, 2007</w:t>
      </w:r>
    </w:p>
    <w:p w14:paraId="7E6BE60F" w14:textId="77777777" w:rsidR="00CB0AD3" w:rsidRPr="00282872" w:rsidRDefault="00CB0AD3" w:rsidP="00CB0AD3">
      <w:pPr>
        <w:pStyle w:val="Testo1"/>
        <w:spacing w:before="0"/>
        <w:rPr>
          <w:lang w:val="en-US"/>
        </w:rPr>
      </w:pPr>
      <w:r w:rsidRPr="00282872">
        <w:rPr>
          <w:lang w:val="en-US"/>
        </w:rPr>
        <w:lastRenderedPageBreak/>
        <w:t>I. Weiss Gal-L. Levin-M. Krumer‐Nevo, Applying critical social work in direct practice with families, Child &amp; Family Social Work, 2014, 19(1), 55-64.</w:t>
      </w:r>
    </w:p>
    <w:p w14:paraId="0C65CDE1" w14:textId="77777777" w:rsidR="00CB0AD3" w:rsidRPr="007F5AEE" w:rsidRDefault="00CB0AD3" w:rsidP="00CB0AD3">
      <w:pPr>
        <w:pStyle w:val="Testo1"/>
        <w:spacing w:before="0"/>
      </w:pPr>
      <w:r w:rsidRPr="007F5AEE">
        <w:t>M.L. Raineri</w:t>
      </w:r>
      <w:r>
        <w:t>-</w:t>
      </w:r>
      <w:r w:rsidRPr="007F5AEE">
        <w:t>V. Calcaterra, Per un social work anti-oppressivo. Riconoscere e contrastare le discriminazioni nel lavoro sui casi, “Lavoro Sociale”, vol. 17, n. 4, 2017, pp. 95-112.</w:t>
      </w:r>
    </w:p>
    <w:p w14:paraId="3897F11A" w14:textId="77777777" w:rsidR="00CB0AD3" w:rsidRPr="007F5AEE" w:rsidRDefault="00CB0AD3" w:rsidP="00CB0AD3">
      <w:pPr>
        <w:pStyle w:val="Testo1"/>
        <w:spacing w:before="0"/>
      </w:pPr>
      <w:r w:rsidRPr="007F5AEE">
        <w:t>M.L. Raineri</w:t>
      </w:r>
      <w:r>
        <w:t>-</w:t>
      </w:r>
      <w:r w:rsidRPr="007F5AEE">
        <w:t xml:space="preserve">C. Landi, “Non scrivere riguardo a me, senza di me”: un progetto pilota sulla scrittura partecipativa delle relazioni psico-sociali, Trad. da: “Don’t write about me without me”. </w:t>
      </w:r>
      <w:r w:rsidRPr="00282872">
        <w:rPr>
          <w:lang w:val="en-US"/>
        </w:rPr>
        <w:t xml:space="preserve">A study on an Italian pilot program in participatory report writing. Oral presentation, 9th European Conference for Social Work Research, Louven - Belgio, 10-12 aprile 2019. </w:t>
      </w:r>
      <w:r w:rsidRPr="007F5AEE">
        <w:t>(questo contributo verrà messo a disposizione degli studenti sulla pagina blackboard della docente).</w:t>
      </w:r>
    </w:p>
    <w:p w14:paraId="38094D69" w14:textId="77777777" w:rsidR="00CB0AD3" w:rsidRPr="007F5AEE" w:rsidRDefault="00CB0AD3" w:rsidP="00CB0AD3">
      <w:pPr>
        <w:pStyle w:val="Testo1"/>
        <w:spacing w:before="0"/>
      </w:pPr>
      <w:r w:rsidRPr="007F5AEE">
        <w:t>M.L. Raineri et al., Compliance o reciprocità? Come gli operatori sociali concepiscono la partecipazione, in V. Calcaterra e M.L. Raineri (a cura di) (2021), Tra partecipazione e controllo. Contributi di ricerca sul coinvolgimento di bambini e famiglie nei servizi di tutela minorile, Trento, Erickson, pp. 17-54.</w:t>
      </w:r>
    </w:p>
    <w:p w14:paraId="57EB7C40" w14:textId="77777777" w:rsidR="00CB0AD3" w:rsidRPr="007F5AEE" w:rsidRDefault="00CB0AD3" w:rsidP="00CB0AD3">
      <w:pPr>
        <w:pStyle w:val="Testo1"/>
        <w:spacing w:before="0"/>
      </w:pPr>
      <w:r w:rsidRPr="007F5AEE">
        <w:t>M.L. Raineri, Il lavoro sociale anti-oppressivo nella tutela dei minori. Considerazioni introduttive nella prospettiva del Relational Social Work, “Lavoro Sociale”, in pubblicazione.</w:t>
      </w:r>
    </w:p>
    <w:p w14:paraId="000A8B8E" w14:textId="77777777" w:rsidR="00CB0AD3" w:rsidRPr="007F5AEE" w:rsidRDefault="00CB0AD3" w:rsidP="00CB0AD3">
      <w:pPr>
        <w:pStyle w:val="Testo1"/>
        <w:spacing w:before="0"/>
      </w:pPr>
      <w:r w:rsidRPr="007F5AEE">
        <w:t>Appunti dalle lezioni e testi delle esercitazioni proposte in aula, disponibili sulla pagina blackboard della docente.</w:t>
      </w:r>
    </w:p>
    <w:p w14:paraId="2F987412" w14:textId="77777777" w:rsidR="00CB0AD3" w:rsidRPr="007F5AEE" w:rsidRDefault="00CB0AD3" w:rsidP="00CB0AD3">
      <w:pPr>
        <w:pStyle w:val="Testo1"/>
        <w:spacing w:before="0"/>
      </w:pPr>
      <w:r w:rsidRPr="007F5AEE">
        <w:t>Ulteriori articoli facoltativi di approfondimento verranno indicati durante le lezioni sulla pagina blackboard della docente.</w:t>
      </w:r>
    </w:p>
    <w:p w14:paraId="06A993D6" w14:textId="77777777" w:rsidR="00CB0AD3" w:rsidRPr="00D80647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 w:rsidRPr="00D80647">
        <w:rPr>
          <w:rFonts w:ascii="Times New Roman" w:eastAsia="Times New Roman" w:hAnsi="Times New Roman" w:cs="Times New Roman"/>
          <w:b/>
          <w:i/>
          <w:sz w:val="18"/>
          <w:szCs w:val="20"/>
        </w:rPr>
        <w:t>DIDATTICA DEL CORSO</w:t>
      </w:r>
    </w:p>
    <w:p w14:paraId="329929D2" w14:textId="77777777" w:rsidR="00CB0AD3" w:rsidRDefault="00CB0AD3" w:rsidP="00CB0AD3">
      <w:pPr>
        <w:pStyle w:val="Testo2"/>
      </w:pPr>
      <w:r w:rsidRPr="002B141D">
        <w:t>Il modulo prevede lezioni frontali</w:t>
      </w:r>
      <w:r>
        <w:t xml:space="preserve"> e brevi esercitazioni individuali o in piccoli gruppi.</w:t>
      </w:r>
    </w:p>
    <w:p w14:paraId="38E63628" w14:textId="77777777" w:rsidR="00CB0AD3" w:rsidRPr="002B141D" w:rsidRDefault="00CB0AD3" w:rsidP="00CB0AD3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2B86057" w14:textId="77777777" w:rsidR="00CB0AD3" w:rsidRPr="003C6B56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/>
          <w:b/>
          <w:i/>
          <w:sz w:val="18"/>
          <w:szCs w:val="20"/>
        </w:rPr>
      </w:pPr>
      <w:r w:rsidRPr="003C6B56">
        <w:rPr>
          <w:rFonts w:ascii="Times" w:eastAsia="Times New Roman" w:hAnsi="Times"/>
          <w:b/>
          <w:i/>
          <w:sz w:val="18"/>
          <w:szCs w:val="20"/>
        </w:rPr>
        <w:t xml:space="preserve">METODO </w:t>
      </w:r>
      <w:r>
        <w:rPr>
          <w:rFonts w:ascii="Times" w:eastAsia="Times New Roman" w:hAnsi="Times"/>
          <w:b/>
          <w:i/>
          <w:sz w:val="18"/>
          <w:szCs w:val="20"/>
        </w:rPr>
        <w:t xml:space="preserve">E CRITERI </w:t>
      </w:r>
      <w:r w:rsidRPr="003C6B56">
        <w:rPr>
          <w:rFonts w:ascii="Times" w:eastAsia="Times New Roman" w:hAnsi="Times"/>
          <w:b/>
          <w:i/>
          <w:sz w:val="18"/>
          <w:szCs w:val="20"/>
        </w:rPr>
        <w:t>DI VALUTAZIONE</w:t>
      </w:r>
    </w:p>
    <w:p w14:paraId="2654D235" w14:textId="77777777" w:rsidR="00CB0AD3" w:rsidRPr="00916F28" w:rsidRDefault="00CB0AD3" w:rsidP="00CB0AD3">
      <w:pPr>
        <w:pStyle w:val="Testo2"/>
      </w:pPr>
      <w:r w:rsidRPr="00026354">
        <w:t>La prova di verifica conclusiva per questo modulo riguarderà i contenuti delle lezioni</w:t>
      </w:r>
      <w:r>
        <w:t>,</w:t>
      </w:r>
      <w:r w:rsidRPr="00026354">
        <w:t xml:space="preserve"> la bibliografia indicata nel programma, </w:t>
      </w:r>
      <w:r>
        <w:t>i contenuti relativi alle esercitazioni (che saranno disponibili su blackboard</w:t>
      </w:r>
      <w:r w:rsidRPr="00026354">
        <w:t>).</w:t>
      </w:r>
      <w:r w:rsidRPr="00916F28">
        <w:t xml:space="preserve"> </w:t>
      </w:r>
    </w:p>
    <w:p w14:paraId="1F11049C" w14:textId="77777777" w:rsidR="00CB0AD3" w:rsidRPr="00350F8D" w:rsidRDefault="00CB0AD3" w:rsidP="00CB0AD3">
      <w:pPr>
        <w:pStyle w:val="Testo2"/>
      </w:pPr>
      <w:r w:rsidRPr="00026354">
        <w:t xml:space="preserve">La verifica si svolgerà </w:t>
      </w:r>
      <w:r>
        <w:t xml:space="preserve">in forma scritta </w:t>
      </w:r>
      <w:r w:rsidRPr="00026354">
        <w:t xml:space="preserve">attraverso una prova </w:t>
      </w:r>
      <w:r>
        <w:t xml:space="preserve">che consisterà in un elaborato basato su una traccia a scelta tra due o più alternative, oppure su </w:t>
      </w:r>
      <w:r w:rsidRPr="00026354">
        <w:t>alcune (8-10) domande a risposta aperta, prevalentemente incentrate su brevi analisi di situazioni operative. Il tempo a disposizione sarà indicativamente di 120 minuti. La valutazione verrà effettuata tenendo conto dei seguenti criteri: pertinenza della risposta; adeguatezza dei contenuti; completezza e articolazione dei concetti espressi; chiarezza nell’esposizione e correttezza grammaticale, sintattica e lessicale.</w:t>
      </w:r>
      <w:r>
        <w:t xml:space="preserve"> </w:t>
      </w:r>
      <w:r w:rsidRPr="00350F8D">
        <w:t>La valutazione del Modulo sarà espressa in trentesimi.</w:t>
      </w:r>
    </w:p>
    <w:p w14:paraId="6AEAA7D7" w14:textId="77777777" w:rsidR="00CB0AD3" w:rsidRPr="007D41F8" w:rsidRDefault="00CB0AD3" w:rsidP="00CB0AD3">
      <w:pPr>
        <w:pStyle w:val="Testo2"/>
      </w:pPr>
      <w:r w:rsidRPr="007D41F8">
        <w:t xml:space="preserve">Il voto dell’esame è unico per i tre Moduli costitutivi del Corso e verrà assegnato tenendo conto in pari grado delle valutazioni ottenute. Per il superamento dell’esame è richiesto di aver frequentato con esito positivo (“approvato”) i due Laboratori. In caso </w:t>
      </w:r>
      <w:r w:rsidRPr="007D41F8">
        <w:lastRenderedPageBreak/>
        <w:t>contrario, prima di presentarsi all’esame lo studente è tenuto a contattare la docente per concordare un’idonea modalità di recupero/integrazione.</w:t>
      </w:r>
    </w:p>
    <w:p w14:paraId="4735D4C6" w14:textId="77777777" w:rsidR="00CB0AD3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>AVVERTENZE E PREREQUISITI</w:t>
      </w:r>
    </w:p>
    <w:p w14:paraId="77307888" w14:textId="77777777" w:rsidR="00CB0AD3" w:rsidRPr="00587782" w:rsidRDefault="00CB0AD3" w:rsidP="00CB0AD3">
      <w:pPr>
        <w:pStyle w:val="Testo2"/>
        <w:rPr>
          <w:i/>
        </w:rPr>
      </w:pPr>
      <w:r w:rsidRPr="00587782">
        <w:rPr>
          <w:i/>
        </w:rPr>
        <w:t>Prerequisiti</w:t>
      </w:r>
    </w:p>
    <w:p w14:paraId="198CF9FC" w14:textId="77777777" w:rsidR="00CB0AD3" w:rsidRPr="00587782" w:rsidRDefault="00CB0AD3" w:rsidP="00CB0AD3">
      <w:pPr>
        <w:pStyle w:val="Testo2"/>
      </w:pPr>
      <w:r w:rsidRPr="00587782">
        <w:t>I contenuti del modulo si pongono in stretta continuità quelli del corso di “Fondamenti di metodologia relazionale” (Prof. Folgheraiter). Pertanto, per poter seguire profiquamente le lezioni ed i laboratori, è necessario aver frequentato tale corso e avere una sufficiente padronanza della relativa bibliografia.</w:t>
      </w:r>
    </w:p>
    <w:p w14:paraId="505F06B2" w14:textId="77777777" w:rsidR="00CB0AD3" w:rsidRDefault="00CB0AD3" w:rsidP="00CB0AD3">
      <w:pPr>
        <w:spacing w:before="120" w:after="120" w:afterAutospacing="0"/>
        <w:ind w:firstLine="284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6890C5CF" w14:textId="77777777" w:rsidR="00CB0AD3" w:rsidRPr="00FD591A" w:rsidRDefault="00CB0AD3" w:rsidP="00CB0AD3">
      <w:pPr>
        <w:spacing w:after="0" w:afterAutospacing="0" w:line="220" w:lineRule="exact"/>
        <w:ind w:firstLine="284"/>
        <w:rPr>
          <w:rFonts w:ascii="Times" w:eastAsia="Times New Roman" w:hAnsi="Times"/>
          <w:i/>
          <w:noProof/>
          <w:sz w:val="18"/>
          <w:szCs w:val="20"/>
        </w:rPr>
      </w:pPr>
      <w:r w:rsidRPr="00FD591A">
        <w:rPr>
          <w:rFonts w:ascii="Times" w:eastAsia="Times New Roman" w:hAnsi="Times"/>
          <w:i/>
          <w:noProof/>
          <w:sz w:val="18"/>
          <w:szCs w:val="20"/>
        </w:rPr>
        <w:t>Orario e luogo di ricevimento</w:t>
      </w:r>
      <w:r>
        <w:rPr>
          <w:rFonts w:ascii="Times" w:eastAsia="Times New Roman" w:hAnsi="Times"/>
          <w:i/>
          <w:noProof/>
          <w:sz w:val="18"/>
          <w:szCs w:val="20"/>
        </w:rPr>
        <w:t xml:space="preserve"> degli studenti</w:t>
      </w:r>
    </w:p>
    <w:p w14:paraId="15018CAA" w14:textId="77777777" w:rsidR="00CB0AD3" w:rsidRPr="00FD591A" w:rsidRDefault="00CB0AD3" w:rsidP="00CB0AD3">
      <w:pPr>
        <w:pStyle w:val="Testo2"/>
      </w:pPr>
      <w:r>
        <w:t>La P</w:t>
      </w:r>
      <w:r w:rsidRPr="00FD591A">
        <w:t>rof.</w:t>
      </w:r>
      <w:r>
        <w:t>ssa</w:t>
      </w:r>
      <w:r w:rsidRPr="00FD591A">
        <w:t xml:space="preserve"> Maria Luisa Raineri riceve gli st</w:t>
      </w:r>
      <w:r>
        <w:t>udenti su appuntamento (e-mail:</w:t>
      </w:r>
      <w:r w:rsidRPr="00FD591A">
        <w:t xml:space="preserve"> </w:t>
      </w:r>
      <w:hyperlink r:id="rId8" w:history="1">
        <w:r w:rsidRPr="00A6005F">
          <w:rPr>
            <w:rStyle w:val="Collegamentoipertestuale"/>
            <w:rFonts w:eastAsiaTheme="majorEastAsia"/>
          </w:rPr>
          <w:t>marialuisa.raineri@unicatt.it</w:t>
        </w:r>
      </w:hyperlink>
      <w:r>
        <w:t xml:space="preserve">) </w:t>
      </w:r>
      <w:r w:rsidRPr="00FD591A">
        <w:t>presso il Dipartimento di Sociologia, stanza 30</w:t>
      </w:r>
      <w:r>
        <w:t>7</w:t>
      </w:r>
      <w:r w:rsidRPr="00FD591A">
        <w:t>.</w:t>
      </w:r>
    </w:p>
    <w:p w14:paraId="777E0FE6" w14:textId="77777777" w:rsidR="00CB0AD3" w:rsidRPr="0065765D" w:rsidRDefault="00CB0AD3" w:rsidP="00CB0AD3">
      <w:pPr>
        <w:tabs>
          <w:tab w:val="left" w:pos="284"/>
        </w:tabs>
        <w:spacing w:before="240" w:after="120" w:afterAutospacing="0" w:line="240" w:lineRule="exact"/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</w:pPr>
      <w:r w:rsidRPr="0065765D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Modulo III:</w:t>
      </w:r>
      <w:r w:rsidRPr="0065765D">
        <w:rPr>
          <w:rFonts w:ascii="Times" w:eastAsia="Times New Roman" w:hAnsi="Times" w:cs="Times New Roman"/>
          <w:i/>
          <w:iCs/>
          <w:noProof/>
          <w:sz w:val="20"/>
          <w:szCs w:val="20"/>
          <w:lang w:eastAsia="it-IT"/>
        </w:rPr>
        <w:t xml:space="preserve"> Assessment e indagine relazionale nella tutela minorile </w:t>
      </w:r>
      <w:r w:rsidRPr="0065765D">
        <w:rPr>
          <w:rFonts w:ascii="Times" w:eastAsia="Times New Roman" w:hAnsi="Times" w:cs="Times New Roman"/>
          <w:noProof/>
          <w:sz w:val="20"/>
          <w:szCs w:val="20"/>
          <w:lang w:eastAsia="it-IT"/>
        </w:rPr>
        <w:t>(Prof. Francesca Corradini)</w:t>
      </w:r>
    </w:p>
    <w:p w14:paraId="3A34E8F6" w14:textId="77777777" w:rsidR="00CB0AD3" w:rsidRPr="0065765D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OBIETTIVO DEL CORSO E RISULTATI DI APPRENDIMENTO ATTESI</w:t>
      </w:r>
    </w:p>
    <w:p w14:paraId="1AD9E954" w14:textId="77777777" w:rsidR="00CB0AD3" w:rsidRPr="0065765D" w:rsidRDefault="00CB0AD3" w:rsidP="00CB0AD3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 xml:space="preserve">Il modulo intende approfondire il tema dell’assessment delle competenze genitoriali, fornendo un quadro degli elementi fondamentali dell’assessment, dei principali contesti e delle implicazioni etiche che gli operatori sociali si trovano di fronte. Nello specifico, si esplorerà la tematica alla luce del Metodo del </w:t>
      </w:r>
      <w:r w:rsidRPr="0065765D">
        <w:rPr>
          <w:rFonts w:ascii="Times New Roman" w:hAnsi="Times New Roman" w:cs="Times New Roman"/>
          <w:i/>
          <w:iCs/>
          <w:sz w:val="20"/>
          <w:szCs w:val="20"/>
        </w:rPr>
        <w:t>Relational Social Work</w:t>
      </w:r>
      <w:r w:rsidRPr="0065765D">
        <w:rPr>
          <w:rFonts w:ascii="Times New Roman" w:hAnsi="Times New Roman" w:cs="Times New Roman"/>
          <w:sz w:val="20"/>
          <w:szCs w:val="20"/>
        </w:rPr>
        <w:t>, attraverso la presentazione di ricerche internazionali e di possibili strumenti di lettura delle situazioni. Verrà effettuato un focus sulla valutazione nei contesti coercitivi, in particolare rispetto all’indagine psico-sociale.</w:t>
      </w:r>
    </w:p>
    <w:p w14:paraId="34D90BB1" w14:textId="77777777" w:rsidR="00CB0AD3" w:rsidRPr="0065765D" w:rsidRDefault="00CB0AD3" w:rsidP="00CB0AD3">
      <w:pPr>
        <w:spacing w:after="0" w:afterAutospacing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5765D">
        <w:rPr>
          <w:rFonts w:ascii="Times New Roman" w:eastAsia="Times New Roman" w:hAnsi="Times New Roman" w:cs="Times New Roman"/>
          <w:i/>
          <w:sz w:val="20"/>
          <w:szCs w:val="20"/>
        </w:rPr>
        <w:t>Risultati di apprendimento attesi</w:t>
      </w:r>
    </w:p>
    <w:p w14:paraId="05A2466B" w14:textId="77777777" w:rsidR="00CB0AD3" w:rsidRPr="0065765D" w:rsidRDefault="00CB0AD3" w:rsidP="00CB0AD3">
      <w:pPr>
        <w:spacing w:after="0" w:afterAutospacing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5765D">
        <w:rPr>
          <w:rFonts w:ascii="Times New Roman" w:eastAsia="Times New Roman" w:hAnsi="Times New Roman" w:cs="Times New Roman"/>
          <w:sz w:val="20"/>
          <w:szCs w:val="20"/>
        </w:rPr>
        <w:t>Al termine dell’insegnamento, lo studente conoscerà i principali contenuti e i percorsi connessi all’assessment delle competenze genitoriali; conoscerà i diversi tipi di assessment in relazione ai differenti contesti professionali; saprà distinguere ed applicare strumenti di valutazione seguendo il metodo relazionale; conoscerà i principali elementi dell’indagine sociale in ottica relazionale.</w:t>
      </w:r>
    </w:p>
    <w:p w14:paraId="3D74246E" w14:textId="77777777" w:rsidR="00CB0AD3" w:rsidRPr="0065765D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PROGRAMMA DEL CORSO</w:t>
      </w:r>
    </w:p>
    <w:p w14:paraId="2BA65439" w14:textId="77777777" w:rsidR="00CB0AD3" w:rsidRPr="0065765D" w:rsidRDefault="00CB0AD3" w:rsidP="00CB0AD3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I contenuti e le fasi dell’assessment delle competenze genitoriali.</w:t>
      </w:r>
    </w:p>
    <w:p w14:paraId="26F9D464" w14:textId="77777777" w:rsidR="00CB0AD3" w:rsidRPr="0065765D" w:rsidRDefault="00CB0AD3" w:rsidP="00CB0AD3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Modelli di tutela e di supporto familiare: come il contesto influenza l’assessment.</w:t>
      </w:r>
    </w:p>
    <w:p w14:paraId="5955D752" w14:textId="77777777" w:rsidR="00CB0AD3" w:rsidRPr="0065765D" w:rsidRDefault="00CB0AD3" w:rsidP="00CB0AD3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L’assessment delle competenze genitoriali: aspetti etici e nodi critici.</w:t>
      </w:r>
    </w:p>
    <w:p w14:paraId="4D323A35" w14:textId="77777777" w:rsidR="00CB0AD3" w:rsidRPr="0065765D" w:rsidRDefault="00CB0AD3" w:rsidP="00CB0AD3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lastRenderedPageBreak/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Valutazione e diagnosi sociale: come declinare l’assessment secondo l’approccio relazionale.</w:t>
      </w:r>
    </w:p>
    <w:p w14:paraId="1AEFDFCB" w14:textId="77777777" w:rsidR="00CB0AD3" w:rsidRPr="0065765D" w:rsidRDefault="00CB0AD3" w:rsidP="00CB0AD3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Cosa significa essere valutati? Presentazione di alcune ricerche internazionali.</w:t>
      </w:r>
    </w:p>
    <w:p w14:paraId="7F692EBB" w14:textId="77777777" w:rsidR="00CB0AD3" w:rsidRPr="0065765D" w:rsidRDefault="00CB0AD3" w:rsidP="00CB0AD3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L’assessment professionale: una possibile tipologia.</w:t>
      </w:r>
    </w:p>
    <w:p w14:paraId="0132C0C9" w14:textId="77777777" w:rsidR="00CB0AD3" w:rsidRPr="0065765D" w:rsidRDefault="00CB0AD3" w:rsidP="00CB0AD3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Gli strumenti per l’assessment: indicatori, scale e griglie di valutazione.</w:t>
      </w:r>
    </w:p>
    <w:p w14:paraId="131A9472" w14:textId="77777777" w:rsidR="00CB0AD3" w:rsidRPr="0065765D" w:rsidRDefault="00CB0AD3" w:rsidP="00CB0AD3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 xml:space="preserve">Valutare in contesti coercitivi: l’indagine psico-sociale alla luce del Metodo </w:t>
      </w:r>
      <w:r w:rsidRPr="0065765D">
        <w:rPr>
          <w:rFonts w:ascii="Times New Roman" w:hAnsi="Times New Roman" w:cs="Times New Roman"/>
          <w:i/>
          <w:sz w:val="20"/>
          <w:szCs w:val="20"/>
        </w:rPr>
        <w:t>Relational Social Work</w:t>
      </w:r>
      <w:r w:rsidRPr="0065765D">
        <w:rPr>
          <w:rFonts w:ascii="Times New Roman" w:hAnsi="Times New Roman" w:cs="Times New Roman"/>
          <w:sz w:val="20"/>
          <w:szCs w:val="20"/>
        </w:rPr>
        <w:t>.</w:t>
      </w:r>
    </w:p>
    <w:p w14:paraId="7DBDA072" w14:textId="77777777" w:rsidR="00CB0AD3" w:rsidRPr="0065765D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BIBLIOGRAFIA</w:t>
      </w:r>
      <w:r>
        <w:rPr>
          <w:rStyle w:val="Rimandonotaapidipagina"/>
          <w:rFonts w:ascii="Times" w:eastAsia="Times New Roman" w:hAnsi="Times" w:cs="Times New Roman"/>
          <w:b/>
          <w:i/>
          <w:sz w:val="18"/>
          <w:szCs w:val="20"/>
          <w:lang w:eastAsia="it-IT"/>
        </w:rPr>
        <w:footnoteReference w:id="2"/>
      </w:r>
    </w:p>
    <w:p w14:paraId="6EC1223F" w14:textId="77777777" w:rsidR="00CB0AD3" w:rsidRPr="00330793" w:rsidRDefault="00CB0AD3" w:rsidP="00CB0AD3">
      <w:pPr>
        <w:pStyle w:val="Testo1"/>
        <w:spacing w:before="0"/>
        <w:rPr>
          <w:rFonts w:eastAsia="MS Mincho"/>
          <w:lang w:val="en-US"/>
        </w:rPr>
      </w:pPr>
      <w:r w:rsidRPr="007F5AEE">
        <w:rPr>
          <w:rFonts w:eastAsia="MS Mincho"/>
        </w:rPr>
        <w:t>F. Corradini, L’assessment nel servizio sociale. Metodi relazionali di valutazione e indagine sociale con i minori e le famiglie, Erickson, Trento, 2018.</w:t>
      </w:r>
      <w:r>
        <w:rPr>
          <w:rFonts w:eastAsia="MS Mincho"/>
        </w:rPr>
        <w:t xml:space="preserve"> </w:t>
      </w:r>
      <w:hyperlink r:id="rId9" w:history="1">
        <w:r w:rsidRPr="00330793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024BB19E" w14:textId="77777777" w:rsidR="00CB0AD3" w:rsidRPr="00282872" w:rsidRDefault="00CB0AD3" w:rsidP="00CB0AD3">
      <w:pPr>
        <w:pStyle w:val="Testo1"/>
        <w:spacing w:before="0"/>
        <w:rPr>
          <w:lang w:val="en-US"/>
        </w:rPr>
      </w:pPr>
      <w:bookmarkStart w:id="0" w:name="_Hlk102743623"/>
      <w:r w:rsidRPr="00330793">
        <w:rPr>
          <w:rFonts w:eastAsia="MS Mincho"/>
          <w:lang w:val="en-US"/>
        </w:rPr>
        <w:t xml:space="preserve">B. Segatto-A. Dal ben-S. </w:t>
      </w:r>
      <w:r w:rsidRPr="00282872">
        <w:rPr>
          <w:rFonts w:eastAsia="MS Mincho"/>
          <w:lang w:val="en-US"/>
        </w:rPr>
        <w:t xml:space="preserve">Giacomin, </w:t>
      </w:r>
      <w:r w:rsidRPr="00282872">
        <w:rPr>
          <w:lang w:val="en-US"/>
        </w:rPr>
        <w:t>The use of discretion in decision-making by social workers at Child Protection services in Italy, European Journal of Social Work, 2020, online first, pp.1-11.</w:t>
      </w:r>
    </w:p>
    <w:bookmarkEnd w:id="0"/>
    <w:p w14:paraId="2CE9AF13" w14:textId="77777777" w:rsidR="00CB0AD3" w:rsidRPr="00282872" w:rsidRDefault="00CB0AD3" w:rsidP="00CB0AD3">
      <w:pPr>
        <w:pStyle w:val="Testo1"/>
        <w:spacing w:before="0"/>
        <w:rPr>
          <w:rFonts w:eastAsia="MS Mincho"/>
          <w:lang w:val="en-US"/>
        </w:rPr>
      </w:pPr>
      <w:r w:rsidRPr="00282872">
        <w:rPr>
          <w:rFonts w:eastAsia="MS Mincho"/>
          <w:lang w:val="en-US"/>
        </w:rPr>
        <w:t>J.C. Dumbrill, Parental experience of child protection intervention: A qualitative study, Child Abuse and neglect, 2006, 30(1), pp. 27-37.</w:t>
      </w:r>
    </w:p>
    <w:p w14:paraId="1BEE39FC" w14:textId="77777777" w:rsidR="00CB0AD3" w:rsidRPr="007F5AEE" w:rsidRDefault="00CB0AD3" w:rsidP="00CB0AD3">
      <w:pPr>
        <w:pStyle w:val="Testo1"/>
        <w:spacing w:before="0"/>
        <w:rPr>
          <w:rFonts w:eastAsia="MS Mincho"/>
        </w:rPr>
      </w:pPr>
      <w:r w:rsidRPr="007F5AEE">
        <w:rPr>
          <w:rFonts w:eastAsia="MS Mincho"/>
        </w:rPr>
        <w:t>Appunti dalle lezioni e testi delle esercitazioni proposte in aula, disponibili sulla pagina blackboard della docente.</w:t>
      </w:r>
    </w:p>
    <w:p w14:paraId="1D332701" w14:textId="77777777" w:rsidR="00CB0AD3" w:rsidRPr="007F5AEE" w:rsidRDefault="00CB0AD3" w:rsidP="00CB0AD3">
      <w:pPr>
        <w:pStyle w:val="Testo1"/>
        <w:spacing w:before="0"/>
      </w:pPr>
      <w:r w:rsidRPr="007F5AEE">
        <w:t>Eventuale ulteriore bibliografia verrà indicata a lezione e riportata sulla pagina blackboard della docente.</w:t>
      </w:r>
    </w:p>
    <w:p w14:paraId="4E6C1C84" w14:textId="77777777" w:rsidR="00CB0AD3" w:rsidRPr="0065765D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DIDATTICA DEL CORSO</w:t>
      </w:r>
    </w:p>
    <w:p w14:paraId="248ED4EA" w14:textId="77777777" w:rsidR="00CB0AD3" w:rsidRPr="0065765D" w:rsidRDefault="00CB0AD3" w:rsidP="00CB0AD3">
      <w:pPr>
        <w:tabs>
          <w:tab w:val="left" w:pos="284"/>
        </w:tabs>
        <w:spacing w:after="0" w:afterAutospacing="0" w:line="24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>La didattica prevede lezioni frontali e esercitazioni in piccoli gruppi.</w:t>
      </w:r>
    </w:p>
    <w:p w14:paraId="168ACA23" w14:textId="77777777" w:rsidR="00CB0AD3" w:rsidRPr="0065765D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METODO E CRITERI DI VALUTAZIONE</w:t>
      </w:r>
    </w:p>
    <w:p w14:paraId="65794BDF" w14:textId="77777777" w:rsidR="00CB0AD3" w:rsidRPr="0065765D" w:rsidRDefault="00CB0AD3" w:rsidP="00CB0AD3">
      <w:pPr>
        <w:tabs>
          <w:tab w:val="left" w:pos="284"/>
        </w:tabs>
        <w:spacing w:after="0" w:afterAutospacing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La prova di verifica conclusiva per questo Modulo riguarderà i contenuti delle lezioni, la bibliografia indicata nel programma e i materiali pubblicati sulla pagina </w:t>
      </w:r>
      <w:r w:rsidRPr="0065765D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blackboard</w:t>
      </w: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della docente.</w:t>
      </w:r>
    </w:p>
    <w:p w14:paraId="79609BD3" w14:textId="77777777" w:rsidR="00CB0AD3" w:rsidRPr="0065765D" w:rsidRDefault="00CB0AD3" w:rsidP="00CB0AD3">
      <w:pPr>
        <w:tabs>
          <w:tab w:val="left" w:pos="284"/>
        </w:tabs>
        <w:spacing w:after="0" w:afterAutospacing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La verifica si svolgerà in forma scritta e verterà nella risposta ad alcune domande aperte inerenti alla tematica, con particolare attenzione ai risvolti operativi e all’applicazione del Metodo del </w:t>
      </w:r>
      <w:r w:rsidRPr="0065765D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>Relational Social Work</w:t>
      </w: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>. I criteri di valutazione riguarderanno l’acquisizione dei contenuti, la capacità di declinarli nei contesti operativi, la chiarezza e la correttezza espositiva. La valutazione del Modulo sarà espressa in trentesimi.</w:t>
      </w:r>
    </w:p>
    <w:p w14:paraId="0A46EA7D" w14:textId="77777777" w:rsidR="00CB0AD3" w:rsidRPr="0065765D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AVVERTENZE E PREREQUISITI</w:t>
      </w:r>
    </w:p>
    <w:p w14:paraId="5D9E6233" w14:textId="77777777" w:rsidR="00CB0AD3" w:rsidRPr="0065765D" w:rsidRDefault="00CB0AD3" w:rsidP="00CB0AD3">
      <w:pPr>
        <w:tabs>
          <w:tab w:val="left" w:pos="284"/>
        </w:tabs>
        <w:spacing w:after="0" w:afterAutospacing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202A1F7D" w14:textId="77777777" w:rsidR="00CB0AD3" w:rsidRPr="0065765D" w:rsidRDefault="00CB0AD3" w:rsidP="00CB0AD3">
      <w:pPr>
        <w:tabs>
          <w:tab w:val="left" w:pos="284"/>
        </w:tabs>
        <w:spacing w:before="120" w:after="0" w:afterAutospacing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Orario e luogo di ricevimento</w:t>
      </w:r>
    </w:p>
    <w:p w14:paraId="0B06B38A" w14:textId="77777777" w:rsidR="00CB0AD3" w:rsidRDefault="00CB0AD3" w:rsidP="00CB0AD3">
      <w:pPr>
        <w:tabs>
          <w:tab w:val="left" w:pos="284"/>
        </w:tabs>
        <w:spacing w:after="0" w:afterAutospacing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>Il Prof. Francesca Corradini riceve gli studenti previo appuntamento (e-mail: francesca.corradini@unicatt.it) presso il Dipartimento di Sociologia, stanza 305.</w:t>
      </w:r>
    </w:p>
    <w:p w14:paraId="1B22604B" w14:textId="77777777" w:rsidR="00CB0AD3" w:rsidRPr="00350F8D" w:rsidRDefault="00CB0AD3" w:rsidP="00CB0AD3">
      <w:pPr>
        <w:pStyle w:val="Testo2"/>
        <w:spacing w:before="240" w:after="120" w:line="240" w:lineRule="exact"/>
        <w:ind w:right="27" w:firstLine="0"/>
        <w:rPr>
          <w:rFonts w:ascii="Times New Roman" w:hAnsi="Times New Roman"/>
          <w:smallCaps/>
          <w:szCs w:val="18"/>
        </w:rPr>
      </w:pPr>
      <w:r w:rsidRPr="00E40A0F">
        <w:rPr>
          <w:smallCaps/>
        </w:rPr>
        <w:t>Modulo</w:t>
      </w:r>
      <w:r>
        <w:rPr>
          <w:rFonts w:ascii="Times New Roman" w:hAnsi="Times New Roman"/>
          <w:smallCaps/>
          <w:szCs w:val="18"/>
        </w:rPr>
        <w:t xml:space="preserve">: </w:t>
      </w:r>
      <w:r w:rsidRPr="00272E97">
        <w:rPr>
          <w:i/>
          <w:iCs/>
          <w:sz w:val="20"/>
        </w:rPr>
        <w:t xml:space="preserve">Pianificazione di pratiche condivise in tutela minorile </w:t>
      </w:r>
      <w:r w:rsidRPr="00350F8D">
        <w:rPr>
          <w:sz w:val="20"/>
        </w:rPr>
        <w:t>(Prof. Valentina Calcaterra)</w:t>
      </w:r>
    </w:p>
    <w:p w14:paraId="10D4E8B4" w14:textId="77777777" w:rsidR="00CB0AD3" w:rsidRPr="00350F8D" w:rsidRDefault="00CB0AD3" w:rsidP="00CB0AD3">
      <w:pPr>
        <w:tabs>
          <w:tab w:val="left" w:pos="284"/>
        </w:tabs>
        <w:spacing w:before="240" w:after="120" w:afterAutospacing="0" w:line="220" w:lineRule="exact"/>
        <w:ind w:right="278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>OBIETTIVI DEL CORSO E RISULTATI DI APPRENDIMENTO ATTESI</w:t>
      </w:r>
    </w:p>
    <w:p w14:paraId="52EFF17E" w14:textId="77777777" w:rsidR="00CB0AD3" w:rsidRPr="00587782" w:rsidRDefault="00CB0AD3" w:rsidP="00CB0AD3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 w:rsidRPr="00587782">
        <w:rPr>
          <w:rFonts w:ascii="Times New Roman" w:hAnsi="Times New Roman" w:cs="Times New Roman"/>
          <w:sz w:val="20"/>
          <w:szCs w:val="20"/>
        </w:rPr>
        <w:t xml:space="preserve">Il modulo intende approfondire le principali forme strutturate di </w:t>
      </w:r>
      <w:r>
        <w:rPr>
          <w:rFonts w:ascii="Times New Roman" w:hAnsi="Times New Roman" w:cs="Times New Roman"/>
          <w:sz w:val="20"/>
          <w:szCs w:val="20"/>
        </w:rPr>
        <w:t xml:space="preserve">costruzione in maniera partecipata e orientata relazionalmente degli </w:t>
      </w:r>
      <w:r w:rsidRPr="00587782">
        <w:rPr>
          <w:rFonts w:ascii="Times New Roman" w:hAnsi="Times New Roman" w:cs="Times New Roman"/>
          <w:sz w:val="20"/>
          <w:szCs w:val="20"/>
        </w:rPr>
        <w:t xml:space="preserve">interventi di </w:t>
      </w:r>
      <w:r w:rsidRPr="00587782">
        <w:rPr>
          <w:rFonts w:ascii="Times New Roman" w:hAnsi="Times New Roman" w:cs="Times New Roman"/>
          <w:i/>
          <w:sz w:val="20"/>
          <w:szCs w:val="20"/>
        </w:rPr>
        <w:t>Social work</w:t>
      </w:r>
      <w:r w:rsidRPr="005877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tutela minorile </w:t>
      </w:r>
      <w:r w:rsidRPr="00587782">
        <w:rPr>
          <w:rFonts w:ascii="Times New Roman" w:hAnsi="Times New Roman" w:cs="Times New Roman"/>
          <w:sz w:val="20"/>
          <w:szCs w:val="20"/>
        </w:rPr>
        <w:t xml:space="preserve">sia a livello di singole situazioni di vita sia a livello degli interventi a valenza collettiva. Nello specifico verranno presentate e discusse le </w:t>
      </w:r>
      <w:r>
        <w:rPr>
          <w:rFonts w:ascii="Times New Roman" w:hAnsi="Times New Roman" w:cs="Times New Roman"/>
          <w:sz w:val="20"/>
          <w:szCs w:val="20"/>
        </w:rPr>
        <w:t xml:space="preserve">pratiche di lavoro </w:t>
      </w:r>
      <w:r w:rsidRPr="00587782">
        <w:rPr>
          <w:rFonts w:ascii="Times New Roman" w:hAnsi="Times New Roman" w:cs="Times New Roman"/>
          <w:sz w:val="20"/>
          <w:szCs w:val="20"/>
        </w:rPr>
        <w:t>elencate nel programma mettendo a fuoco per ciascuna di esse la metodologia operativa</w:t>
      </w:r>
      <w:r>
        <w:rPr>
          <w:rFonts w:ascii="Times New Roman" w:hAnsi="Times New Roman" w:cs="Times New Roman"/>
          <w:sz w:val="20"/>
          <w:szCs w:val="20"/>
        </w:rPr>
        <w:t xml:space="preserve"> strutturata intenzionalmente per promuovere la reciprocità e partecipazione nella progettazione degli interventi</w:t>
      </w:r>
      <w:r w:rsidRPr="00587782">
        <w:rPr>
          <w:rFonts w:ascii="Times New Roman" w:hAnsi="Times New Roman" w:cs="Times New Roman"/>
          <w:sz w:val="20"/>
          <w:szCs w:val="20"/>
        </w:rPr>
        <w:t xml:space="preserve">, le funzioni </w:t>
      </w:r>
      <w:r>
        <w:rPr>
          <w:rFonts w:ascii="Times New Roman" w:hAnsi="Times New Roman" w:cs="Times New Roman"/>
          <w:sz w:val="20"/>
          <w:szCs w:val="20"/>
        </w:rPr>
        <w:t xml:space="preserve">di facilitazione </w:t>
      </w:r>
      <w:r w:rsidRPr="00587782">
        <w:rPr>
          <w:rFonts w:ascii="Times New Roman" w:hAnsi="Times New Roman" w:cs="Times New Roman"/>
          <w:sz w:val="20"/>
          <w:szCs w:val="20"/>
        </w:rPr>
        <w:t>dei social worker e le condizioni organizzative per la loro messa in campo, connesse al sistema di welfare.</w:t>
      </w:r>
    </w:p>
    <w:p w14:paraId="5A106024" w14:textId="77777777" w:rsidR="00CB0AD3" w:rsidRPr="00587782" w:rsidRDefault="00CB0AD3" w:rsidP="00CB0AD3">
      <w:pPr>
        <w:spacing w:after="0" w:afterAutospacing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587782">
        <w:rPr>
          <w:rFonts w:ascii="Times New Roman" w:hAnsi="Times New Roman" w:cs="Times New Roman"/>
          <w:i/>
          <w:sz w:val="20"/>
          <w:szCs w:val="20"/>
        </w:rPr>
        <w:t>Risultati di apprendimento attesi</w:t>
      </w:r>
    </w:p>
    <w:p w14:paraId="41451819" w14:textId="77777777" w:rsidR="00CB0AD3" w:rsidRPr="00587782" w:rsidRDefault="00CB0AD3" w:rsidP="00CB0AD3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 w:rsidRPr="00587782">
        <w:rPr>
          <w:rFonts w:ascii="Times New Roman" w:hAnsi="Times New Roman" w:cs="Times New Roman"/>
          <w:sz w:val="20"/>
          <w:szCs w:val="20"/>
        </w:rPr>
        <w:t xml:space="preserve">Al termine dell’insegnamento, lo studente conoscerà le diverse forme di facilitazione strutturata per la partecipazione di </w:t>
      </w:r>
      <w:r>
        <w:rPr>
          <w:rFonts w:ascii="Times New Roman" w:hAnsi="Times New Roman" w:cs="Times New Roman"/>
          <w:sz w:val="20"/>
          <w:szCs w:val="20"/>
        </w:rPr>
        <w:t>bambini/ragazzi</w:t>
      </w:r>
      <w:r w:rsidRPr="00587782">
        <w:rPr>
          <w:rFonts w:ascii="Times New Roman" w:hAnsi="Times New Roman" w:cs="Times New Roman"/>
          <w:sz w:val="20"/>
          <w:szCs w:val="20"/>
        </w:rPr>
        <w:t xml:space="preserve">, familiari e cittadini alla costruzione condivisa degli interventi </w:t>
      </w:r>
      <w:r>
        <w:rPr>
          <w:rFonts w:ascii="Times New Roman" w:hAnsi="Times New Roman" w:cs="Times New Roman"/>
          <w:sz w:val="20"/>
          <w:szCs w:val="20"/>
        </w:rPr>
        <w:t>nell’ambito della tutela minorile</w:t>
      </w:r>
      <w:r w:rsidRPr="00587782">
        <w:rPr>
          <w:rFonts w:ascii="Times New Roman" w:hAnsi="Times New Roman" w:cs="Times New Roman"/>
          <w:sz w:val="20"/>
          <w:szCs w:val="20"/>
        </w:rPr>
        <w:t xml:space="preserve">; comprenderà le distinzioni operative di tali pratiche e gli ambiti di applicazione; conoscerà le responsabilità degli operatori nella fase di attivazioni </w:t>
      </w:r>
      <w:r>
        <w:rPr>
          <w:rFonts w:ascii="Times New Roman" w:hAnsi="Times New Roman" w:cs="Times New Roman"/>
          <w:sz w:val="20"/>
          <w:szCs w:val="20"/>
        </w:rPr>
        <w:t xml:space="preserve">e per la </w:t>
      </w:r>
      <w:r w:rsidRPr="00587782">
        <w:rPr>
          <w:rFonts w:ascii="Times New Roman" w:hAnsi="Times New Roman" w:cs="Times New Roman"/>
          <w:sz w:val="20"/>
          <w:szCs w:val="20"/>
        </w:rPr>
        <w:t>facilita</w:t>
      </w:r>
      <w:r>
        <w:rPr>
          <w:rFonts w:ascii="Times New Roman" w:hAnsi="Times New Roman" w:cs="Times New Roman"/>
          <w:sz w:val="20"/>
          <w:szCs w:val="20"/>
        </w:rPr>
        <w:t>zione</w:t>
      </w:r>
      <w:r w:rsidRPr="00587782">
        <w:rPr>
          <w:rFonts w:ascii="Times New Roman" w:hAnsi="Times New Roman" w:cs="Times New Roman"/>
          <w:sz w:val="20"/>
          <w:szCs w:val="20"/>
        </w:rPr>
        <w:t xml:space="preserve"> tali pratiche partecipative per la costruzione degli interventi di welfare.</w:t>
      </w:r>
    </w:p>
    <w:p w14:paraId="12BA5AD1" w14:textId="77777777" w:rsidR="00CB0AD3" w:rsidRPr="00350F8D" w:rsidRDefault="00CB0AD3" w:rsidP="00CB0AD3">
      <w:pPr>
        <w:tabs>
          <w:tab w:val="left" w:pos="284"/>
        </w:tabs>
        <w:spacing w:before="240" w:after="120" w:afterAutospacing="0" w:line="220" w:lineRule="exact"/>
        <w:ind w:right="278"/>
        <w:rPr>
          <w:rFonts w:ascii="Times" w:eastAsia="Times New Roman" w:hAnsi="Times"/>
          <w:b/>
          <w:i/>
          <w:sz w:val="18"/>
          <w:szCs w:val="20"/>
        </w:rPr>
      </w:pPr>
      <w:r w:rsidRPr="00350F8D">
        <w:rPr>
          <w:rFonts w:ascii="Times" w:eastAsia="Times New Roman" w:hAnsi="Times"/>
          <w:b/>
          <w:i/>
          <w:sz w:val="18"/>
          <w:szCs w:val="20"/>
        </w:rPr>
        <w:t>PROGRAMMA DEL</w:t>
      </w:r>
      <w:r>
        <w:rPr>
          <w:rFonts w:ascii="Times" w:eastAsia="Times New Roman" w:hAnsi="Times"/>
          <w:b/>
          <w:i/>
          <w:sz w:val="18"/>
          <w:szCs w:val="20"/>
        </w:rPr>
        <w:t>CORSO</w:t>
      </w:r>
    </w:p>
    <w:p w14:paraId="123AAE57" w14:textId="77777777" w:rsidR="00CB0AD3" w:rsidRPr="00350F8D" w:rsidRDefault="00CB0AD3" w:rsidP="00CB0AD3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284" w:right="27" w:hanging="284"/>
        <w:rPr>
          <w:sz w:val="20"/>
        </w:rPr>
      </w:pPr>
      <w:r w:rsidRPr="00350F8D">
        <w:rPr>
          <w:sz w:val="20"/>
        </w:rPr>
        <w:t>L’advocacy professionale indipendente nell’ambito della Tutela minorile.</w:t>
      </w:r>
    </w:p>
    <w:p w14:paraId="703EEBBC" w14:textId="77777777" w:rsidR="00CB0AD3" w:rsidRPr="00350F8D" w:rsidRDefault="00CB0AD3" w:rsidP="00CB0AD3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284" w:right="27" w:hanging="284"/>
        <w:rPr>
          <w:sz w:val="20"/>
        </w:rPr>
      </w:pPr>
      <w:r w:rsidRPr="00350F8D">
        <w:rPr>
          <w:sz w:val="20"/>
        </w:rPr>
        <w:t>La costruzione partecipata dei progetti di affidamento familiare.</w:t>
      </w:r>
    </w:p>
    <w:p w14:paraId="38E68AFA" w14:textId="77777777" w:rsidR="00CB0AD3" w:rsidRPr="00350F8D" w:rsidRDefault="00CB0AD3" w:rsidP="00CB0AD3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284" w:right="27" w:hanging="284"/>
        <w:rPr>
          <w:sz w:val="20"/>
        </w:rPr>
      </w:pPr>
      <w:r w:rsidRPr="00350F8D">
        <w:rPr>
          <w:sz w:val="20"/>
        </w:rPr>
        <w:t>Le Family Group Conference e possibili ambiti di applicazione.</w:t>
      </w:r>
    </w:p>
    <w:p w14:paraId="7F6E6013" w14:textId="77777777" w:rsidR="00CB0AD3" w:rsidRDefault="00CB0AD3" w:rsidP="00CB0AD3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284" w:right="27" w:hanging="284"/>
        <w:rPr>
          <w:sz w:val="20"/>
        </w:rPr>
      </w:pPr>
      <w:r w:rsidRPr="00350F8D">
        <w:rPr>
          <w:sz w:val="20"/>
        </w:rPr>
        <w:t>I Dialoghi sul futuro nel lavoro di caso e per lo sviluppo di comunità.</w:t>
      </w:r>
    </w:p>
    <w:p w14:paraId="4868AF24" w14:textId="77777777" w:rsidR="00CB0AD3" w:rsidRPr="00350F8D" w:rsidRDefault="00CB0AD3" w:rsidP="00CB0AD3">
      <w:pPr>
        <w:tabs>
          <w:tab w:val="left" w:pos="284"/>
        </w:tabs>
        <w:spacing w:before="240" w:after="120" w:afterAutospacing="0" w:line="220" w:lineRule="exact"/>
        <w:ind w:right="278"/>
        <w:rPr>
          <w:rFonts w:ascii="Times" w:eastAsia="Times New Roman" w:hAnsi="Times"/>
          <w:b/>
          <w:i/>
          <w:sz w:val="18"/>
          <w:szCs w:val="20"/>
        </w:rPr>
      </w:pPr>
      <w:r w:rsidRPr="00350F8D">
        <w:rPr>
          <w:rFonts w:ascii="Times" w:eastAsia="Times New Roman" w:hAnsi="Times"/>
          <w:b/>
          <w:i/>
          <w:sz w:val="18"/>
          <w:szCs w:val="20"/>
        </w:rPr>
        <w:lastRenderedPageBreak/>
        <w:t>BIBLIOGRAFIA</w:t>
      </w:r>
      <w:r>
        <w:rPr>
          <w:rStyle w:val="Rimandonotaapidipagina"/>
          <w:rFonts w:ascii="Times" w:eastAsia="Times New Roman" w:hAnsi="Times"/>
          <w:b/>
          <w:i/>
          <w:sz w:val="18"/>
          <w:szCs w:val="20"/>
        </w:rPr>
        <w:footnoteReference w:id="3"/>
      </w:r>
    </w:p>
    <w:p w14:paraId="7313C3D4" w14:textId="77777777" w:rsidR="00CB0AD3" w:rsidRPr="007F5AEE" w:rsidRDefault="00CB0AD3" w:rsidP="00CB0AD3">
      <w:pPr>
        <w:pStyle w:val="Testo1"/>
        <w:spacing w:before="0"/>
      </w:pPr>
      <w:r w:rsidRPr="007F5AEE">
        <w:t xml:space="preserve">V. Calcaterra, L'affido partecipato, Erickson, Trento, 2014. </w:t>
      </w:r>
      <w:r>
        <w:t xml:space="preserve"> </w:t>
      </w:r>
      <w:hyperlink r:id="rId10" w:history="1">
        <w:r w:rsidRPr="0028287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84C8E5B" w14:textId="77777777" w:rsidR="00CB0AD3" w:rsidRPr="007F5AEE" w:rsidRDefault="00CB0AD3" w:rsidP="00CB0AD3">
      <w:pPr>
        <w:pStyle w:val="Testo1"/>
        <w:spacing w:before="0"/>
      </w:pPr>
      <w:r w:rsidRPr="007F5AEE">
        <w:t xml:space="preserve">V. Calcaterra, Il portavoce del minore. Manuale operativo per l’advocacy professionale, Erickson, Trento, 2014. </w:t>
      </w:r>
      <w:r>
        <w:t xml:space="preserve"> </w:t>
      </w:r>
      <w:hyperlink r:id="rId11" w:history="1">
        <w:r w:rsidRPr="0028287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BFE1A18" w14:textId="77777777" w:rsidR="00CB0AD3" w:rsidRPr="007F5AEE" w:rsidRDefault="00CB0AD3" w:rsidP="00CB0AD3">
      <w:pPr>
        <w:pStyle w:val="Testo1"/>
        <w:spacing w:before="0"/>
      </w:pPr>
      <w:r w:rsidRPr="007F5AEE">
        <w:t xml:space="preserve">T.E. Arnkil-J. Seikkula, Metodi dialogici nel lavoro di rete, Erickson, Trento, 2013. </w:t>
      </w:r>
      <w:r>
        <w:t xml:space="preserve"> </w:t>
      </w:r>
      <w:hyperlink r:id="rId12" w:history="1">
        <w:r w:rsidRPr="0028287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3BC6D0" w14:textId="77777777" w:rsidR="00CB0AD3" w:rsidRPr="007F5AEE" w:rsidRDefault="00CB0AD3" w:rsidP="00CB0AD3">
      <w:pPr>
        <w:pStyle w:val="Testo1"/>
        <w:spacing w:before="0"/>
      </w:pPr>
      <w:r w:rsidRPr="007F5AEE">
        <w:t xml:space="preserve">F. Maci, Come facilitare una Family Group Conference. Manuale operativo per le Riunioni di famiglia, Erickson, Trento, 2017. </w:t>
      </w:r>
      <w:r>
        <w:t xml:space="preserve"> </w:t>
      </w:r>
      <w:hyperlink r:id="rId13" w:history="1">
        <w:r w:rsidRPr="0028287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46E6F7" w14:textId="77777777" w:rsidR="00CB0AD3" w:rsidRPr="007F5AEE" w:rsidRDefault="00CB0AD3" w:rsidP="00CB0AD3">
      <w:pPr>
        <w:pStyle w:val="Testo1"/>
        <w:spacing w:before="0"/>
      </w:pPr>
      <w:r w:rsidRPr="007F5AEE">
        <w:t>Appunti dalle lezioni e testi delle esercitazioni proposte in aula, disponibili sulla pagina blackboard della docente.</w:t>
      </w:r>
    </w:p>
    <w:p w14:paraId="29175D8F" w14:textId="77777777" w:rsidR="00CB0AD3" w:rsidRPr="007F5AEE" w:rsidRDefault="00CB0AD3" w:rsidP="00CB0AD3">
      <w:pPr>
        <w:pStyle w:val="Testo1"/>
        <w:spacing w:before="0"/>
      </w:pPr>
      <w:r w:rsidRPr="007F5AEE">
        <w:t>Eventuale ulteriore bibliografia verrà indicata a lezione e riportata sulla pagina blackboard della docente.</w:t>
      </w:r>
    </w:p>
    <w:p w14:paraId="006D09E6" w14:textId="77777777" w:rsidR="00CB0AD3" w:rsidRPr="00350F8D" w:rsidRDefault="00CB0AD3" w:rsidP="00CB0AD3">
      <w:pPr>
        <w:tabs>
          <w:tab w:val="left" w:pos="284"/>
        </w:tabs>
        <w:spacing w:before="240" w:after="120" w:afterAutospacing="0" w:line="220" w:lineRule="exact"/>
        <w:ind w:right="278"/>
        <w:rPr>
          <w:rFonts w:ascii="Times" w:eastAsia="Times New Roman" w:hAnsi="Times"/>
          <w:b/>
          <w:i/>
          <w:sz w:val="18"/>
          <w:szCs w:val="20"/>
        </w:rPr>
      </w:pPr>
      <w:r w:rsidRPr="00350F8D">
        <w:rPr>
          <w:rFonts w:ascii="Times" w:eastAsia="Times New Roman" w:hAnsi="Times"/>
          <w:b/>
          <w:i/>
          <w:sz w:val="18"/>
          <w:szCs w:val="20"/>
        </w:rPr>
        <w:t xml:space="preserve">DIDATTICA DEL </w:t>
      </w:r>
      <w:r>
        <w:rPr>
          <w:rFonts w:ascii="Times" w:eastAsia="Times New Roman" w:hAnsi="Times"/>
          <w:b/>
          <w:i/>
          <w:sz w:val="18"/>
          <w:szCs w:val="20"/>
        </w:rPr>
        <w:t>CORSO</w:t>
      </w:r>
    </w:p>
    <w:p w14:paraId="722172F3" w14:textId="77777777" w:rsidR="00CB0AD3" w:rsidRPr="00173518" w:rsidRDefault="00CB0AD3" w:rsidP="00CB0AD3">
      <w:pPr>
        <w:pStyle w:val="Testo2"/>
      </w:pPr>
      <w:r w:rsidRPr="00350F8D">
        <w:t>La didattica prevede lezioni frontali</w:t>
      </w:r>
      <w:r>
        <w:t xml:space="preserve"> </w:t>
      </w:r>
      <w:r w:rsidRPr="00350F8D">
        <w:t>e</w:t>
      </w:r>
      <w:r>
        <w:t xml:space="preserve"> alcune esercitazioni </w:t>
      </w:r>
      <w:r w:rsidRPr="00350F8D">
        <w:t>in piccoli gruppi.</w:t>
      </w:r>
      <w:r>
        <w:t xml:space="preserve"> </w:t>
      </w:r>
    </w:p>
    <w:p w14:paraId="0843CF8A" w14:textId="77777777" w:rsidR="00CB0AD3" w:rsidRPr="00350F8D" w:rsidRDefault="00CB0AD3" w:rsidP="00CB0AD3">
      <w:pPr>
        <w:tabs>
          <w:tab w:val="left" w:pos="284"/>
        </w:tabs>
        <w:spacing w:before="240" w:after="120" w:afterAutospacing="0" w:line="220" w:lineRule="exact"/>
        <w:ind w:right="278"/>
        <w:rPr>
          <w:rFonts w:ascii="Times" w:eastAsia="Times New Roman" w:hAnsi="Times"/>
          <w:b/>
          <w:i/>
          <w:sz w:val="18"/>
          <w:szCs w:val="20"/>
        </w:rPr>
      </w:pPr>
      <w:r w:rsidRPr="00350F8D">
        <w:rPr>
          <w:rFonts w:ascii="Times" w:eastAsia="Times New Roman" w:hAnsi="Times"/>
          <w:b/>
          <w:i/>
          <w:sz w:val="18"/>
          <w:szCs w:val="20"/>
        </w:rPr>
        <w:t>METODO E CRITERI DI VALUTAZIONE</w:t>
      </w:r>
    </w:p>
    <w:p w14:paraId="2C7D9882" w14:textId="77777777" w:rsidR="00CB0AD3" w:rsidRPr="00350F8D" w:rsidRDefault="00CB0AD3" w:rsidP="00CB0AD3">
      <w:pPr>
        <w:pStyle w:val="Testo2"/>
      </w:pPr>
      <w:r w:rsidRPr="00350F8D">
        <w:t xml:space="preserve">La prova di verifica conclusiva per questo Modulo riguarderà i contenuti delle lezioni, la bibliografia indicata nel programma e i materiali pubblicati sulla pagina </w:t>
      </w:r>
      <w:r w:rsidRPr="00564E60">
        <w:rPr>
          <w:i/>
        </w:rPr>
        <w:t>blackboard</w:t>
      </w:r>
      <w:r w:rsidRPr="00350F8D">
        <w:t xml:space="preserve"> del docente.</w:t>
      </w:r>
    </w:p>
    <w:p w14:paraId="69506F9E" w14:textId="77777777" w:rsidR="00CB0AD3" w:rsidRDefault="00CB0AD3" w:rsidP="00CB0AD3">
      <w:pPr>
        <w:pStyle w:val="Testo2"/>
      </w:pPr>
      <w:r w:rsidRPr="00350F8D">
        <w:t>La verifica si svolgerà in forma scritta e consisterà nell’elaborazione di un tema</w:t>
      </w:r>
      <w:r>
        <w:t xml:space="preserve"> di riflessione teorico/pratica</w:t>
      </w:r>
      <w:r w:rsidRPr="00350F8D">
        <w:t>.</w:t>
      </w:r>
      <w:r>
        <w:t xml:space="preserve"> </w:t>
      </w:r>
      <w:r w:rsidRPr="00350F8D">
        <w:t>I criteri di valutazione riguarderanno la coerenza dei contenuti in relazione alle tematiche presentate in aula e descritte nella bibliografia del Modulo; la capacità dello studente di descrivere i concetti teorici declinadoli anche nelle loro implicazioni operative; la chiarezza e correttezza espositiva.</w:t>
      </w:r>
      <w:r>
        <w:t xml:space="preserve"> </w:t>
      </w:r>
      <w:r w:rsidRPr="00350F8D">
        <w:t>La valutazione del Modulo sarà espressa in trentesimi.</w:t>
      </w:r>
    </w:p>
    <w:p w14:paraId="4DD6E9AC" w14:textId="77777777" w:rsidR="00CB0AD3" w:rsidRPr="00350F8D" w:rsidRDefault="00CB0AD3" w:rsidP="00CB0AD3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>AVVERTENZE E</w:t>
      </w:r>
      <w:r w:rsidRPr="00350F8D">
        <w:rPr>
          <w:rFonts w:ascii="Times" w:eastAsia="Times New Roman" w:hAnsi="Times"/>
          <w:b/>
          <w:i/>
          <w:sz w:val="18"/>
          <w:szCs w:val="20"/>
        </w:rPr>
        <w:t xml:space="preserve"> PREREQUISITI</w:t>
      </w:r>
    </w:p>
    <w:p w14:paraId="48CF4D31" w14:textId="77777777" w:rsidR="00CB0AD3" w:rsidRPr="00600B4C" w:rsidRDefault="00CB0AD3" w:rsidP="00CB0AD3">
      <w:pPr>
        <w:pStyle w:val="Testo2"/>
        <w:rPr>
          <w:i/>
        </w:rPr>
      </w:pPr>
      <w:r w:rsidRPr="00600B4C">
        <w:rPr>
          <w:i/>
        </w:rPr>
        <w:t>Prerequisiti</w:t>
      </w:r>
    </w:p>
    <w:p w14:paraId="53D1253E" w14:textId="77777777" w:rsidR="00CB0AD3" w:rsidRPr="00FD591A" w:rsidRDefault="00CB0AD3" w:rsidP="00CB0AD3">
      <w:pPr>
        <w:pStyle w:val="Testo2"/>
      </w:pPr>
      <w:r w:rsidRPr="00FD591A">
        <w:t>Il programma è in stretta correlazione con le tematiche presentate nel Modulo I, pertanto è consigliato averlo frequentato per comprendere proficuamente i contenuti delle lezioni.</w:t>
      </w:r>
    </w:p>
    <w:p w14:paraId="198EB090" w14:textId="77777777" w:rsidR="00CB0AD3" w:rsidRDefault="00CB0AD3" w:rsidP="00CB0AD3">
      <w:pPr>
        <w:spacing w:before="120" w:after="0" w:afterAutospacing="0"/>
        <w:ind w:firstLine="284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12185384" w14:textId="77777777" w:rsidR="00CB0AD3" w:rsidRPr="007F5AEE" w:rsidRDefault="00CB0AD3" w:rsidP="00CB0AD3">
      <w:pPr>
        <w:pStyle w:val="Testo2"/>
        <w:spacing w:before="120"/>
        <w:rPr>
          <w:i/>
          <w:iCs/>
        </w:rPr>
      </w:pPr>
      <w:r w:rsidRPr="007F5AEE">
        <w:rPr>
          <w:i/>
          <w:iCs/>
        </w:rPr>
        <w:t>Orario e luogo di ricevimento</w:t>
      </w:r>
    </w:p>
    <w:p w14:paraId="4A48A234" w14:textId="77777777" w:rsidR="00CB0AD3" w:rsidRDefault="00CB0AD3" w:rsidP="00CB0AD3">
      <w:pPr>
        <w:pStyle w:val="Testo2"/>
      </w:pPr>
      <w:r>
        <w:lastRenderedPageBreak/>
        <w:t>La P</w:t>
      </w:r>
      <w:r w:rsidRPr="00FD591A">
        <w:t>rof.</w:t>
      </w:r>
      <w:r>
        <w:t>ssa</w:t>
      </w:r>
      <w:r w:rsidRPr="00FD591A">
        <w:t xml:space="preserve"> Valentina Calcaterra riceve gli studenti previo appuntamento (e-mail: </w:t>
      </w:r>
      <w:r w:rsidRPr="009E752B">
        <w:rPr>
          <w:i/>
        </w:rPr>
        <w:t>valentina.calcaterra@unicatt.it</w:t>
      </w:r>
      <w:r w:rsidRPr="00FD591A">
        <w:t xml:space="preserve">) </w:t>
      </w:r>
      <w:r>
        <w:t xml:space="preserve">per via telematica o </w:t>
      </w:r>
      <w:r w:rsidRPr="00FD591A">
        <w:t>presso il Dipartimento di Sociologia, stanza 305</w:t>
      </w:r>
      <w:r w:rsidRPr="00350F8D">
        <w:t>.</w:t>
      </w:r>
    </w:p>
    <w:p w14:paraId="5F838805" w14:textId="77777777" w:rsidR="00CB0AD3" w:rsidRPr="004535B7" w:rsidRDefault="00CB0AD3" w:rsidP="00CB0AD3">
      <w:pPr>
        <w:pStyle w:val="Titolo2"/>
        <w:spacing w:before="240"/>
        <w:rPr>
          <w:rFonts w:ascii="Times New Roman" w:eastAsia="MS Mincho" w:hAnsi="Times New Roman"/>
          <w:noProof w:val="0"/>
          <w:color w:val="000000" w:themeColor="text1"/>
          <w:sz w:val="20"/>
          <w:szCs w:val="24"/>
        </w:rPr>
      </w:pPr>
      <w:r w:rsidRPr="004535B7">
        <w:rPr>
          <w:color w:val="000000" w:themeColor="text1"/>
        </w:rPr>
        <w:t xml:space="preserve">Modulo </w:t>
      </w:r>
      <w:r>
        <w:rPr>
          <w:color w:val="000000" w:themeColor="text1"/>
        </w:rPr>
        <w:t>IV</w:t>
      </w:r>
      <w:r w:rsidRPr="004535B7">
        <w:rPr>
          <w:color w:val="000000" w:themeColor="text1"/>
          <w:sz w:val="20"/>
        </w:rPr>
        <w:t xml:space="preserve">: </w:t>
      </w:r>
      <w:r>
        <w:rPr>
          <w:rFonts w:eastAsia="MS Mincho"/>
          <w:i/>
          <w:smallCaps w:val="0"/>
          <w:color w:val="000000" w:themeColor="text1"/>
          <w:sz w:val="20"/>
        </w:rPr>
        <w:t xml:space="preserve">Social work interculturale </w:t>
      </w:r>
      <w:r w:rsidRPr="004535B7">
        <w:rPr>
          <w:rFonts w:ascii="Times New Roman" w:eastAsia="MS Mincho" w:hAnsi="Times New Roman"/>
          <w:noProof w:val="0"/>
          <w:color w:val="000000" w:themeColor="text1"/>
          <w:sz w:val="20"/>
          <w:szCs w:val="24"/>
        </w:rPr>
        <w:t>(</w:t>
      </w:r>
      <w:r w:rsidRPr="004535B7"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</w:rPr>
        <w:t>Prof.</w:t>
      </w:r>
      <w:r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</w:rPr>
        <w:t>ssa Elena Cabiati</w:t>
      </w:r>
      <w:r w:rsidRPr="004535B7">
        <w:rPr>
          <w:rFonts w:ascii="Times New Roman" w:eastAsia="MS Mincho" w:hAnsi="Times New Roman"/>
          <w:noProof w:val="0"/>
          <w:color w:val="000000" w:themeColor="text1"/>
          <w:sz w:val="20"/>
          <w:szCs w:val="24"/>
        </w:rPr>
        <w:t>)</w:t>
      </w:r>
    </w:p>
    <w:p w14:paraId="54060D91" w14:textId="77777777" w:rsidR="00CB0AD3" w:rsidRPr="001976F9" w:rsidRDefault="00CB0AD3" w:rsidP="00CB0AD3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1976F9">
        <w:rPr>
          <w:rFonts w:ascii="Times" w:eastAsia="Times New Roman" w:hAnsi="Times"/>
          <w:b/>
          <w:i/>
          <w:sz w:val="18"/>
          <w:szCs w:val="20"/>
        </w:rPr>
        <w:t>OBIETTIVI DEL CORSO E RISULTATI DI APPRENDIMENTO ATTESI</w:t>
      </w:r>
    </w:p>
    <w:p w14:paraId="07436725" w14:textId="77777777" w:rsidR="00CB0AD3" w:rsidRPr="001976F9" w:rsidRDefault="00CB0AD3" w:rsidP="00CB0AD3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 xml:space="preserve">Il modulo è dedicato al Social work interculturale, ossia il Lavoro sociale con persone, gruppi e comunità di minoranza etnica. L’obiettivo del corso è quello di aiutare gli studenti a sviluppare le sensibilità, le conoscenze, le competenze e le abilità necessarie per guidare percorsi di aiuto rispettosi delle differenze culturali. Tra gli obiettivi del corso vi è anche quello di stimolare una riflessione critica sui meccanismi e sulle dinamiche (spesso inconsapevoli) che possono produrre o alimentare dinamiche discriminatorie incompatibili con le finalità del lavoro sociale. Particolare attenzione sarà prestata ai bisogni e alle esperienze di bambini/e, ragazzi/e e famiglie nel sistema di tutela minorile. </w:t>
      </w:r>
    </w:p>
    <w:p w14:paraId="3FD8A665" w14:textId="77777777" w:rsidR="00CB0AD3" w:rsidRPr="001976F9" w:rsidRDefault="00CB0AD3" w:rsidP="00CB0AD3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Al termine dell’insegnamento, lo studente sarà in grado di conoscere gli elementi chiave del Social work interculturale, nonché le strategie utili per l’esercizio di una pratica operativa anti-discriminatoria.</w:t>
      </w:r>
    </w:p>
    <w:p w14:paraId="7574541E" w14:textId="77777777" w:rsidR="00CB0AD3" w:rsidRPr="001976F9" w:rsidRDefault="00CB0AD3" w:rsidP="00CB0AD3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1976F9">
        <w:rPr>
          <w:rFonts w:ascii="Times" w:eastAsia="Times New Roman" w:hAnsi="Times"/>
          <w:b/>
          <w:i/>
          <w:sz w:val="18"/>
          <w:szCs w:val="20"/>
        </w:rPr>
        <w:t>PROGRAMMA DEL MODULO</w:t>
      </w:r>
    </w:p>
    <w:p w14:paraId="0ACC0487" w14:textId="77777777" w:rsidR="00CB0AD3" w:rsidRPr="001976F9" w:rsidRDefault="00CB0AD3" w:rsidP="00CB0AD3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Durante il modulo verranno trattati, sia da un punto di vista teorico che metodologico, i seguenti temi e concetti:</w:t>
      </w:r>
    </w:p>
    <w:p w14:paraId="4FD66BCF" w14:textId="77777777" w:rsidR="00CB0AD3" w:rsidRPr="001976F9" w:rsidRDefault="00CB0AD3" w:rsidP="00CB0AD3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1.</w:t>
      </w:r>
      <w:r w:rsidRPr="001976F9">
        <w:rPr>
          <w:rFonts w:ascii="Times New Roman" w:hAnsi="Times New Roman" w:cs="Times New Roman"/>
          <w:sz w:val="20"/>
          <w:szCs w:val="20"/>
        </w:rPr>
        <w:tab/>
        <w:t>Alterità e cultura nel social work</w:t>
      </w:r>
    </w:p>
    <w:p w14:paraId="6FF2C9F3" w14:textId="77777777" w:rsidR="00CB0AD3" w:rsidRPr="001976F9" w:rsidRDefault="00CB0AD3" w:rsidP="00CB0AD3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2.</w:t>
      </w:r>
      <w:r w:rsidRPr="001976F9">
        <w:rPr>
          <w:rFonts w:ascii="Times New Roman" w:hAnsi="Times New Roman" w:cs="Times New Roman"/>
          <w:sz w:val="20"/>
          <w:szCs w:val="20"/>
        </w:rPr>
        <w:tab/>
        <w:t>Le radici storiche del social work interculturale</w:t>
      </w:r>
    </w:p>
    <w:p w14:paraId="503A62BE" w14:textId="77777777" w:rsidR="00CB0AD3" w:rsidRPr="001976F9" w:rsidRDefault="00CB0AD3" w:rsidP="00CB0AD3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3.</w:t>
      </w:r>
      <w:r w:rsidRPr="001976F9">
        <w:rPr>
          <w:rFonts w:ascii="Times New Roman" w:hAnsi="Times New Roman" w:cs="Times New Roman"/>
          <w:sz w:val="20"/>
          <w:szCs w:val="20"/>
        </w:rPr>
        <w:tab/>
        <w:t>Etnocentrismo e Relativismo culturale: approcci e stili operativi critici per il social work</w:t>
      </w:r>
    </w:p>
    <w:p w14:paraId="6AEAE96A" w14:textId="77777777" w:rsidR="00CB0AD3" w:rsidRPr="001976F9" w:rsidRDefault="00CB0AD3" w:rsidP="00CB0AD3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4.</w:t>
      </w:r>
      <w:r w:rsidRPr="001976F9">
        <w:rPr>
          <w:rFonts w:ascii="Times New Roman" w:hAnsi="Times New Roman" w:cs="Times New Roman"/>
          <w:sz w:val="20"/>
          <w:szCs w:val="20"/>
        </w:rPr>
        <w:tab/>
        <w:t>L’approccio relazionale nel Social work interculturale</w:t>
      </w:r>
    </w:p>
    <w:p w14:paraId="510971E8" w14:textId="77777777" w:rsidR="00CB0AD3" w:rsidRPr="001976F9" w:rsidRDefault="00CB0AD3" w:rsidP="00CB0AD3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5.</w:t>
      </w:r>
      <w:r w:rsidRPr="001976F9">
        <w:rPr>
          <w:rFonts w:ascii="Times New Roman" w:hAnsi="Times New Roman" w:cs="Times New Roman"/>
          <w:sz w:val="20"/>
          <w:szCs w:val="20"/>
        </w:rPr>
        <w:tab/>
        <w:t>Le barriere linguistiche e la collaborazione con i mediatori linguistico-culturali</w:t>
      </w:r>
    </w:p>
    <w:p w14:paraId="7263A86C" w14:textId="77777777" w:rsidR="00CB0AD3" w:rsidRPr="001976F9" w:rsidRDefault="00CB0AD3" w:rsidP="00CB0AD3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Pr="001976F9">
        <w:rPr>
          <w:rFonts w:ascii="Times New Roman" w:hAnsi="Times New Roman" w:cs="Times New Roman"/>
          <w:sz w:val="20"/>
          <w:szCs w:val="20"/>
        </w:rPr>
        <w:t>La cultura dei Servizi, i meccanismi di inclusione ed esclusione</w:t>
      </w:r>
    </w:p>
    <w:p w14:paraId="74411A96" w14:textId="77777777" w:rsidR="00CB0AD3" w:rsidRPr="001976F9" w:rsidRDefault="00CB0AD3" w:rsidP="00CB0AD3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7.</w:t>
      </w:r>
      <w:r w:rsidRPr="001976F9">
        <w:rPr>
          <w:rFonts w:ascii="Times New Roman" w:hAnsi="Times New Roman" w:cs="Times New Roman"/>
          <w:sz w:val="20"/>
          <w:szCs w:val="20"/>
        </w:rPr>
        <w:tab/>
        <w:t>Il rapporto tra cultura e violenza negli interventi di social work</w:t>
      </w:r>
    </w:p>
    <w:p w14:paraId="00A5E74E" w14:textId="77777777" w:rsidR="00CB0AD3" w:rsidRPr="001976F9" w:rsidRDefault="00CB0AD3" w:rsidP="00CB0AD3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Pr="001976F9">
        <w:rPr>
          <w:rFonts w:ascii="Times New Roman" w:hAnsi="Times New Roman" w:cs="Times New Roman"/>
          <w:sz w:val="20"/>
          <w:szCs w:val="20"/>
        </w:rPr>
        <w:t xml:space="preserve">L’indagine psico-sociale con famiglie con </w:t>
      </w:r>
      <w:proofErr w:type="gramStart"/>
      <w:r w:rsidRPr="001976F9">
        <w:rPr>
          <w:rFonts w:ascii="Times New Roman" w:hAnsi="Times New Roman" w:cs="Times New Roman"/>
          <w:sz w:val="20"/>
          <w:szCs w:val="20"/>
        </w:rPr>
        <w:t>un background migratorio</w:t>
      </w:r>
      <w:proofErr w:type="gramEnd"/>
    </w:p>
    <w:p w14:paraId="77A743B8" w14:textId="77777777" w:rsidR="00CB0AD3" w:rsidRPr="001976F9" w:rsidRDefault="00CB0AD3" w:rsidP="00CB0AD3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r w:rsidRPr="001976F9">
        <w:rPr>
          <w:rFonts w:ascii="Times New Roman" w:hAnsi="Times New Roman" w:cs="Times New Roman"/>
          <w:sz w:val="20"/>
          <w:szCs w:val="20"/>
        </w:rPr>
        <w:t xml:space="preserve">La variabile interculturale nei percorsi di accoglienza in affido e in comunità </w:t>
      </w:r>
    </w:p>
    <w:p w14:paraId="66DDE660" w14:textId="77777777" w:rsidR="00CB0AD3" w:rsidRPr="001976F9" w:rsidRDefault="00CB0AD3" w:rsidP="00CB0AD3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</w:r>
      <w:r w:rsidRPr="001976F9">
        <w:rPr>
          <w:rFonts w:ascii="Times New Roman" w:hAnsi="Times New Roman" w:cs="Times New Roman"/>
          <w:sz w:val="20"/>
          <w:szCs w:val="20"/>
        </w:rPr>
        <w:t>I percorsi di aiuto con i minori stranieri non accompagnati</w:t>
      </w:r>
    </w:p>
    <w:p w14:paraId="69DBD1E8" w14:textId="77777777" w:rsidR="00CB0AD3" w:rsidRPr="00395A8A" w:rsidRDefault="00CB0AD3" w:rsidP="00CB0AD3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3C6B56">
        <w:rPr>
          <w:rFonts w:ascii="Times" w:eastAsia="Times New Roman" w:hAnsi="Times"/>
          <w:b/>
          <w:i/>
          <w:sz w:val="18"/>
          <w:szCs w:val="20"/>
        </w:rPr>
        <w:lastRenderedPageBreak/>
        <w:t>BIBLIOGRAFIA</w:t>
      </w:r>
      <w:r>
        <w:rPr>
          <w:rStyle w:val="Rimandonotaapidipagina"/>
          <w:rFonts w:ascii="Times" w:eastAsia="Times New Roman" w:hAnsi="Times"/>
          <w:b/>
          <w:i/>
          <w:sz w:val="18"/>
          <w:szCs w:val="20"/>
        </w:rPr>
        <w:footnoteReference w:id="4"/>
      </w:r>
    </w:p>
    <w:p w14:paraId="311093BD" w14:textId="77777777" w:rsidR="00CB0AD3" w:rsidRPr="00F7446A" w:rsidRDefault="00CB0AD3" w:rsidP="00CB0AD3">
      <w:pPr>
        <w:pStyle w:val="Testo1"/>
        <w:spacing w:before="0"/>
      </w:pPr>
      <w:r>
        <w:t>Il testo di riferimento del modulo è il seguente:</w:t>
      </w:r>
    </w:p>
    <w:p w14:paraId="6400870F" w14:textId="77777777" w:rsidR="00CB0AD3" w:rsidRPr="00F7446A" w:rsidRDefault="00CB0AD3" w:rsidP="00CB0AD3">
      <w:pPr>
        <w:pStyle w:val="Testo1"/>
        <w:spacing w:before="0"/>
      </w:pPr>
      <w:r>
        <w:t xml:space="preserve">E. </w:t>
      </w:r>
      <w:r w:rsidRPr="00F7446A">
        <w:t>Cabiati, (2020). Intercultura e social work. Teoria e metodo per le relazioni di aiuto. Erickson, Trento.</w:t>
      </w:r>
      <w:r>
        <w:t xml:space="preserve"> </w:t>
      </w:r>
      <w:hyperlink r:id="rId14" w:history="1">
        <w:r w:rsidRPr="0028287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4A3CA5" w14:textId="77777777" w:rsidR="00CB0AD3" w:rsidRPr="00F7446A" w:rsidRDefault="00CB0AD3" w:rsidP="00CB0AD3">
      <w:pPr>
        <w:pStyle w:val="Testo1"/>
        <w:spacing w:before="0"/>
      </w:pPr>
      <w:r w:rsidRPr="00F7446A">
        <w:t>Nel corso delle lezioni verranno suggerite ulteriori letture di approfondimento facoltative.</w:t>
      </w:r>
    </w:p>
    <w:p w14:paraId="52053286" w14:textId="77777777" w:rsidR="00CB0AD3" w:rsidRPr="00F7446A" w:rsidRDefault="00CB0AD3" w:rsidP="00CB0AD3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F7446A">
        <w:rPr>
          <w:rFonts w:ascii="Times" w:eastAsia="Times New Roman" w:hAnsi="Times"/>
          <w:b/>
          <w:i/>
          <w:sz w:val="18"/>
          <w:szCs w:val="20"/>
        </w:rPr>
        <w:t>DIDATTICA DEL CORSO</w:t>
      </w:r>
    </w:p>
    <w:p w14:paraId="2C701B72" w14:textId="77777777" w:rsidR="00CB0AD3" w:rsidRDefault="00CB0AD3" w:rsidP="00CB0AD3">
      <w:pPr>
        <w:pStyle w:val="Testo2"/>
      </w:pPr>
      <w:r w:rsidRPr="001E0099">
        <w:t>Lezioni</w:t>
      </w:r>
      <w:r>
        <w:t xml:space="preserve"> frontali,</w:t>
      </w:r>
      <w:r w:rsidRPr="001E0099">
        <w:t xml:space="preserve"> esercitazioni </w:t>
      </w:r>
      <w:r>
        <w:t xml:space="preserve">e discussioni </w:t>
      </w:r>
      <w:r w:rsidRPr="001E0099">
        <w:t>in piccolo gruppo.</w:t>
      </w:r>
    </w:p>
    <w:p w14:paraId="63D9A9F2" w14:textId="77777777" w:rsidR="00CB0AD3" w:rsidRDefault="00CB0AD3" w:rsidP="00CB0AD3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3C6B56">
        <w:rPr>
          <w:rFonts w:ascii="Times" w:eastAsia="Times New Roman" w:hAnsi="Times"/>
          <w:b/>
          <w:i/>
          <w:sz w:val="18"/>
          <w:szCs w:val="20"/>
        </w:rPr>
        <w:t xml:space="preserve">METODO </w:t>
      </w:r>
      <w:r>
        <w:rPr>
          <w:rFonts w:ascii="Times" w:eastAsia="Times New Roman" w:hAnsi="Times"/>
          <w:b/>
          <w:i/>
          <w:sz w:val="18"/>
          <w:szCs w:val="20"/>
        </w:rPr>
        <w:t xml:space="preserve">E CRITERI </w:t>
      </w:r>
      <w:r w:rsidRPr="003C6B56">
        <w:rPr>
          <w:rFonts w:ascii="Times" w:eastAsia="Times New Roman" w:hAnsi="Times"/>
          <w:b/>
          <w:i/>
          <w:sz w:val="18"/>
          <w:szCs w:val="20"/>
        </w:rPr>
        <w:t>DI VALUTAZIONE</w:t>
      </w:r>
    </w:p>
    <w:p w14:paraId="30599855" w14:textId="77777777" w:rsidR="00CB0AD3" w:rsidRPr="00F7446A" w:rsidRDefault="00CB0AD3" w:rsidP="00CB0AD3">
      <w:pPr>
        <w:pStyle w:val="Testo2"/>
      </w:pPr>
      <w:r w:rsidRPr="00F7446A">
        <w:t>L’esame verrà svolto in forma scritta. La prova si compone di sette domande a risposta aperta (sulla base della correttezza e della completezza delle risposte per ciascuna domanda verrà assegnato un punteggio pari a 0, 0.25, 0.5, 0.75., 1). Un importante criterio di valutazione finale terrà in considerazione la capacità dello studente di sviluppare collegamenti tra i concetti teorici e le istanze pratico/operative.</w:t>
      </w:r>
    </w:p>
    <w:p w14:paraId="7835D289" w14:textId="77777777" w:rsidR="00CB0AD3" w:rsidRPr="00F7446A" w:rsidRDefault="00CB0AD3" w:rsidP="00CB0AD3">
      <w:pPr>
        <w:pStyle w:val="Testo2"/>
      </w:pPr>
      <w:r w:rsidRPr="00F7446A">
        <w:t>La valutazione finale del Modulo sarà espressa in trentesimi e contribuirà alla valutazione complessiva dell’insegnamento di Lavoro sociale relazionale in tutela minorile.</w:t>
      </w:r>
    </w:p>
    <w:p w14:paraId="43DAD3EC" w14:textId="77777777" w:rsidR="00CB0AD3" w:rsidRPr="00F7446A" w:rsidRDefault="00CB0AD3" w:rsidP="00CB0AD3">
      <w:pPr>
        <w:pStyle w:val="Testo2"/>
      </w:pPr>
      <w:r w:rsidRPr="00F7446A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D00CBD8" w14:textId="77777777" w:rsidR="00CB0AD3" w:rsidRDefault="00CB0AD3" w:rsidP="00CB0AD3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>AVVERTENZE E PREREQUISITI</w:t>
      </w:r>
    </w:p>
    <w:p w14:paraId="6298DF67" w14:textId="77777777" w:rsidR="00CB0AD3" w:rsidRPr="00FD591A" w:rsidRDefault="00CB0AD3" w:rsidP="00CB0AD3">
      <w:pPr>
        <w:pStyle w:val="Testo2"/>
        <w:ind w:firstLine="0"/>
        <w:rPr>
          <w:i/>
          <w:iCs/>
        </w:rPr>
      </w:pPr>
      <w:r>
        <w:rPr>
          <w:i/>
          <w:iCs/>
        </w:rPr>
        <w:tab/>
      </w:r>
      <w:r w:rsidRPr="00FD591A">
        <w:rPr>
          <w:i/>
          <w:iCs/>
        </w:rPr>
        <w:t>Prerequisiti</w:t>
      </w:r>
    </w:p>
    <w:p w14:paraId="1DBF6CA1" w14:textId="77777777" w:rsidR="00CB0AD3" w:rsidRDefault="00CB0AD3" w:rsidP="00CB0AD3">
      <w:pPr>
        <w:pStyle w:val="Testo2"/>
      </w:pPr>
      <w:r>
        <w:t>Il modulo non richiede il possesso di particolari requisiti.</w:t>
      </w:r>
    </w:p>
    <w:p w14:paraId="53B719C7" w14:textId="77777777" w:rsidR="00CB0AD3" w:rsidRPr="00F7446A" w:rsidRDefault="00CB0AD3" w:rsidP="00CB0AD3">
      <w:pPr>
        <w:pStyle w:val="Testo2"/>
      </w:pPr>
      <w:r w:rsidRPr="00F7446A"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3264D776" w14:textId="77777777" w:rsidR="00CB0AD3" w:rsidRPr="00F7446A" w:rsidRDefault="00CB0AD3" w:rsidP="00CB0AD3">
      <w:pPr>
        <w:pStyle w:val="Testo2"/>
        <w:spacing w:before="120"/>
        <w:rPr>
          <w:i/>
          <w:iCs/>
        </w:rPr>
      </w:pPr>
      <w:r w:rsidRPr="00F7446A">
        <w:rPr>
          <w:i/>
          <w:iCs/>
        </w:rPr>
        <w:t>Orario e luogo di ricevimento</w:t>
      </w:r>
    </w:p>
    <w:p w14:paraId="61AAA07C" w14:textId="77777777" w:rsidR="00CB0AD3" w:rsidRDefault="00CB0AD3" w:rsidP="00CB0AD3">
      <w:pPr>
        <w:pStyle w:val="Testo2"/>
      </w:pPr>
      <w:r>
        <w:t xml:space="preserve">La Prof.ssa Elena Cabiati </w:t>
      </w:r>
      <w:r w:rsidRPr="00097ACD">
        <w:t xml:space="preserve">riceve gli studenti </w:t>
      </w:r>
      <w:r>
        <w:t>in presenza o via Teams previo</w:t>
      </w:r>
      <w:r w:rsidRPr="00097ACD">
        <w:t xml:space="preserve"> appuntamento (e-mail</w:t>
      </w:r>
      <w:r>
        <w:t xml:space="preserve">: </w:t>
      </w:r>
      <w:hyperlink r:id="rId15" w:history="1">
        <w:r w:rsidRPr="00F7446A">
          <w:t>elena.cabiati@unicatt.it</w:t>
        </w:r>
      </w:hyperlink>
      <w:r w:rsidRPr="00097ACD">
        <w:t>)</w:t>
      </w:r>
      <w:r>
        <w:t>.</w:t>
      </w:r>
    </w:p>
    <w:sectPr w:rsidR="00CB0AD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A980" w14:textId="77777777" w:rsidR="0013781B" w:rsidRDefault="0013781B" w:rsidP="0065765D">
      <w:pPr>
        <w:spacing w:after="0" w:line="240" w:lineRule="auto"/>
      </w:pPr>
      <w:r>
        <w:separator/>
      </w:r>
    </w:p>
  </w:endnote>
  <w:endnote w:type="continuationSeparator" w:id="0">
    <w:p w14:paraId="5B25E95B" w14:textId="77777777" w:rsidR="0013781B" w:rsidRDefault="0013781B" w:rsidP="0065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71CA" w14:textId="77777777" w:rsidR="0013781B" w:rsidRDefault="0013781B" w:rsidP="0065765D">
      <w:pPr>
        <w:spacing w:after="0" w:line="240" w:lineRule="auto"/>
      </w:pPr>
      <w:r>
        <w:separator/>
      </w:r>
    </w:p>
  </w:footnote>
  <w:footnote w:type="continuationSeparator" w:id="0">
    <w:p w14:paraId="08E49BEF" w14:textId="77777777" w:rsidR="0013781B" w:rsidRDefault="0013781B" w:rsidP="0065765D">
      <w:pPr>
        <w:spacing w:after="0" w:line="240" w:lineRule="auto"/>
      </w:pPr>
      <w:r>
        <w:continuationSeparator/>
      </w:r>
    </w:p>
  </w:footnote>
  <w:footnote w:id="1">
    <w:p w14:paraId="69DB8DFC" w14:textId="77777777" w:rsidR="00CB0AD3" w:rsidRDefault="00CB0AD3" w:rsidP="00CB0A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  <w:footnote w:id="2">
    <w:p w14:paraId="26E2EDB1" w14:textId="77777777" w:rsidR="00CB0AD3" w:rsidRDefault="00CB0AD3" w:rsidP="00CB0A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  <w:footnote w:id="3">
    <w:p w14:paraId="6AC55D6A" w14:textId="77777777" w:rsidR="00CB0AD3" w:rsidRDefault="00CB0AD3" w:rsidP="00CB0A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  <w:footnote w:id="4">
    <w:p w14:paraId="309D9B9A" w14:textId="77777777" w:rsidR="00CB0AD3" w:rsidRDefault="00CB0AD3" w:rsidP="00CB0A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6615"/>
    <w:multiLevelType w:val="hybridMultilevel"/>
    <w:tmpl w:val="109230BC"/>
    <w:lvl w:ilvl="0" w:tplc="B2D6308C">
      <w:start w:val="6"/>
      <w:numFmt w:val="bullet"/>
      <w:lvlText w:val="–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FF7491"/>
    <w:multiLevelType w:val="hybridMultilevel"/>
    <w:tmpl w:val="6EBE0CA6"/>
    <w:lvl w:ilvl="0" w:tplc="9E2C8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17519">
    <w:abstractNumId w:val="0"/>
  </w:num>
  <w:num w:numId="2" w16cid:durableId="38013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5D"/>
    <w:rsid w:val="0013781B"/>
    <w:rsid w:val="001976F9"/>
    <w:rsid w:val="00282872"/>
    <w:rsid w:val="004430FE"/>
    <w:rsid w:val="00484231"/>
    <w:rsid w:val="004A1547"/>
    <w:rsid w:val="0065765D"/>
    <w:rsid w:val="007A0E98"/>
    <w:rsid w:val="007F5AEE"/>
    <w:rsid w:val="00CB0AD3"/>
    <w:rsid w:val="00E6526D"/>
    <w:rsid w:val="00EA55F9"/>
    <w:rsid w:val="00EC3103"/>
    <w:rsid w:val="00EE6125"/>
    <w:rsid w:val="00F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5A39"/>
  <w15:docId w15:val="{055929F3-7826-4EEB-B78C-FD7271A7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EC3103"/>
    <w:pPr>
      <w:spacing w:before="480" w:after="0" w:afterAutospacing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C3103"/>
    <w:pPr>
      <w:spacing w:after="0" w:afterAutospacing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31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576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765D"/>
    <w:rPr>
      <w:sz w:val="20"/>
      <w:szCs w:val="20"/>
    </w:rPr>
  </w:style>
  <w:style w:type="character" w:styleId="Rimandonotaapidipagina">
    <w:name w:val="footnote reference"/>
    <w:basedOn w:val="Carpredefinitoparagrafo"/>
    <w:rsid w:val="0065765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EC3103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C3103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31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sto1">
    <w:name w:val="Testo 1"/>
    <w:rsid w:val="004430FE"/>
    <w:pPr>
      <w:spacing w:before="120" w:after="0" w:afterAutospacing="0" w:line="220" w:lineRule="exact"/>
      <w:ind w:left="284" w:hanging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4430FE"/>
    <w:pPr>
      <w:tabs>
        <w:tab w:val="left" w:pos="284"/>
      </w:tabs>
      <w:spacing w:after="0" w:afterAutospacing="0" w:line="220" w:lineRule="exact"/>
      <w:ind w:firstLine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basedOn w:val="Carpredefinitoparagrafo"/>
    <w:link w:val="Testo2"/>
    <w:rsid w:val="004430FE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4430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luisa.raineri@unicatt.it" TargetMode="External"/><Relationship Id="rId13" Type="http://schemas.openxmlformats.org/officeDocument/2006/relationships/hyperlink" Target="https://librerie.unicatt.it/scheda-libro/francesca-maci/come-facilitare-una-family-group-conference-manuale-operativo-per-le-riunioni-di-famiglia-9788859012627-2543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rnkil-tom-e-seikkula-jaakko/metodi-dialogici-nel-lavoro-di-rete-9788859002383-18417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alcaterra-valentina/il-portavoce-del-minore-manuale-operativo-per-ladvocacy-professionale-9788859007012-2188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a.cabiati@unicatt.it" TargetMode="External"/><Relationship Id="rId10" Type="http://schemas.openxmlformats.org/officeDocument/2006/relationships/hyperlink" Target="https://librerie.unicatt.it/scheda-libro/autori-vari/laffido-partecipato-come-coinvolgere-la-famiglia-dorigine-9788859004905-1879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esca-corradini/lassessment-nel-servizio-sociale-metodi-relazionali-di-valutazione-e-indagine-sociale-con-i-minori-e-le-famiglie-9788859015888-548060.html" TargetMode="External"/><Relationship Id="rId14" Type="http://schemas.openxmlformats.org/officeDocument/2006/relationships/hyperlink" Target="https://librerie.unicatt.it/scheda-libro/elena-cabiati/intercultura-e-social-work-teoria-e-metodo-per-le-relazioni-di-aiuto-9788859021216-68646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82A6-F2E1-4C7A-AEF1-83C570D9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Corradini Francesca (francesca.corradini)</dc:creator>
  <cp:keywords/>
  <dc:description/>
  <cp:lastModifiedBy>Grassi Monica Barbara</cp:lastModifiedBy>
  <cp:revision>10</cp:revision>
  <dcterms:created xsi:type="dcterms:W3CDTF">2022-05-09T12:38:00Z</dcterms:created>
  <dcterms:modified xsi:type="dcterms:W3CDTF">2022-09-29T11:04:00Z</dcterms:modified>
</cp:coreProperties>
</file>