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470E" w14:textId="77777777" w:rsidR="007F4B06" w:rsidRDefault="007F4B06" w:rsidP="007F4B06">
      <w:pPr>
        <w:pStyle w:val="Titolo1"/>
      </w:pPr>
      <w:r w:rsidRPr="00737466">
        <w:t>Storia economica e sociale del mondo contemporaneo</w:t>
      </w:r>
    </w:p>
    <w:p w14:paraId="789EAF9C" w14:textId="77777777" w:rsidR="007F4B06" w:rsidRDefault="007F4B06" w:rsidP="007F4B06">
      <w:pPr>
        <w:pStyle w:val="Titolo2"/>
      </w:pPr>
      <w:r w:rsidRPr="00737466">
        <w:t>Prof. Pietro Cafaro</w:t>
      </w:r>
    </w:p>
    <w:p w14:paraId="7AC3F778" w14:textId="77777777" w:rsidR="002D5E17" w:rsidRDefault="007F4B06" w:rsidP="007F4B0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AF9A3EA" w14:textId="77777777" w:rsidR="007F4B06" w:rsidRDefault="007F4B06" w:rsidP="00583508">
      <w:pPr>
        <w:spacing w:line="240" w:lineRule="exact"/>
      </w:pPr>
      <w:r w:rsidRPr="00737466">
        <w:t>Il corso si propone di illustrare le vicende più significative dell’evoluzione economica e sociale del Novecento sottolineando soprattutto gli effetti del graduale processo di globalizzazione.</w:t>
      </w:r>
    </w:p>
    <w:p w14:paraId="66122272" w14:textId="77777777" w:rsidR="007F4B06" w:rsidRDefault="007F4B06" w:rsidP="00583508">
      <w:pPr>
        <w:tabs>
          <w:tab w:val="clear" w:pos="284"/>
        </w:tabs>
        <w:spacing w:line="240" w:lineRule="exact"/>
        <w:rPr>
          <w:szCs w:val="20"/>
        </w:rPr>
      </w:pPr>
      <w:r w:rsidRPr="00F643E7">
        <w:rPr>
          <w:szCs w:val="20"/>
        </w:rPr>
        <w:t>Obiettivo finale del corso è quello di permettere allo studente (che si auspica frequentante) di conoscere la complessità e la gradualità della formazione</w:t>
      </w:r>
      <w:r>
        <w:rPr>
          <w:szCs w:val="20"/>
        </w:rPr>
        <w:t xml:space="preserve"> della struttura economica e finanziaria del mondo odierno.</w:t>
      </w:r>
    </w:p>
    <w:p w14:paraId="60C05278" w14:textId="77777777" w:rsidR="007F4B06" w:rsidRPr="00DA23BB" w:rsidRDefault="007F4B06" w:rsidP="00583508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>Ci si attende che alla fine del corso lo studente possa essere</w:t>
      </w:r>
      <w:r w:rsidRPr="00F643E7">
        <w:rPr>
          <w:szCs w:val="20"/>
        </w:rPr>
        <w:t xml:space="preserve"> in grado di comprendere le cause e gli effetti del peculiare percorso allo sviluppo attuato nel nostro Paese.</w:t>
      </w:r>
      <w:r>
        <w:rPr>
          <w:szCs w:val="20"/>
        </w:rPr>
        <w:t xml:space="preserve"> In particolare dovrà saper</w:t>
      </w:r>
      <w:r w:rsidRPr="00C520C6">
        <w:rPr>
          <w:szCs w:val="20"/>
        </w:rPr>
        <w:t xml:space="preserve"> relativizzare i problemi che vengono dalla progressiva finanziarizzazione </w:t>
      </w:r>
      <w:r>
        <w:rPr>
          <w:szCs w:val="20"/>
        </w:rPr>
        <w:t xml:space="preserve">e mondializzazione </w:t>
      </w:r>
      <w:r w:rsidRPr="00C520C6">
        <w:rPr>
          <w:szCs w:val="20"/>
        </w:rPr>
        <w:t xml:space="preserve">dell’economia </w:t>
      </w:r>
      <w:r>
        <w:rPr>
          <w:szCs w:val="20"/>
        </w:rPr>
        <w:t>in modo da farne una valutazione non semplicistica</w:t>
      </w:r>
      <w:r w:rsidRPr="00C520C6">
        <w:rPr>
          <w:szCs w:val="20"/>
        </w:rPr>
        <w:t>.</w:t>
      </w:r>
    </w:p>
    <w:p w14:paraId="4D28A461" w14:textId="77777777" w:rsidR="007F4B06" w:rsidRDefault="007F4B06" w:rsidP="007F4B0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36EE76" w14:textId="77777777" w:rsidR="007F4B06" w:rsidRDefault="007F4B06" w:rsidP="00583508">
      <w:pPr>
        <w:spacing w:line="240" w:lineRule="exact"/>
      </w:pPr>
      <w:r>
        <w:t>Premessa: un lungo Novecento</w:t>
      </w:r>
    </w:p>
    <w:p w14:paraId="7566FACF" w14:textId="77777777" w:rsidR="007F4B06" w:rsidRDefault="007F4B06" w:rsidP="00583508">
      <w:pPr>
        <w:spacing w:line="240" w:lineRule="exact"/>
        <w:ind w:left="284" w:hanging="284"/>
      </w:pPr>
      <w:r>
        <w:t>1.</w:t>
      </w:r>
      <w:r>
        <w:tab/>
        <w:t>Alla radice del predominio dell’Occidente.</w:t>
      </w:r>
    </w:p>
    <w:p w14:paraId="0AB0BE27" w14:textId="77777777" w:rsidR="007F4B06" w:rsidRDefault="007F4B06" w:rsidP="00583508">
      <w:pPr>
        <w:spacing w:line="240" w:lineRule="exact"/>
        <w:ind w:left="284" w:hanging="284"/>
      </w:pPr>
      <w:r>
        <w:t>2.</w:t>
      </w:r>
      <w:r>
        <w:tab/>
        <w:t>Fine degli Imperi e problema delle nazionalità. Illusioni e crisi del primo Dopoguerra.</w:t>
      </w:r>
    </w:p>
    <w:p w14:paraId="397BA7D3" w14:textId="77777777" w:rsidR="007F4B06" w:rsidRDefault="007F4B06" w:rsidP="00583508">
      <w:pPr>
        <w:spacing w:line="240" w:lineRule="exact"/>
        <w:ind w:left="284" w:hanging="284"/>
      </w:pPr>
      <w:r>
        <w:t>3.</w:t>
      </w:r>
      <w:r>
        <w:tab/>
        <w:t>Depressione ed interventismo statale tra le due guerre.</w:t>
      </w:r>
    </w:p>
    <w:p w14:paraId="57E21255" w14:textId="77777777" w:rsidR="007F4B06" w:rsidRDefault="007F4B06" w:rsidP="00583508">
      <w:pPr>
        <w:spacing w:line="240" w:lineRule="exact"/>
        <w:ind w:left="284" w:hanging="284"/>
      </w:pPr>
      <w:r>
        <w:t>4.</w:t>
      </w:r>
      <w:r>
        <w:tab/>
        <w:t xml:space="preserve">Il secondo Dopoguerra: la </w:t>
      </w:r>
      <w:proofErr w:type="spellStart"/>
      <w:r w:rsidRPr="0032656B">
        <w:rPr>
          <w:i/>
        </w:rPr>
        <w:t>golden</w:t>
      </w:r>
      <w:proofErr w:type="spellEnd"/>
      <w:r w:rsidRPr="0032656B">
        <w:rPr>
          <w:i/>
        </w:rPr>
        <w:t xml:space="preserve"> </w:t>
      </w:r>
      <w:proofErr w:type="spellStart"/>
      <w:r w:rsidRPr="0032656B">
        <w:rPr>
          <w:i/>
        </w:rPr>
        <w:t>age</w:t>
      </w:r>
      <w:proofErr w:type="spellEnd"/>
      <w:r>
        <w:t xml:space="preserve"> dell’economia occidentale: ricostruzione, miracoli economici, politiche di welfare.</w:t>
      </w:r>
    </w:p>
    <w:p w14:paraId="16E62810" w14:textId="77777777" w:rsidR="007F4B06" w:rsidRDefault="007F4B06" w:rsidP="00583508">
      <w:pPr>
        <w:spacing w:line="240" w:lineRule="exact"/>
        <w:ind w:left="284" w:hanging="284"/>
      </w:pPr>
      <w:r>
        <w:t>5.</w:t>
      </w:r>
      <w:r>
        <w:tab/>
        <w:t>Blocchi contrapposti e vie diverse allo sviluppo negli anni dell’espansione dei consumi.</w:t>
      </w:r>
    </w:p>
    <w:p w14:paraId="169BB7D8" w14:textId="77777777" w:rsidR="007F4B06" w:rsidRDefault="007F4B06" w:rsidP="00583508">
      <w:pPr>
        <w:spacing w:line="240" w:lineRule="exact"/>
        <w:ind w:left="284" w:hanging="284"/>
      </w:pPr>
      <w:r>
        <w:t>6.</w:t>
      </w:r>
      <w:r>
        <w:tab/>
        <w:t>Dalla crisi degli anni ’70 alle accelerazioni del processo di globalizzazione.</w:t>
      </w:r>
    </w:p>
    <w:p w14:paraId="6EE89EA0" w14:textId="77777777" w:rsidR="007F4B06" w:rsidRDefault="007F4B06" w:rsidP="00583508">
      <w:pPr>
        <w:spacing w:line="240" w:lineRule="exact"/>
        <w:ind w:left="284" w:hanging="284"/>
      </w:pPr>
      <w:r>
        <w:t>7.</w:t>
      </w:r>
      <w:r>
        <w:tab/>
        <w:t>Il nuovo millennio, crisi generalizzate e avvisaglie di nuovi equilibri.</w:t>
      </w:r>
    </w:p>
    <w:p w14:paraId="6D1A5310" w14:textId="2694A051" w:rsidR="007F4B06" w:rsidRPr="00583508" w:rsidRDefault="007F4B06" w:rsidP="0058350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B6141">
        <w:rPr>
          <w:rStyle w:val="Rimandonotaapidipagina"/>
          <w:b/>
          <w:i/>
          <w:sz w:val="18"/>
        </w:rPr>
        <w:footnoteReference w:id="1"/>
      </w:r>
    </w:p>
    <w:p w14:paraId="25F17F3B" w14:textId="77777777" w:rsidR="007F4B06" w:rsidRDefault="007F4B06" w:rsidP="007F4B06">
      <w:pPr>
        <w:pStyle w:val="Testo1"/>
        <w:rPr>
          <w:i/>
        </w:rPr>
      </w:pPr>
      <w:r>
        <w:rPr>
          <w:i/>
        </w:rPr>
        <w:t>Per gli studenti frequentanti:</w:t>
      </w:r>
    </w:p>
    <w:p w14:paraId="3CAABBFF" w14:textId="77777777" w:rsidR="007F4B06" w:rsidRDefault="007F4B06" w:rsidP="007F4B06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>
        <w:t xml:space="preserve">Appunti delle </w:t>
      </w:r>
      <w:r w:rsidRPr="004064EF">
        <w:t>lezioni</w:t>
      </w:r>
      <w:r>
        <w:t>.</w:t>
      </w:r>
    </w:p>
    <w:p w14:paraId="7CFAFD00" w14:textId="559530EF" w:rsidR="007F4B06" w:rsidRPr="00CB3A6A" w:rsidRDefault="00A93C9A" w:rsidP="007F4B06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 w:rsidRPr="00CB3A6A">
        <w:t>Jacques Brasseul, Storia economica dalle origini a oggi, a cura di C.Belfanti e I.Paris, Torino, UTET 1922.</w:t>
      </w:r>
      <w:r w:rsidR="009B6141">
        <w:t xml:space="preserve"> </w:t>
      </w:r>
      <w:hyperlink r:id="rId9" w:history="1">
        <w:r w:rsidR="009B6141" w:rsidRPr="009B61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C8E143" w14:textId="77777777" w:rsidR="007F4B06" w:rsidRDefault="007F4B06" w:rsidP="007F4B06">
      <w:pPr>
        <w:pStyle w:val="Testo1"/>
        <w:rPr>
          <w:i/>
        </w:rPr>
      </w:pPr>
      <w:r>
        <w:rPr>
          <w:i/>
        </w:rPr>
        <w:lastRenderedPageBreak/>
        <w:t xml:space="preserve">Per gli studenti </w:t>
      </w:r>
      <w:r w:rsidR="00583508">
        <w:rPr>
          <w:i/>
        </w:rPr>
        <w:t>n</w:t>
      </w:r>
      <w:r>
        <w:rPr>
          <w:i/>
        </w:rPr>
        <w:t>on frequentanti:</w:t>
      </w:r>
    </w:p>
    <w:p w14:paraId="6ABC3373" w14:textId="3FEC90A4" w:rsidR="00A93C9A" w:rsidRPr="00CB3A6A" w:rsidRDefault="00A93C9A" w:rsidP="00A93C9A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 w:rsidRPr="00CB3A6A">
        <w:t>Jacques Brasseul, Storia economica dalle origini a oggi, a cura di C.Belfanti e I.Paris, Torino, UTET 1922.</w:t>
      </w:r>
      <w:r w:rsidR="009B6141">
        <w:t xml:space="preserve"> </w:t>
      </w:r>
      <w:hyperlink r:id="rId10" w:history="1">
        <w:r w:rsidR="009B6141" w:rsidRPr="009B61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66122A" w14:textId="77777777" w:rsidR="007F4B06" w:rsidRDefault="007F4B06" w:rsidP="007F4B06">
      <w:pPr>
        <w:pStyle w:val="Testo1"/>
        <w:spacing w:before="0" w:line="240" w:lineRule="atLeast"/>
      </w:pPr>
      <w:r>
        <w:t>2.</w:t>
      </w:r>
      <w:r>
        <w:tab/>
        <w:t>Un volume a scelta tra i due seguenti</w:t>
      </w:r>
    </w:p>
    <w:p w14:paraId="55D39E03" w14:textId="77777777" w:rsidR="007F4B06" w:rsidRPr="00CB3A6A" w:rsidRDefault="007F4B06" w:rsidP="00CB3A6A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 w:rsidRPr="00CB3A6A">
        <w:t>E.L. Jones, Il miracolo europeo. Ambiente, economia e geopolitica nella storia europea ed asiatica, Il Mulino, Bologna, 2005.</w:t>
      </w:r>
    </w:p>
    <w:p w14:paraId="3261C13E" w14:textId="64863069" w:rsidR="007F4B06" w:rsidRPr="00CB3A6A" w:rsidRDefault="007F4B06" w:rsidP="00CB3A6A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 w:rsidRPr="00CB3A6A">
        <w:t>K. Pomeranz, La grande divergenza. La Cina, l'Europa e la nascita dell'economia mondiale moderna, Bologna, 2012.</w:t>
      </w:r>
      <w:r w:rsidR="00E33863" w:rsidRPr="00CB3A6A">
        <w:t xml:space="preserve"> </w:t>
      </w:r>
      <w:r w:rsidR="009B6141">
        <w:t xml:space="preserve"> </w:t>
      </w:r>
      <w:hyperlink r:id="rId11" w:history="1">
        <w:r w:rsidR="009B6141" w:rsidRPr="009B61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3F2D6E" w14:textId="77777777" w:rsidR="007F4B06" w:rsidRDefault="007F4B06" w:rsidP="007F4B0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1BEC0DB" w14:textId="77777777" w:rsidR="007F4B06" w:rsidRDefault="007F4B06" w:rsidP="007F4B06">
      <w:pPr>
        <w:pStyle w:val="Testo2"/>
      </w:pPr>
      <w:r w:rsidRPr="00737466">
        <w:t>Il corso consisterà in lezioni frontali in aula e seminari di gruppo. Fin dall’inizio delle lezioni inoltre su piattaforma</w:t>
      </w:r>
      <w:r w:rsidRPr="00737466">
        <w:rPr>
          <w:i/>
        </w:rPr>
        <w:t xml:space="preserve"> Blackboard </w:t>
      </w:r>
      <w:r w:rsidRPr="00737466">
        <w:t xml:space="preserve">presso il sito Internet dell'Università (e quindi fruibile on line) sarà disponibile per gli studenti del corso il </w:t>
      </w:r>
      <w:r w:rsidRPr="001370B7">
        <w:rPr>
          <w:i/>
        </w:rPr>
        <w:t>Syllabus</w:t>
      </w:r>
      <w:r>
        <w:t xml:space="preserve"> </w:t>
      </w:r>
      <w:r w:rsidRPr="00737466">
        <w:t>dettagliato delle lezioni, corredato dallo schema e dal materiale didattico di supporto che costituisce parte integrante della bibliografia di base.</w:t>
      </w:r>
    </w:p>
    <w:p w14:paraId="3DF980FA" w14:textId="77777777" w:rsidR="007F4B06" w:rsidRDefault="007F4B06" w:rsidP="007F4B0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7D5D48F" w14:textId="77777777" w:rsidR="007F4B06" w:rsidRPr="00E579C2" w:rsidRDefault="007F4B06" w:rsidP="007F4B06">
      <w:pPr>
        <w:pStyle w:val="Testo2"/>
      </w:pPr>
      <w:r w:rsidRPr="00E579C2">
        <w:t xml:space="preserve">La valutazione consisterà in un esame finale in forma orale, </w:t>
      </w:r>
      <w:r w:rsidRPr="00C520C6">
        <w:t>svolto nella forma di colloquio sull’intero programma secondo la bibliografia segnalata.</w:t>
      </w:r>
      <w:r w:rsidRPr="00E579C2">
        <w:t xml:space="preserve"> </w:t>
      </w:r>
      <w:r w:rsidRPr="00C520C6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  <w:r w:rsidRPr="00E579C2">
        <w:t xml:space="preserve"> </w:t>
      </w:r>
    </w:p>
    <w:p w14:paraId="51482E57" w14:textId="77777777" w:rsidR="007F4B06" w:rsidRDefault="007F4B06" w:rsidP="007F4B06">
      <w:pPr>
        <w:pStyle w:val="Testo2"/>
      </w:pPr>
      <w:r w:rsidRPr="00C520C6">
        <w:t xml:space="preserve">Per i frequentanti, in alternativa, </w:t>
      </w:r>
      <w:r>
        <w:t>potrebbe essere predisposta</w:t>
      </w:r>
      <w:r w:rsidRPr="00C520C6">
        <w:t xml:space="preserve"> una prova di valutazione in forma scritta (una tantum), a domande aperte, alla fine del corso stesso. </w:t>
      </w:r>
    </w:p>
    <w:p w14:paraId="5926A8E1" w14:textId="77777777" w:rsidR="007F4B06" w:rsidRDefault="007F4B06" w:rsidP="007F4B06">
      <w:pPr>
        <w:pStyle w:val="Testo2"/>
      </w:pPr>
      <w:r w:rsidRPr="00067FC3">
        <w:t xml:space="preserve">Durante il corso si forniranno strumenti per l’autovalutazione </w:t>
      </w:r>
      <w:r w:rsidRPr="00C520C6">
        <w:rPr>
          <w:i/>
        </w:rPr>
        <w:t>in itinere</w:t>
      </w:r>
      <w:r w:rsidRPr="00067FC3">
        <w:t>.</w:t>
      </w:r>
    </w:p>
    <w:p w14:paraId="3B29A172" w14:textId="77777777" w:rsidR="007F4B06" w:rsidRDefault="007F4B06" w:rsidP="007F4B0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2366DC" w14:textId="77777777" w:rsidR="007F4B06" w:rsidRDefault="007F4B06" w:rsidP="007F4B06">
      <w:pPr>
        <w:pStyle w:val="Testo2"/>
      </w:pPr>
      <w:r w:rsidRPr="00FF6317">
        <w:t>Il corso presuppone oltre alla ovvia conoscenza della storia di base d</w:t>
      </w:r>
      <w:r>
        <w:t>ell’Italia e dell’Europa in età</w:t>
      </w:r>
      <w:r w:rsidRPr="00FF6317">
        <w:t xml:space="preserve"> moderna e contemporanea (ricavabile eventualmente da un man</w:t>
      </w:r>
      <w:r>
        <w:t>uale di scuola media superiore), la S</w:t>
      </w:r>
      <w:r w:rsidRPr="00FF6317">
        <w:t>toria economica di base dell’Occidente nello stesso ambito cronologico. Chi non avesse svolto un cor</w:t>
      </w:r>
      <w:r>
        <w:t xml:space="preserve">so di Storia economica di base nella </w:t>
      </w:r>
      <w:r w:rsidRPr="00FF6317">
        <w:t>carriera di studi fin qui svolta è invitato a colmare eventuali lacune utilizzando un testo tra quelli indicati nella bibliografia del corso della laurea triennale.</w:t>
      </w:r>
    </w:p>
    <w:p w14:paraId="342DD499" w14:textId="7597FB23" w:rsidR="00BB2E6A" w:rsidRPr="001A0792" w:rsidRDefault="00BB2E6A" w:rsidP="00CB3A6A">
      <w:pPr>
        <w:pStyle w:val="Nessunaspaziatura"/>
        <w:spacing w:line="220" w:lineRule="exact"/>
        <w:ind w:firstLine="284"/>
        <w:jc w:val="both"/>
        <w:rPr>
          <w:rFonts w:ascii="Times" w:hAnsi="Times" w:cs="Times New Roman"/>
          <w:color w:val="000000" w:themeColor="text1"/>
          <w:sz w:val="18"/>
          <w:szCs w:val="18"/>
        </w:rPr>
      </w:pPr>
      <w:r w:rsidRPr="001A0792">
        <w:rPr>
          <w:rFonts w:ascii="Times" w:hAnsi="Times" w:cs="Times New Roman"/>
          <w:color w:val="000000" w:themeColor="text1"/>
          <w:sz w:val="18"/>
          <w:szCs w:val="18"/>
        </w:rPr>
        <w:t>Nel caso in cui la situazione sanitaria relativa alla pandemia di Covid-19 non dovesse consentire la didattica in presenza, sarà garantita l’erogazione a distanza dell’i</w:t>
      </w:r>
      <w:r w:rsidR="00290B5C" w:rsidRPr="001A0792">
        <w:rPr>
          <w:rFonts w:ascii="Times" w:hAnsi="Times" w:cs="Times New Roman"/>
          <w:color w:val="000000" w:themeColor="text1"/>
          <w:sz w:val="18"/>
          <w:szCs w:val="18"/>
        </w:rPr>
        <w:t>nsegnamento con modalità che sa</w:t>
      </w:r>
      <w:r w:rsidRPr="001A0792">
        <w:rPr>
          <w:rFonts w:ascii="Times" w:hAnsi="Times" w:cs="Times New Roman"/>
          <w:color w:val="000000" w:themeColor="text1"/>
          <w:sz w:val="18"/>
          <w:szCs w:val="18"/>
        </w:rPr>
        <w:t>ranno comunicate in tempo utile agli studenti.</w:t>
      </w:r>
    </w:p>
    <w:p w14:paraId="5D41C0C8" w14:textId="77777777" w:rsidR="007F4B06" w:rsidRPr="00583508" w:rsidRDefault="007F4B06" w:rsidP="00583508">
      <w:pPr>
        <w:pStyle w:val="Testo2"/>
        <w:spacing w:before="120"/>
        <w:rPr>
          <w:i/>
        </w:rPr>
      </w:pPr>
      <w:r w:rsidRPr="00583508">
        <w:rPr>
          <w:i/>
        </w:rPr>
        <w:t>Orario e luogo di ricevimento</w:t>
      </w:r>
    </w:p>
    <w:p w14:paraId="3E8D9245" w14:textId="77777777" w:rsidR="007F4B06" w:rsidRPr="007F4B06" w:rsidRDefault="007F4B06" w:rsidP="007F4B06">
      <w:pPr>
        <w:pStyle w:val="Testo2"/>
      </w:pPr>
      <w:r w:rsidRPr="007F4B06">
        <w:t>Il docente riceverà gli studenti nel proprio ufficio (dietro prenotazione via e-mail) nell’orario che sarà comunicato all’inizio del corso.</w:t>
      </w:r>
    </w:p>
    <w:sectPr w:rsidR="007F4B06" w:rsidRPr="007F4B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0B946" w14:textId="77777777" w:rsidR="002F1F51" w:rsidRDefault="002F1F51" w:rsidP="00E33863">
      <w:pPr>
        <w:spacing w:line="240" w:lineRule="auto"/>
      </w:pPr>
      <w:r>
        <w:separator/>
      </w:r>
    </w:p>
  </w:endnote>
  <w:endnote w:type="continuationSeparator" w:id="0">
    <w:p w14:paraId="72E297D2" w14:textId="77777777" w:rsidR="002F1F51" w:rsidRDefault="002F1F51" w:rsidP="00E33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78CD7" w14:textId="77777777" w:rsidR="002F1F51" w:rsidRDefault="002F1F51" w:rsidP="00E33863">
      <w:pPr>
        <w:spacing w:line="240" w:lineRule="auto"/>
      </w:pPr>
      <w:r>
        <w:separator/>
      </w:r>
    </w:p>
  </w:footnote>
  <w:footnote w:type="continuationSeparator" w:id="0">
    <w:p w14:paraId="5586655D" w14:textId="77777777" w:rsidR="002F1F51" w:rsidRDefault="002F1F51" w:rsidP="00E33863">
      <w:pPr>
        <w:spacing w:line="240" w:lineRule="auto"/>
      </w:pPr>
      <w:r>
        <w:continuationSeparator/>
      </w:r>
    </w:p>
  </w:footnote>
  <w:footnote w:id="1">
    <w:p w14:paraId="2ED706CA" w14:textId="45415AC4" w:rsidR="009B6141" w:rsidRDefault="009B61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0D7"/>
    <w:multiLevelType w:val="hybridMultilevel"/>
    <w:tmpl w:val="8B329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3CFA"/>
    <w:multiLevelType w:val="hybridMultilevel"/>
    <w:tmpl w:val="74A41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7F3F"/>
    <w:multiLevelType w:val="hybridMultilevel"/>
    <w:tmpl w:val="8B329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D"/>
    <w:rsid w:val="00053A1E"/>
    <w:rsid w:val="00187B99"/>
    <w:rsid w:val="001A0792"/>
    <w:rsid w:val="002014DD"/>
    <w:rsid w:val="00290B5C"/>
    <w:rsid w:val="002C17AF"/>
    <w:rsid w:val="002D5E17"/>
    <w:rsid w:val="002F1F51"/>
    <w:rsid w:val="004D1217"/>
    <w:rsid w:val="004D6008"/>
    <w:rsid w:val="00583508"/>
    <w:rsid w:val="00640794"/>
    <w:rsid w:val="006B7A64"/>
    <w:rsid w:val="006F1772"/>
    <w:rsid w:val="00734D84"/>
    <w:rsid w:val="007F4B06"/>
    <w:rsid w:val="00815626"/>
    <w:rsid w:val="008942E7"/>
    <w:rsid w:val="008A1204"/>
    <w:rsid w:val="00900CCA"/>
    <w:rsid w:val="00924B77"/>
    <w:rsid w:val="00940DA2"/>
    <w:rsid w:val="009535C6"/>
    <w:rsid w:val="009B6141"/>
    <w:rsid w:val="009E055C"/>
    <w:rsid w:val="00A74F6F"/>
    <w:rsid w:val="00A93C9A"/>
    <w:rsid w:val="00AD7557"/>
    <w:rsid w:val="00AF2917"/>
    <w:rsid w:val="00B50C5D"/>
    <w:rsid w:val="00B51253"/>
    <w:rsid w:val="00B525CC"/>
    <w:rsid w:val="00B55145"/>
    <w:rsid w:val="00BB2E6A"/>
    <w:rsid w:val="00BD784D"/>
    <w:rsid w:val="00CB3A6A"/>
    <w:rsid w:val="00CF2ED5"/>
    <w:rsid w:val="00D404F2"/>
    <w:rsid w:val="00E33863"/>
    <w:rsid w:val="00E607E6"/>
    <w:rsid w:val="00ED5A35"/>
    <w:rsid w:val="00F6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5A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7F4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E3386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3863"/>
  </w:style>
  <w:style w:type="character" w:styleId="Rimandonotaapidipagina">
    <w:name w:val="footnote reference"/>
    <w:basedOn w:val="Carpredefinitoparagrafo"/>
    <w:rsid w:val="00E33863"/>
    <w:rPr>
      <w:vertAlign w:val="superscript"/>
    </w:rPr>
  </w:style>
  <w:style w:type="character" w:styleId="Collegamentoipertestuale">
    <w:name w:val="Hyperlink"/>
    <w:basedOn w:val="Carpredefinitoparagrafo"/>
    <w:rsid w:val="00E338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7F4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E3386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3863"/>
  </w:style>
  <w:style w:type="character" w:styleId="Rimandonotaapidipagina">
    <w:name w:val="footnote reference"/>
    <w:basedOn w:val="Carpredefinitoparagrafo"/>
    <w:rsid w:val="00E33863"/>
    <w:rPr>
      <w:vertAlign w:val="superscript"/>
    </w:rPr>
  </w:style>
  <w:style w:type="character" w:styleId="Collegamentoipertestuale">
    <w:name w:val="Hyperlink"/>
    <w:basedOn w:val="Carpredefinitoparagrafo"/>
    <w:rsid w:val="00E3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kenneth-pomeranz/la-grande-divergenza-la-cina-leuropa-e-la-nascita-delleconomia-mondiale-moderna-9788815239983-21236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acques-brasseul/storia-economica-dalle-origini-a-oggi-eventi-dinamiche-analisi-9788860086556-7055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acques-brasseul/storia-economica-dalle-origini-a-oggi-eventi-dinamiche-analisi-9788860086556-7055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369E-7528-435A-A13B-DEF34D93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608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2022-05-12T12:26:00Z</dcterms:created>
  <dcterms:modified xsi:type="dcterms:W3CDTF">2022-07-19T13:34:00Z</dcterms:modified>
</cp:coreProperties>
</file>