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F5AA" w14:textId="58E873A4" w:rsidR="00BC6589" w:rsidRPr="009B352D" w:rsidRDefault="007266FB" w:rsidP="009B352D">
      <w:pPr>
        <w:suppressAutoHyphens w:val="0"/>
        <w:spacing w:before="480" w:line="240" w:lineRule="auto"/>
        <w:rPr>
          <w:rFonts w:eastAsia="Times New Roman"/>
          <w:b/>
          <w:kern w:val="0"/>
          <w:szCs w:val="20"/>
          <w:lang w:val="en-GB" w:eastAsia="en-US"/>
        </w:rPr>
      </w:pPr>
      <w:r w:rsidRPr="009B352D">
        <w:rPr>
          <w:rFonts w:eastAsia="Times New Roman"/>
          <w:b/>
          <w:kern w:val="0"/>
          <w:szCs w:val="20"/>
          <w:lang w:val="en-GB" w:eastAsia="en-US"/>
        </w:rPr>
        <w:t>Management &amp; Accounting</w:t>
      </w:r>
    </w:p>
    <w:p w14:paraId="1A176529" w14:textId="54253E6A" w:rsidR="00BC6589" w:rsidRPr="009B352D" w:rsidRDefault="00E0072B" w:rsidP="009B352D">
      <w:pPr>
        <w:numPr>
          <w:ilvl w:val="1"/>
          <w:numId w:val="1"/>
        </w:numPr>
        <w:tabs>
          <w:tab w:val="clear" w:pos="0"/>
        </w:tabs>
        <w:suppressAutoHyphens w:val="0"/>
        <w:spacing w:line="240" w:lineRule="auto"/>
        <w:ind w:left="0" w:firstLine="0"/>
        <w:rPr>
          <w:rFonts w:eastAsia="Times New Roman"/>
          <w:smallCaps/>
          <w:kern w:val="0"/>
          <w:sz w:val="18"/>
          <w:szCs w:val="18"/>
          <w:lang w:val="en-GB" w:eastAsia="en-US"/>
        </w:rPr>
      </w:pPr>
      <w:r w:rsidRPr="00270D4F">
        <w:rPr>
          <w:rFonts w:eastAsia="Times New Roman"/>
          <w:smallCaps/>
          <w:kern w:val="0"/>
          <w:sz w:val="18"/>
          <w:szCs w:val="18"/>
          <w:lang w:eastAsia="en-US"/>
        </w:rPr>
        <w:t xml:space="preserve">Prof. Francesca Rossignoli; </w:t>
      </w:r>
      <w:r w:rsidR="009B3441" w:rsidRPr="00270D4F">
        <w:rPr>
          <w:rFonts w:eastAsia="Times New Roman"/>
          <w:smallCaps/>
          <w:kern w:val="0"/>
          <w:sz w:val="18"/>
          <w:szCs w:val="18"/>
          <w:lang w:eastAsia="en-US"/>
        </w:rPr>
        <w:t xml:space="preserve">Prof. Velia Gabriella Cenciarelli; </w:t>
      </w:r>
      <w:r w:rsidR="00E87BA8" w:rsidRPr="00270D4F">
        <w:rPr>
          <w:rFonts w:eastAsia="Times New Roman"/>
          <w:smallCaps/>
          <w:kern w:val="0"/>
          <w:sz w:val="18"/>
          <w:szCs w:val="18"/>
          <w:lang w:eastAsia="en-US"/>
        </w:rPr>
        <w:t xml:space="preserve">Prof. </w:t>
      </w:r>
      <w:r w:rsidR="0095352D" w:rsidRPr="009B352D">
        <w:rPr>
          <w:rFonts w:eastAsia="Times New Roman"/>
          <w:smallCaps/>
          <w:kern w:val="0"/>
          <w:sz w:val="18"/>
          <w:szCs w:val="18"/>
          <w:lang w:val="en-GB" w:eastAsia="en-US"/>
        </w:rPr>
        <w:t>Daniele Beretta</w:t>
      </w:r>
    </w:p>
    <w:p w14:paraId="5A141E9B" w14:textId="1FDBAF85" w:rsidR="000E2E77" w:rsidRPr="00354350" w:rsidRDefault="000E2E77" w:rsidP="000E2E77">
      <w:pPr>
        <w:spacing w:before="240" w:after="120"/>
        <w:rPr>
          <w:rFonts w:eastAsia="Times New Roman"/>
          <w:b/>
          <w:i/>
          <w:noProof/>
          <w:kern w:val="0"/>
          <w:sz w:val="18"/>
          <w:lang w:val="en-GB" w:eastAsia="it-IT"/>
        </w:rPr>
      </w:pPr>
      <w:r w:rsidRPr="00354350">
        <w:rPr>
          <w:b/>
          <w:i/>
          <w:noProof/>
          <w:sz w:val="18"/>
          <w:lang w:val="en-GB"/>
        </w:rPr>
        <w:t xml:space="preserve">COURSE AIMS AND INTENDED LEARNING OUTCOMES </w:t>
      </w:r>
    </w:p>
    <w:p w14:paraId="51B5A766" w14:textId="4E20CED8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 xml:space="preserve">The course aims to teach students the concepts and basic notions needed for understanding the </w:t>
      </w:r>
      <w:r w:rsidR="007312ED">
        <w:rPr>
          <w:noProof/>
          <w:sz w:val="20"/>
          <w:lang w:val="en-GB"/>
        </w:rPr>
        <w:t>management and accounting</w:t>
      </w:r>
      <w:r w:rsidRPr="00354350">
        <w:rPr>
          <w:noProof/>
          <w:sz w:val="20"/>
          <w:lang w:val="en-GB"/>
        </w:rPr>
        <w:t xml:space="preserve"> in the </w:t>
      </w:r>
      <w:r w:rsidR="00D44966">
        <w:rPr>
          <w:noProof/>
          <w:sz w:val="20"/>
          <w:lang w:val="en-GB"/>
        </w:rPr>
        <w:t>modern economies</w:t>
      </w:r>
      <w:r w:rsidRPr="00354350">
        <w:rPr>
          <w:noProof/>
          <w:sz w:val="20"/>
          <w:lang w:val="en-GB"/>
        </w:rPr>
        <w:t xml:space="preserve">. The objective is accordingly to study in depth the following profiles of the </w:t>
      </w:r>
      <w:r w:rsidR="008D4A73" w:rsidRPr="00354350">
        <w:rPr>
          <w:noProof/>
          <w:sz w:val="20"/>
          <w:lang w:val="en-GB"/>
        </w:rPr>
        <w:t>business</w:t>
      </w:r>
      <w:r w:rsidRPr="00354350">
        <w:rPr>
          <w:noProof/>
          <w:sz w:val="20"/>
          <w:lang w:val="en-GB"/>
        </w:rPr>
        <w:t xml:space="preserve">: </w:t>
      </w:r>
      <w:r w:rsidR="008D4A73" w:rsidRPr="00354350">
        <w:rPr>
          <w:noProof/>
          <w:sz w:val="20"/>
          <w:lang w:val="en-GB"/>
        </w:rPr>
        <w:t xml:space="preserve">business </w:t>
      </w:r>
      <w:r w:rsidR="009C5197">
        <w:rPr>
          <w:noProof/>
          <w:sz w:val="20"/>
          <w:lang w:val="en-GB"/>
        </w:rPr>
        <w:t>environment</w:t>
      </w:r>
      <w:r w:rsidRPr="00354350">
        <w:rPr>
          <w:noProof/>
          <w:sz w:val="20"/>
          <w:lang w:val="en-GB"/>
        </w:rPr>
        <w:t xml:space="preserve">, </w:t>
      </w:r>
      <w:r w:rsidR="00BC25D6">
        <w:rPr>
          <w:noProof/>
          <w:sz w:val="20"/>
          <w:lang w:val="en-GB"/>
        </w:rPr>
        <w:t>business</w:t>
      </w:r>
      <w:r w:rsidR="00BC25D6" w:rsidRPr="00354350">
        <w:rPr>
          <w:noProof/>
          <w:sz w:val="20"/>
          <w:lang w:val="en-GB"/>
        </w:rPr>
        <w:t xml:space="preserve"> </w:t>
      </w:r>
      <w:r w:rsidR="00293BA2">
        <w:rPr>
          <w:noProof/>
          <w:sz w:val="20"/>
          <w:lang w:val="en-GB"/>
        </w:rPr>
        <w:t>ownership and governance</w:t>
      </w:r>
      <w:r w:rsidRPr="00354350">
        <w:rPr>
          <w:noProof/>
          <w:sz w:val="20"/>
          <w:lang w:val="en-GB"/>
        </w:rPr>
        <w:t>,</w:t>
      </w:r>
      <w:r w:rsidR="00F6761B">
        <w:rPr>
          <w:noProof/>
          <w:sz w:val="20"/>
          <w:lang w:val="en-GB"/>
        </w:rPr>
        <w:t xml:space="preserve"> </w:t>
      </w:r>
      <w:r w:rsidR="00293BA2">
        <w:rPr>
          <w:noProof/>
          <w:sz w:val="20"/>
          <w:lang w:val="en-GB"/>
        </w:rPr>
        <w:t>business</w:t>
      </w:r>
      <w:r w:rsidR="000B4613">
        <w:rPr>
          <w:noProof/>
          <w:sz w:val="20"/>
          <w:lang w:val="en-GB"/>
        </w:rPr>
        <w:t xml:space="preserve"> strategy,</w:t>
      </w:r>
      <w:r w:rsidR="008D4A73" w:rsidRPr="00354350">
        <w:rPr>
          <w:noProof/>
          <w:sz w:val="20"/>
          <w:lang w:val="en-GB"/>
        </w:rPr>
        <w:t xml:space="preserve"> </w:t>
      </w:r>
      <w:r w:rsidR="007312ED">
        <w:rPr>
          <w:noProof/>
          <w:sz w:val="20"/>
          <w:lang w:val="en-GB"/>
        </w:rPr>
        <w:t xml:space="preserve">management and </w:t>
      </w:r>
      <w:r w:rsidR="008D4A73" w:rsidRPr="00354350">
        <w:rPr>
          <w:noProof/>
          <w:sz w:val="20"/>
          <w:lang w:val="en-GB"/>
        </w:rPr>
        <w:t>organization,</w:t>
      </w:r>
      <w:r w:rsidR="007312ED">
        <w:rPr>
          <w:noProof/>
          <w:sz w:val="20"/>
          <w:lang w:val="en-GB"/>
        </w:rPr>
        <w:t xml:space="preserve"> the role of accounting,</w:t>
      </w:r>
      <w:r w:rsidR="008D4A73" w:rsidRPr="00354350">
        <w:rPr>
          <w:noProof/>
          <w:sz w:val="20"/>
          <w:lang w:val="en-GB"/>
        </w:rPr>
        <w:t xml:space="preserve"> </w:t>
      </w:r>
      <w:r w:rsidR="00CE448B">
        <w:rPr>
          <w:noProof/>
          <w:sz w:val="20"/>
          <w:lang w:val="en-GB"/>
        </w:rPr>
        <w:t xml:space="preserve">basics of </w:t>
      </w:r>
      <w:r w:rsidR="008D4A73" w:rsidRPr="00354350">
        <w:rPr>
          <w:noProof/>
          <w:sz w:val="20"/>
          <w:lang w:val="en-GB"/>
        </w:rPr>
        <w:t xml:space="preserve">financial </w:t>
      </w:r>
      <w:r w:rsidRPr="00354350">
        <w:rPr>
          <w:noProof/>
          <w:sz w:val="20"/>
          <w:lang w:val="en-GB"/>
        </w:rPr>
        <w:t>accounting model</w:t>
      </w:r>
      <w:r w:rsidR="009C5197">
        <w:rPr>
          <w:noProof/>
          <w:sz w:val="20"/>
          <w:lang w:val="en-GB"/>
        </w:rPr>
        <w:t xml:space="preserve"> and of annual report</w:t>
      </w:r>
      <w:r w:rsidRPr="00354350">
        <w:rPr>
          <w:noProof/>
          <w:sz w:val="20"/>
          <w:lang w:val="en-GB"/>
        </w:rPr>
        <w:t xml:space="preserve">. The course is a prerequisite for and functional to the course </w:t>
      </w:r>
      <w:r w:rsidR="008D4A73" w:rsidRPr="00354350">
        <w:rPr>
          <w:noProof/>
          <w:sz w:val="20"/>
          <w:lang w:val="en-GB"/>
        </w:rPr>
        <w:t>of</w:t>
      </w:r>
      <w:r w:rsidRPr="00354350">
        <w:rPr>
          <w:noProof/>
          <w:sz w:val="20"/>
          <w:lang w:val="en-GB"/>
        </w:rPr>
        <w:t xml:space="preserve"> </w:t>
      </w:r>
      <w:r w:rsidR="008D4A73" w:rsidRPr="00354350">
        <w:rPr>
          <w:noProof/>
          <w:sz w:val="20"/>
          <w:lang w:val="en-GB"/>
        </w:rPr>
        <w:t xml:space="preserve">Financial </w:t>
      </w:r>
      <w:r w:rsidRPr="00354350">
        <w:rPr>
          <w:noProof/>
          <w:sz w:val="20"/>
          <w:lang w:val="en-GB"/>
        </w:rPr>
        <w:t>Accounting.</w:t>
      </w:r>
    </w:p>
    <w:p w14:paraId="30EF48AD" w14:textId="77777777" w:rsidR="007E3352" w:rsidRDefault="007E3352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kern w:val="0"/>
          <w:lang w:val="en-US" w:eastAsia="it-IT"/>
        </w:rPr>
      </w:pPr>
      <w:r w:rsidRPr="007E3352">
        <w:rPr>
          <w:rFonts w:eastAsia="Times New Roman"/>
          <w:kern w:val="0"/>
          <w:lang w:val="en-US" w:eastAsia="it-IT"/>
        </w:rPr>
        <w:t>At the end of the course the student should acquire adequate knowledge about:</w:t>
      </w:r>
    </w:p>
    <w:p w14:paraId="14118EFC" w14:textId="2AFFC32C" w:rsidR="000E2E77" w:rsidRPr="00354350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354350">
        <w:rPr>
          <w:rFonts w:eastAsia="Times New Roman"/>
          <w:noProof/>
          <w:kern w:val="0"/>
          <w:lang w:val="en-GB" w:eastAsia="it-IT"/>
        </w:rPr>
        <w:t>–</w:t>
      </w:r>
      <w:r w:rsidRPr="00354350">
        <w:rPr>
          <w:rFonts w:eastAsia="Times New Roman"/>
          <w:noProof/>
          <w:kern w:val="0"/>
          <w:lang w:val="en-GB" w:eastAsia="it-IT"/>
        </w:rPr>
        <w:tab/>
      </w:r>
      <w:r w:rsidR="00DD4724" w:rsidRPr="00354350">
        <w:rPr>
          <w:rFonts w:eastAsia="Times New Roman"/>
          <w:noProof/>
          <w:kern w:val="0"/>
          <w:lang w:val="en-GB" w:eastAsia="it-IT"/>
        </w:rPr>
        <w:t>the fundamental principles of business management</w:t>
      </w:r>
      <w:r w:rsidR="00CE448B">
        <w:rPr>
          <w:rFonts w:eastAsia="Times New Roman"/>
          <w:noProof/>
          <w:kern w:val="0"/>
          <w:lang w:val="en-GB" w:eastAsia="it-IT"/>
        </w:rPr>
        <w:t xml:space="preserve"> and governance</w:t>
      </w:r>
      <w:r w:rsidRPr="00354350">
        <w:rPr>
          <w:rFonts w:eastAsia="Times New Roman"/>
          <w:noProof/>
          <w:kern w:val="0"/>
          <w:lang w:val="en-GB" w:eastAsia="it-IT"/>
        </w:rPr>
        <w:t>;</w:t>
      </w:r>
    </w:p>
    <w:p w14:paraId="00A72168" w14:textId="19CF812F" w:rsidR="000E2E77" w:rsidRPr="00354350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354350">
        <w:rPr>
          <w:rFonts w:eastAsia="Times New Roman"/>
          <w:noProof/>
          <w:kern w:val="0"/>
          <w:lang w:val="en-GB" w:eastAsia="it-IT"/>
        </w:rPr>
        <w:t>–</w:t>
      </w:r>
      <w:r w:rsidRPr="00354350">
        <w:rPr>
          <w:rFonts w:eastAsia="Times New Roman"/>
          <w:noProof/>
          <w:kern w:val="0"/>
          <w:lang w:val="en-GB" w:eastAsia="it-IT"/>
        </w:rPr>
        <w:tab/>
      </w:r>
      <w:r w:rsidR="00DD4724" w:rsidRPr="00354350">
        <w:rPr>
          <w:rFonts w:eastAsia="Times New Roman"/>
          <w:noProof/>
          <w:kern w:val="0"/>
          <w:lang w:val="en-GB" w:eastAsia="it-IT"/>
        </w:rPr>
        <w:t>the essential characteristics of the structures and logics of business operation</w:t>
      </w:r>
      <w:r w:rsidR="00CE448B">
        <w:rPr>
          <w:rFonts w:eastAsia="Times New Roman"/>
          <w:noProof/>
          <w:kern w:val="0"/>
          <w:lang w:val="en-GB" w:eastAsia="it-IT"/>
        </w:rPr>
        <w:t>s</w:t>
      </w:r>
      <w:r w:rsidRPr="00354350">
        <w:rPr>
          <w:rFonts w:eastAsia="Times New Roman"/>
          <w:noProof/>
          <w:kern w:val="0"/>
          <w:lang w:val="en-GB" w:eastAsia="it-IT"/>
        </w:rPr>
        <w:t>;</w:t>
      </w:r>
    </w:p>
    <w:p w14:paraId="26B94DAD" w14:textId="261902E5" w:rsidR="000E2E77" w:rsidRPr="00354350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354350">
        <w:rPr>
          <w:rFonts w:eastAsia="Times New Roman"/>
          <w:noProof/>
          <w:kern w:val="0"/>
          <w:lang w:val="en-GB" w:eastAsia="it-IT"/>
        </w:rPr>
        <w:t>–</w:t>
      </w:r>
      <w:r w:rsidRPr="00354350">
        <w:rPr>
          <w:rFonts w:eastAsia="Times New Roman"/>
          <w:noProof/>
          <w:kern w:val="0"/>
          <w:lang w:val="en-GB" w:eastAsia="it-IT"/>
        </w:rPr>
        <w:tab/>
      </w:r>
      <w:r w:rsidR="00DD4724" w:rsidRPr="00354350">
        <w:rPr>
          <w:rFonts w:eastAsia="Times New Roman"/>
          <w:noProof/>
          <w:kern w:val="0"/>
          <w:lang w:val="en-GB" w:eastAsia="it-IT"/>
        </w:rPr>
        <w:t xml:space="preserve">institutional arrangements and corporate </w:t>
      </w:r>
      <w:r w:rsidR="00DD4724" w:rsidRPr="00354350">
        <w:rPr>
          <w:rFonts w:eastAsia="Times New Roman"/>
          <w:i/>
          <w:iCs/>
          <w:noProof/>
          <w:kern w:val="0"/>
          <w:lang w:val="en-GB" w:eastAsia="it-IT"/>
        </w:rPr>
        <w:t>governance</w:t>
      </w:r>
      <w:r w:rsidR="00DD4724" w:rsidRPr="00354350">
        <w:rPr>
          <w:rFonts w:eastAsia="Times New Roman"/>
          <w:noProof/>
          <w:kern w:val="0"/>
          <w:lang w:val="en-GB" w:eastAsia="it-IT"/>
        </w:rPr>
        <w:t xml:space="preserve"> mechanisms</w:t>
      </w:r>
      <w:r w:rsidRPr="00354350">
        <w:rPr>
          <w:rFonts w:eastAsia="Times New Roman"/>
          <w:noProof/>
          <w:kern w:val="0"/>
          <w:lang w:val="en-GB" w:eastAsia="it-IT"/>
        </w:rPr>
        <w:t>;</w:t>
      </w:r>
    </w:p>
    <w:p w14:paraId="2DE5B6D9" w14:textId="38ECE1B5" w:rsidR="000E2E77" w:rsidRPr="00354350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354350">
        <w:rPr>
          <w:rFonts w:eastAsia="Times New Roman"/>
          <w:noProof/>
          <w:kern w:val="0"/>
          <w:lang w:val="en-GB" w:eastAsia="it-IT"/>
        </w:rPr>
        <w:t>–</w:t>
      </w:r>
      <w:r w:rsidRPr="00354350">
        <w:rPr>
          <w:rFonts w:eastAsia="Times New Roman"/>
          <w:noProof/>
          <w:kern w:val="0"/>
          <w:lang w:val="en-GB" w:eastAsia="it-IT"/>
        </w:rPr>
        <w:tab/>
      </w:r>
      <w:r w:rsidR="00DD4724" w:rsidRPr="00354350">
        <w:rPr>
          <w:rFonts w:eastAsia="Times New Roman"/>
          <w:noProof/>
          <w:kern w:val="0"/>
          <w:lang w:val="en-GB" w:eastAsia="it-IT"/>
        </w:rPr>
        <w:t>competitive structures and the main corporate strategies</w:t>
      </w:r>
      <w:r w:rsidRPr="00354350">
        <w:rPr>
          <w:rFonts w:eastAsia="Times New Roman"/>
          <w:noProof/>
          <w:kern w:val="0"/>
          <w:lang w:val="en-GB" w:eastAsia="it-IT"/>
        </w:rPr>
        <w:t>;</w:t>
      </w:r>
    </w:p>
    <w:p w14:paraId="60A46F5F" w14:textId="2C957C1B" w:rsidR="000E2E77" w:rsidRPr="00354350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354350">
        <w:rPr>
          <w:rFonts w:eastAsia="Times New Roman"/>
          <w:noProof/>
          <w:kern w:val="0"/>
          <w:lang w:val="en-GB" w:eastAsia="it-IT"/>
        </w:rPr>
        <w:t>–</w:t>
      </w:r>
      <w:r w:rsidRPr="00354350">
        <w:rPr>
          <w:rFonts w:eastAsia="Times New Roman"/>
          <w:noProof/>
          <w:kern w:val="0"/>
          <w:lang w:val="en-GB" w:eastAsia="it-IT"/>
        </w:rPr>
        <w:tab/>
      </w:r>
      <w:r w:rsidR="00DD4724" w:rsidRPr="00354350">
        <w:rPr>
          <w:rFonts w:eastAsia="Times New Roman"/>
          <w:noProof/>
          <w:kern w:val="0"/>
          <w:lang w:val="en-GB" w:eastAsia="it-IT"/>
        </w:rPr>
        <w:t>the basic profiles of corporate organizational choices</w:t>
      </w:r>
      <w:r w:rsidRPr="00354350">
        <w:rPr>
          <w:rFonts w:eastAsia="Times New Roman"/>
          <w:noProof/>
          <w:kern w:val="0"/>
          <w:lang w:val="en-GB" w:eastAsia="it-IT"/>
        </w:rPr>
        <w:t>;</w:t>
      </w:r>
    </w:p>
    <w:p w14:paraId="288649F2" w14:textId="11B21DD2" w:rsidR="000E2E77" w:rsidRPr="00354350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354350">
        <w:rPr>
          <w:rFonts w:eastAsia="Times New Roman"/>
          <w:noProof/>
          <w:kern w:val="0"/>
          <w:lang w:val="en-GB" w:eastAsia="it-IT"/>
        </w:rPr>
        <w:t>–</w:t>
      </w:r>
      <w:r w:rsidRPr="00354350">
        <w:rPr>
          <w:rFonts w:eastAsia="Times New Roman"/>
          <w:noProof/>
          <w:kern w:val="0"/>
          <w:lang w:val="en-GB" w:eastAsia="it-IT"/>
        </w:rPr>
        <w:tab/>
      </w:r>
      <w:r w:rsidR="009D332B" w:rsidRPr="00354350">
        <w:rPr>
          <w:rFonts w:eastAsia="Times New Roman"/>
          <w:noProof/>
          <w:kern w:val="0"/>
          <w:lang w:val="en-GB" w:eastAsia="it-IT"/>
        </w:rPr>
        <w:t xml:space="preserve">the </w:t>
      </w:r>
      <w:r w:rsidR="00CE448B">
        <w:rPr>
          <w:rFonts w:eastAsia="Times New Roman"/>
          <w:noProof/>
          <w:kern w:val="0"/>
          <w:lang w:val="en-GB" w:eastAsia="it-IT"/>
        </w:rPr>
        <w:t xml:space="preserve">basics of </w:t>
      </w:r>
      <w:r w:rsidR="009D332B" w:rsidRPr="00354350">
        <w:rPr>
          <w:rFonts w:eastAsia="Times New Roman"/>
          <w:noProof/>
          <w:kern w:val="0"/>
          <w:lang w:val="en-GB" w:eastAsia="it-IT"/>
        </w:rPr>
        <w:t xml:space="preserve">accounting model, i.e. the process of </w:t>
      </w:r>
      <w:r w:rsidR="00CE448B">
        <w:rPr>
          <w:rFonts w:eastAsia="Times New Roman"/>
          <w:noProof/>
          <w:kern w:val="0"/>
          <w:lang w:val="en-GB" w:eastAsia="it-IT"/>
        </w:rPr>
        <w:t xml:space="preserve">bookeeping </w:t>
      </w:r>
      <w:r w:rsidR="009D332B" w:rsidRPr="00354350">
        <w:rPr>
          <w:rFonts w:eastAsia="Times New Roman"/>
          <w:noProof/>
          <w:kern w:val="0"/>
          <w:lang w:val="en-GB" w:eastAsia="it-IT"/>
        </w:rPr>
        <w:t xml:space="preserve">(according to the double-entry method) and the year-end </w:t>
      </w:r>
      <w:r w:rsidR="00CE448B">
        <w:rPr>
          <w:rFonts w:eastAsia="Times New Roman"/>
          <w:noProof/>
          <w:kern w:val="0"/>
          <w:lang w:val="en-GB" w:eastAsia="it-IT"/>
        </w:rPr>
        <w:t xml:space="preserve">accounting </w:t>
      </w:r>
      <w:r w:rsidR="00865882">
        <w:rPr>
          <w:kern w:val="0"/>
          <w:lang w:val="en-GB" w:eastAsia="it-IT"/>
        </w:rPr>
        <w:t>statements</w:t>
      </w:r>
      <w:r w:rsidRPr="00354350">
        <w:rPr>
          <w:rFonts w:eastAsia="Times New Roman"/>
          <w:noProof/>
          <w:kern w:val="0"/>
          <w:lang w:val="en-GB" w:eastAsia="it-IT"/>
        </w:rPr>
        <w:t>.</w:t>
      </w:r>
    </w:p>
    <w:p w14:paraId="40E3DB28" w14:textId="77777777" w:rsidR="00BC6589" w:rsidRPr="00354350" w:rsidRDefault="00E87BA8">
      <w:pPr>
        <w:spacing w:before="240" w:after="120"/>
        <w:rPr>
          <w:noProof/>
          <w:lang w:val="en-GB"/>
        </w:rPr>
      </w:pPr>
      <w:r w:rsidRPr="00354350">
        <w:rPr>
          <w:b/>
          <w:i/>
          <w:noProof/>
          <w:sz w:val="18"/>
          <w:lang w:val="en-GB"/>
        </w:rPr>
        <w:t>COURSE CONTENT</w:t>
      </w:r>
    </w:p>
    <w:p w14:paraId="005B64FA" w14:textId="25D1F5CE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E0072B">
        <w:rPr>
          <w:noProof/>
          <w:sz w:val="20"/>
          <w:lang w:val="en-GB"/>
        </w:rPr>
        <w:t>1.</w:t>
      </w:r>
      <w:r w:rsidRPr="00E0072B">
        <w:rPr>
          <w:noProof/>
          <w:sz w:val="20"/>
          <w:lang w:val="en-GB"/>
        </w:rPr>
        <w:tab/>
      </w:r>
      <w:r w:rsidR="007312ED" w:rsidRPr="007312ED">
        <w:rPr>
          <w:i/>
          <w:noProof/>
          <w:sz w:val="20"/>
          <w:lang w:val="en-GB"/>
        </w:rPr>
        <w:t>Exploring the business environment</w:t>
      </w:r>
      <w:r w:rsidRPr="00E0072B">
        <w:rPr>
          <w:i/>
          <w:noProof/>
          <w:sz w:val="20"/>
          <w:lang w:val="en-GB"/>
        </w:rPr>
        <w:t>.</w:t>
      </w:r>
    </w:p>
    <w:p w14:paraId="4D3D7D52" w14:textId="03B9A9BF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0B4613">
        <w:rPr>
          <w:noProof/>
          <w:sz w:val="20"/>
          <w:lang w:val="en-GB"/>
        </w:rPr>
        <w:t>The role of business in the market</w:t>
      </w:r>
      <w:r w:rsidRPr="00354350">
        <w:rPr>
          <w:noProof/>
          <w:sz w:val="20"/>
          <w:lang w:val="en-GB"/>
        </w:rPr>
        <w:t>.</w:t>
      </w:r>
    </w:p>
    <w:p w14:paraId="4AFD9CF7" w14:textId="7B6C4830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7312ED">
        <w:rPr>
          <w:noProof/>
          <w:sz w:val="20"/>
          <w:lang w:val="en-GB"/>
        </w:rPr>
        <w:t>The business environment</w:t>
      </w:r>
      <w:r w:rsidRPr="00354350">
        <w:rPr>
          <w:noProof/>
          <w:sz w:val="20"/>
          <w:lang w:val="en-GB"/>
        </w:rPr>
        <w:t>.</w:t>
      </w:r>
    </w:p>
    <w:p w14:paraId="5B7D7A07" w14:textId="373EC1A7" w:rsidR="00BC6589" w:rsidRPr="00354350" w:rsidRDefault="00E87BA8">
      <w:pPr>
        <w:pStyle w:val="Testo1"/>
        <w:spacing w:before="120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2.</w:t>
      </w:r>
      <w:r w:rsidRPr="00354350">
        <w:rPr>
          <w:noProof/>
          <w:sz w:val="20"/>
          <w:lang w:val="en-GB"/>
        </w:rPr>
        <w:tab/>
      </w:r>
      <w:r w:rsidR="008D4A73" w:rsidRPr="00354350">
        <w:rPr>
          <w:i/>
          <w:noProof/>
          <w:sz w:val="20"/>
          <w:lang w:val="en-GB"/>
        </w:rPr>
        <w:t xml:space="preserve">Business </w:t>
      </w:r>
      <w:r w:rsidR="00293BA2">
        <w:rPr>
          <w:i/>
          <w:noProof/>
          <w:sz w:val="20"/>
          <w:lang w:val="en-GB"/>
        </w:rPr>
        <w:t>ownership</w:t>
      </w:r>
      <w:r w:rsidR="00287790">
        <w:rPr>
          <w:i/>
          <w:noProof/>
          <w:sz w:val="20"/>
          <w:lang w:val="en-GB"/>
        </w:rPr>
        <w:t xml:space="preserve"> and corporate </w:t>
      </w:r>
      <w:r w:rsidR="00DD7B0E">
        <w:rPr>
          <w:i/>
          <w:noProof/>
          <w:sz w:val="20"/>
          <w:lang w:val="en-GB"/>
        </w:rPr>
        <w:t>governance</w:t>
      </w:r>
      <w:r w:rsidRPr="00354350">
        <w:rPr>
          <w:noProof/>
          <w:sz w:val="20"/>
          <w:lang w:val="en-GB"/>
        </w:rPr>
        <w:t>.</w:t>
      </w:r>
    </w:p>
    <w:p w14:paraId="01C84C67" w14:textId="45E9621B" w:rsidR="00BC6589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5C6097">
        <w:rPr>
          <w:noProof/>
          <w:sz w:val="20"/>
          <w:lang w:val="en-GB"/>
        </w:rPr>
        <w:t>Forms of business ownership</w:t>
      </w:r>
      <w:r w:rsidRPr="00354350">
        <w:rPr>
          <w:noProof/>
          <w:sz w:val="20"/>
          <w:lang w:val="en-GB"/>
        </w:rPr>
        <w:t xml:space="preserve">. </w:t>
      </w:r>
    </w:p>
    <w:p w14:paraId="2565754F" w14:textId="5CBEADDE" w:rsidR="0056235F" w:rsidRDefault="0056235F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  <w:t>The agency relation between the enterprise and its stakeholders</w:t>
      </w:r>
      <w:r>
        <w:rPr>
          <w:noProof/>
          <w:sz w:val="20"/>
          <w:lang w:val="en-GB"/>
        </w:rPr>
        <w:t>.</w:t>
      </w:r>
    </w:p>
    <w:p w14:paraId="1A21098C" w14:textId="5CF239CC" w:rsidR="00DD7B0E" w:rsidRPr="0056235F" w:rsidRDefault="00DD7B0E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  <w:t>Corporate governance systems.</w:t>
      </w:r>
    </w:p>
    <w:p w14:paraId="1A2F7BC0" w14:textId="17B002D9" w:rsidR="00BC6589" w:rsidRPr="00354350" w:rsidRDefault="00E87BA8">
      <w:pPr>
        <w:pStyle w:val="Testo1"/>
        <w:spacing w:before="120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3.</w:t>
      </w:r>
      <w:r w:rsidRPr="00354350">
        <w:rPr>
          <w:noProof/>
          <w:sz w:val="20"/>
          <w:lang w:val="en-GB"/>
        </w:rPr>
        <w:tab/>
      </w:r>
      <w:r w:rsidR="00293BA2">
        <w:rPr>
          <w:i/>
          <w:iCs/>
          <w:noProof/>
          <w:sz w:val="20"/>
          <w:lang w:val="en-GB"/>
        </w:rPr>
        <w:t>Business strategy</w:t>
      </w:r>
      <w:r w:rsidR="00DD7B0E">
        <w:rPr>
          <w:i/>
          <w:iCs/>
          <w:noProof/>
          <w:sz w:val="20"/>
          <w:lang w:val="en-GB"/>
        </w:rPr>
        <w:t xml:space="preserve"> and management</w:t>
      </w:r>
    </w:p>
    <w:p w14:paraId="05C754A7" w14:textId="15CFE144" w:rsidR="00DD7B0E" w:rsidRDefault="00E36FB9" w:rsidP="00DD7B0E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DD7B0E">
        <w:rPr>
          <w:noProof/>
          <w:sz w:val="20"/>
          <w:lang w:val="en-GB"/>
        </w:rPr>
        <w:t>Corporate strategy</w:t>
      </w:r>
      <w:r w:rsidR="00DD7B0E" w:rsidRPr="00354350">
        <w:rPr>
          <w:noProof/>
          <w:sz w:val="20"/>
          <w:lang w:val="en-GB"/>
        </w:rPr>
        <w:t>.</w:t>
      </w:r>
    </w:p>
    <w:p w14:paraId="0366D0B6" w14:textId="7B501196" w:rsidR="00F6761B" w:rsidRDefault="00F6761B" w:rsidP="00F6761B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>
        <w:rPr>
          <w:noProof/>
          <w:sz w:val="20"/>
          <w:lang w:val="en-GB"/>
        </w:rPr>
        <w:t>Competitive strategies.</w:t>
      </w:r>
    </w:p>
    <w:p w14:paraId="240929D0" w14:textId="7A0C7926" w:rsidR="00264023" w:rsidRDefault="00DD7B0E" w:rsidP="00F6761B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5C6097">
        <w:rPr>
          <w:noProof/>
          <w:sz w:val="20"/>
          <w:lang w:val="en-GB"/>
        </w:rPr>
        <w:t xml:space="preserve">Management and </w:t>
      </w:r>
      <w:r w:rsidR="00F6761B">
        <w:rPr>
          <w:noProof/>
          <w:sz w:val="20"/>
          <w:lang w:val="en-GB"/>
        </w:rPr>
        <w:t>o</w:t>
      </w:r>
      <w:r w:rsidR="00264023">
        <w:rPr>
          <w:noProof/>
          <w:sz w:val="20"/>
          <w:lang w:val="en-GB"/>
        </w:rPr>
        <w:t>rganization</w:t>
      </w:r>
      <w:r w:rsidR="000B4613">
        <w:rPr>
          <w:noProof/>
          <w:sz w:val="20"/>
          <w:lang w:val="en-GB"/>
        </w:rPr>
        <w:t>al</w:t>
      </w:r>
      <w:r w:rsidR="00264023">
        <w:rPr>
          <w:noProof/>
          <w:sz w:val="20"/>
          <w:lang w:val="en-GB"/>
        </w:rPr>
        <w:t xml:space="preserve"> structure</w:t>
      </w:r>
      <w:r w:rsidR="00264023" w:rsidRPr="00354350">
        <w:rPr>
          <w:noProof/>
          <w:sz w:val="20"/>
          <w:lang w:val="en-GB"/>
        </w:rPr>
        <w:t>.</w:t>
      </w:r>
    </w:p>
    <w:p w14:paraId="2FEE0FF1" w14:textId="7BB5D3E2" w:rsidR="008A0498" w:rsidRDefault="004A5396" w:rsidP="008A0498">
      <w:pPr>
        <w:pStyle w:val="Testo1"/>
        <w:spacing w:before="120"/>
        <w:ind w:left="0" w:firstLine="0"/>
        <w:rPr>
          <w:noProof/>
          <w:sz w:val="20"/>
          <w:lang w:val="en-GB"/>
        </w:rPr>
      </w:pPr>
      <w:r>
        <w:rPr>
          <w:noProof/>
          <w:sz w:val="20"/>
          <w:lang w:val="en-GB"/>
        </w:rPr>
        <w:t xml:space="preserve">4. </w:t>
      </w:r>
      <w:r w:rsidR="008A0498" w:rsidRPr="00377710">
        <w:rPr>
          <w:i/>
          <w:iCs/>
          <w:noProof/>
          <w:sz w:val="20"/>
          <w:lang w:val="en-GB"/>
        </w:rPr>
        <w:t>The role of accounting information</w:t>
      </w:r>
      <w:r w:rsidR="00404B22">
        <w:rPr>
          <w:noProof/>
          <w:sz w:val="20"/>
          <w:lang w:val="en-GB"/>
        </w:rPr>
        <w:t>.</w:t>
      </w:r>
    </w:p>
    <w:p w14:paraId="39DED604" w14:textId="098E7BCB" w:rsidR="008A0498" w:rsidRDefault="008A0498" w:rsidP="00E0072B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>
        <w:rPr>
          <w:noProof/>
          <w:sz w:val="20"/>
          <w:lang w:val="en-GB"/>
        </w:rPr>
        <w:t>What is accounting</w:t>
      </w:r>
      <w:r w:rsidR="00404B22">
        <w:rPr>
          <w:noProof/>
          <w:sz w:val="20"/>
          <w:lang w:val="en-GB"/>
        </w:rPr>
        <w:t>.</w:t>
      </w:r>
    </w:p>
    <w:p w14:paraId="262DB4DC" w14:textId="3A2FC36F" w:rsidR="008A0498" w:rsidRDefault="008A0498" w:rsidP="008A049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>
        <w:rPr>
          <w:noProof/>
          <w:sz w:val="20"/>
          <w:lang w:val="en-GB"/>
        </w:rPr>
        <w:t>The accounting cycle</w:t>
      </w:r>
      <w:r w:rsidR="00404B22">
        <w:rPr>
          <w:noProof/>
          <w:sz w:val="20"/>
          <w:lang w:val="en-GB"/>
        </w:rPr>
        <w:t>.</w:t>
      </w:r>
    </w:p>
    <w:p w14:paraId="0ED0E96D" w14:textId="7F611027" w:rsidR="008A0498" w:rsidRDefault="008A0498" w:rsidP="00E0072B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>
        <w:rPr>
          <w:noProof/>
          <w:sz w:val="20"/>
          <w:lang w:val="en-GB"/>
        </w:rPr>
        <w:t>Financial accounting</w:t>
      </w:r>
      <w:r w:rsidR="00404B22">
        <w:rPr>
          <w:noProof/>
          <w:sz w:val="20"/>
          <w:lang w:val="en-GB"/>
        </w:rPr>
        <w:t>.</w:t>
      </w:r>
    </w:p>
    <w:p w14:paraId="174B4929" w14:textId="7DFECE13" w:rsidR="00922D20" w:rsidRPr="00354350" w:rsidRDefault="004A5396" w:rsidP="008A0498">
      <w:pPr>
        <w:pStyle w:val="Testo1"/>
        <w:spacing w:before="120"/>
        <w:ind w:left="0" w:firstLine="0"/>
        <w:rPr>
          <w:noProof/>
          <w:sz w:val="20"/>
          <w:lang w:val="en-GB"/>
        </w:rPr>
      </w:pPr>
      <w:r>
        <w:rPr>
          <w:noProof/>
          <w:sz w:val="20"/>
          <w:lang w:val="en-GB"/>
        </w:rPr>
        <w:t>5</w:t>
      </w:r>
      <w:r w:rsidR="00922D20" w:rsidRPr="00354350">
        <w:rPr>
          <w:noProof/>
          <w:sz w:val="20"/>
          <w:lang w:val="en-GB"/>
        </w:rPr>
        <w:t>.</w:t>
      </w:r>
      <w:r w:rsidR="00922D20" w:rsidRPr="00354350">
        <w:rPr>
          <w:noProof/>
          <w:sz w:val="20"/>
          <w:lang w:val="en-GB"/>
        </w:rPr>
        <w:tab/>
      </w:r>
      <w:r w:rsidR="00922D20" w:rsidRPr="00354350">
        <w:rPr>
          <w:i/>
          <w:noProof/>
          <w:sz w:val="20"/>
          <w:lang w:val="en-GB"/>
        </w:rPr>
        <w:t>The financial accounting model for reporting.</w:t>
      </w:r>
    </w:p>
    <w:p w14:paraId="3E4262C4" w14:textId="77777777" w:rsidR="00922D20" w:rsidRDefault="00922D20" w:rsidP="00922D20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lastRenderedPageBreak/>
        <w:t>–</w:t>
      </w:r>
      <w:r w:rsidRPr="00354350">
        <w:rPr>
          <w:noProof/>
          <w:sz w:val="20"/>
          <w:lang w:val="en-GB"/>
        </w:rPr>
        <w:tab/>
      </w:r>
      <w:r w:rsidRPr="00FA61EB">
        <w:rPr>
          <w:noProof/>
          <w:sz w:val="20"/>
          <w:lang w:val="en-GB"/>
        </w:rPr>
        <w:t>The double-entry accounting system.</w:t>
      </w:r>
    </w:p>
    <w:p w14:paraId="13D3CDE0" w14:textId="77777777" w:rsidR="00922D20" w:rsidRPr="00E12155" w:rsidRDefault="00922D20" w:rsidP="00922D20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>
        <w:rPr>
          <w:noProof/>
          <w:sz w:val="20"/>
          <w:lang w:val="en-GB"/>
        </w:rPr>
        <w:t xml:space="preserve">Revenues and matching expenses. </w:t>
      </w:r>
      <w:r w:rsidRPr="00E12155">
        <w:rPr>
          <w:noProof/>
          <w:sz w:val="20"/>
          <w:lang w:val="en-GB"/>
        </w:rPr>
        <w:t xml:space="preserve"> </w:t>
      </w:r>
    </w:p>
    <w:p w14:paraId="3F8DC797" w14:textId="2DEA2BF6" w:rsidR="00922D20" w:rsidRDefault="00922D20" w:rsidP="00922D20">
      <w:pPr>
        <w:pStyle w:val="Testo1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>
        <w:rPr>
          <w:noProof/>
          <w:sz w:val="20"/>
          <w:lang w:val="en-GB"/>
        </w:rPr>
        <w:t>T</w:t>
      </w:r>
      <w:r w:rsidRPr="00FC675D">
        <w:rPr>
          <w:noProof/>
          <w:sz w:val="20"/>
          <w:lang w:val="en-GB"/>
        </w:rPr>
        <w:t xml:space="preserve">he acquisition cost of </w:t>
      </w:r>
      <w:r>
        <w:rPr>
          <w:noProof/>
          <w:sz w:val="20"/>
          <w:lang w:val="en-GB"/>
        </w:rPr>
        <w:t>long-lived</w:t>
      </w:r>
      <w:r w:rsidRPr="00FC675D">
        <w:rPr>
          <w:noProof/>
          <w:sz w:val="20"/>
          <w:lang w:val="en-GB"/>
        </w:rPr>
        <w:t xml:space="preserve"> assets </w:t>
      </w:r>
      <w:r>
        <w:rPr>
          <w:noProof/>
          <w:sz w:val="20"/>
          <w:lang w:val="en-GB"/>
        </w:rPr>
        <w:t>and calculating</w:t>
      </w:r>
      <w:r w:rsidRPr="00FC675D">
        <w:rPr>
          <w:noProof/>
          <w:sz w:val="20"/>
          <w:lang w:val="en-GB"/>
        </w:rPr>
        <w:t xml:space="preserve"> depreciation.</w:t>
      </w:r>
    </w:p>
    <w:p w14:paraId="3D2ED50E" w14:textId="56659493" w:rsidR="00922D20" w:rsidRDefault="00922D20" w:rsidP="00922D20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  <w:t>Drafting of profit-and-loss and balance sheet.</w:t>
      </w:r>
    </w:p>
    <w:p w14:paraId="077543B6" w14:textId="4C0EC51C" w:rsidR="00BC6589" w:rsidRPr="00354350" w:rsidRDefault="004A5396">
      <w:pPr>
        <w:pStyle w:val="Testo1"/>
        <w:spacing w:before="120"/>
        <w:ind w:left="0" w:firstLine="0"/>
        <w:rPr>
          <w:noProof/>
          <w:sz w:val="20"/>
          <w:lang w:val="en-GB"/>
        </w:rPr>
      </w:pPr>
      <w:r>
        <w:rPr>
          <w:noProof/>
          <w:sz w:val="20"/>
          <w:lang w:val="en-GB"/>
        </w:rPr>
        <w:t>6</w:t>
      </w:r>
      <w:r w:rsidR="00E87BA8" w:rsidRPr="00354350">
        <w:rPr>
          <w:noProof/>
          <w:sz w:val="20"/>
          <w:lang w:val="en-GB"/>
        </w:rPr>
        <w:t>.</w:t>
      </w:r>
      <w:r w:rsidR="00E87BA8" w:rsidRPr="00354350">
        <w:rPr>
          <w:noProof/>
          <w:sz w:val="20"/>
          <w:lang w:val="en-GB"/>
        </w:rPr>
        <w:tab/>
      </w:r>
      <w:r w:rsidR="00966BD6">
        <w:rPr>
          <w:i/>
          <w:noProof/>
          <w:sz w:val="20"/>
          <w:lang w:val="en-GB"/>
        </w:rPr>
        <w:t>The financial reporting</w:t>
      </w:r>
      <w:r w:rsidR="00404B22">
        <w:rPr>
          <w:i/>
          <w:noProof/>
          <w:sz w:val="20"/>
          <w:lang w:val="en-GB"/>
        </w:rPr>
        <w:t>.</w:t>
      </w:r>
    </w:p>
    <w:p w14:paraId="59556411" w14:textId="34428B42" w:rsidR="00E12155" w:rsidRDefault="00E87BA8" w:rsidP="00E12155">
      <w:pPr>
        <w:pStyle w:val="Testo1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E12155">
        <w:rPr>
          <w:noProof/>
          <w:sz w:val="20"/>
          <w:lang w:val="en-GB"/>
        </w:rPr>
        <w:t>The annual report</w:t>
      </w:r>
      <w:r w:rsidR="000D1EF3">
        <w:rPr>
          <w:noProof/>
          <w:sz w:val="20"/>
          <w:lang w:val="en-GB"/>
        </w:rPr>
        <w:t>’s informativeness</w:t>
      </w:r>
      <w:r w:rsidR="00404B22">
        <w:rPr>
          <w:noProof/>
          <w:sz w:val="20"/>
          <w:lang w:val="en-GB"/>
        </w:rPr>
        <w:t>.</w:t>
      </w:r>
    </w:p>
    <w:p w14:paraId="2037BD70" w14:textId="47971800" w:rsidR="00E12155" w:rsidRPr="00E12155" w:rsidRDefault="00E87BA8" w:rsidP="008A0498">
      <w:pPr>
        <w:pStyle w:val="Testo1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E12155" w:rsidRPr="00E12155">
        <w:rPr>
          <w:noProof/>
          <w:sz w:val="20"/>
          <w:lang w:val="en-GB"/>
        </w:rPr>
        <w:t>The ba</w:t>
      </w:r>
      <w:r w:rsidR="00E12155">
        <w:rPr>
          <w:noProof/>
          <w:sz w:val="20"/>
          <w:lang w:val="en-GB"/>
        </w:rPr>
        <w:t>lance sheet</w:t>
      </w:r>
      <w:r w:rsidR="000D1EF3">
        <w:rPr>
          <w:noProof/>
          <w:sz w:val="20"/>
          <w:lang w:val="en-GB"/>
        </w:rPr>
        <w:t>: nature and characteristics of net equity</w:t>
      </w:r>
      <w:r w:rsidR="00404B22">
        <w:rPr>
          <w:noProof/>
          <w:sz w:val="20"/>
          <w:lang w:val="en-GB"/>
        </w:rPr>
        <w:t>.</w:t>
      </w:r>
      <w:r w:rsidR="00E12155" w:rsidRPr="00354350">
        <w:rPr>
          <w:noProof/>
          <w:sz w:val="20"/>
          <w:lang w:val="en-GB"/>
        </w:rPr>
        <w:tab/>
      </w:r>
    </w:p>
    <w:p w14:paraId="0297AC9A" w14:textId="65831DCE" w:rsidR="00BC6589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0D1EF3">
        <w:rPr>
          <w:noProof/>
          <w:sz w:val="20"/>
          <w:lang w:val="en-GB"/>
        </w:rPr>
        <w:t>The income statement and economic performance</w:t>
      </w:r>
      <w:r w:rsidR="00404B22">
        <w:rPr>
          <w:noProof/>
          <w:sz w:val="20"/>
          <w:lang w:val="en-GB"/>
        </w:rPr>
        <w:t>.</w:t>
      </w:r>
      <w:r w:rsidR="00FA61EB">
        <w:rPr>
          <w:noProof/>
          <w:sz w:val="20"/>
          <w:lang w:val="en-GB"/>
        </w:rPr>
        <w:t xml:space="preserve"> </w:t>
      </w:r>
    </w:p>
    <w:p w14:paraId="4CCC95ED" w14:textId="40AB4B63" w:rsidR="008A0498" w:rsidRPr="00354350" w:rsidRDefault="008A049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>
        <w:rPr>
          <w:noProof/>
          <w:sz w:val="20"/>
          <w:lang w:val="en-GB"/>
        </w:rPr>
        <w:t>The cash flow statement</w:t>
      </w:r>
      <w:r w:rsidR="00404B22">
        <w:rPr>
          <w:noProof/>
          <w:sz w:val="20"/>
          <w:lang w:val="en-GB"/>
        </w:rPr>
        <w:t>.</w:t>
      </w:r>
    </w:p>
    <w:p w14:paraId="56796D10" w14:textId="11738C4C" w:rsidR="00BC6589" w:rsidRPr="009B352D" w:rsidRDefault="00E87BA8" w:rsidP="009B352D">
      <w:pPr>
        <w:spacing w:before="240" w:after="120" w:line="220" w:lineRule="exact"/>
        <w:rPr>
          <w:b/>
          <w:i/>
          <w:noProof/>
          <w:sz w:val="18"/>
          <w:lang w:val="en-GB"/>
        </w:rPr>
      </w:pPr>
      <w:r w:rsidRPr="009B352D">
        <w:rPr>
          <w:b/>
          <w:i/>
          <w:noProof/>
          <w:sz w:val="18"/>
          <w:lang w:val="en-GB"/>
        </w:rPr>
        <w:t>READING LIST</w:t>
      </w:r>
      <w:r w:rsidR="00270D4F">
        <w:rPr>
          <w:rStyle w:val="Rimandonotaapidipagina"/>
          <w:b/>
          <w:i/>
          <w:noProof/>
          <w:sz w:val="18"/>
          <w:lang w:val="en-GB"/>
        </w:rPr>
        <w:footnoteReference w:id="1"/>
      </w:r>
    </w:p>
    <w:p w14:paraId="35A01F59" w14:textId="35727B66" w:rsidR="00EE5216" w:rsidRPr="00DD76AF" w:rsidRDefault="009B352D" w:rsidP="00EE5216">
      <w:pPr>
        <w:suppressAutoHyphens w:val="0"/>
        <w:spacing w:line="240" w:lineRule="atLeast"/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</w:pPr>
      <w:r w:rsidRPr="00270D4F">
        <w:rPr>
          <w:rFonts w:ascii="Times" w:eastAsia="Times New Roman" w:hAnsi="Times"/>
          <w:noProof/>
          <w:spacing w:val="-5"/>
          <w:kern w:val="0"/>
          <w:sz w:val="18"/>
          <w:szCs w:val="20"/>
          <w:lang w:eastAsia="it-IT"/>
        </w:rPr>
        <w:t xml:space="preserve">F. </w:t>
      </w:r>
      <w:r w:rsidR="001D625E" w:rsidRPr="00270D4F">
        <w:rPr>
          <w:rFonts w:ascii="Times" w:eastAsia="Times New Roman" w:hAnsi="Times"/>
          <w:noProof/>
          <w:spacing w:val="-5"/>
          <w:kern w:val="0"/>
          <w:sz w:val="18"/>
          <w:szCs w:val="20"/>
          <w:lang w:eastAsia="it-IT"/>
        </w:rPr>
        <w:t>Rossignoli</w:t>
      </w:r>
      <w:r w:rsidRPr="00270D4F">
        <w:rPr>
          <w:rFonts w:ascii="Times" w:eastAsia="Times New Roman" w:hAnsi="Times"/>
          <w:noProof/>
          <w:spacing w:val="-5"/>
          <w:kern w:val="0"/>
          <w:sz w:val="18"/>
          <w:szCs w:val="20"/>
          <w:lang w:eastAsia="it-IT"/>
        </w:rPr>
        <w:t xml:space="preserve">-V.G. </w:t>
      </w:r>
      <w:r w:rsidR="001D625E" w:rsidRPr="00270D4F">
        <w:rPr>
          <w:rFonts w:ascii="Times" w:eastAsia="Times New Roman" w:hAnsi="Times"/>
          <w:noProof/>
          <w:spacing w:val="-5"/>
          <w:kern w:val="0"/>
          <w:sz w:val="18"/>
          <w:szCs w:val="20"/>
          <w:lang w:eastAsia="it-IT"/>
        </w:rPr>
        <w:t>Cenciarelli</w:t>
      </w:r>
      <w:r w:rsidRPr="00270D4F">
        <w:rPr>
          <w:rFonts w:ascii="Times" w:eastAsia="Times New Roman" w:hAnsi="Times"/>
          <w:noProof/>
          <w:spacing w:val="-5"/>
          <w:kern w:val="0"/>
          <w:sz w:val="18"/>
          <w:szCs w:val="20"/>
          <w:lang w:eastAsia="it-IT"/>
        </w:rPr>
        <w:t>-D.</w:t>
      </w:r>
      <w:r w:rsidR="001D625E" w:rsidRPr="00270D4F">
        <w:rPr>
          <w:rFonts w:ascii="Times" w:eastAsia="Times New Roman" w:hAnsi="Times"/>
          <w:noProof/>
          <w:spacing w:val="-5"/>
          <w:kern w:val="0"/>
          <w:sz w:val="18"/>
          <w:szCs w:val="20"/>
          <w:lang w:eastAsia="it-IT"/>
        </w:rPr>
        <w:t xml:space="preserve"> </w:t>
      </w:r>
      <w:r w:rsidR="001D625E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>Beretta,</w:t>
      </w:r>
      <w:r w:rsidR="00613081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 xml:space="preserve"> </w:t>
      </w:r>
      <w:r w:rsidR="001D625E">
        <w:rPr>
          <w:rFonts w:ascii="Times" w:eastAsia="Times New Roman" w:hAnsi="Times"/>
          <w:i/>
          <w:noProof/>
          <w:spacing w:val="-5"/>
          <w:kern w:val="0"/>
          <w:sz w:val="18"/>
          <w:szCs w:val="20"/>
          <w:lang w:val="en-US" w:eastAsia="it-IT"/>
        </w:rPr>
        <w:t>Management and Accounting</w:t>
      </w:r>
      <w:r w:rsidR="00613081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>, McGraw-Hill, 202</w:t>
      </w:r>
      <w:r w:rsidR="001D625E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 xml:space="preserve">2. </w:t>
      </w:r>
      <w:r w:rsidR="00EE5216" w:rsidRPr="00DD76AF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>ISBN</w:t>
      </w:r>
      <w:r w:rsidR="00EE5216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>:</w:t>
      </w:r>
      <w:r w:rsidR="00EE5216" w:rsidRPr="00DD76AF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 xml:space="preserve"> 9781307818581</w:t>
      </w:r>
      <w:r w:rsidR="00EE5216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>.</w:t>
      </w:r>
      <w:r w:rsidR="00270D4F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 xml:space="preserve"> </w:t>
      </w:r>
      <w:hyperlink r:id="rId9" w:history="1">
        <w:r w:rsidR="00270D4F" w:rsidRPr="00270D4F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20C53FE" w14:textId="29A0E6E5" w:rsidR="000E2E77" w:rsidRPr="00354350" w:rsidRDefault="009D332B" w:rsidP="0095352D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</w:pP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The exam preparation is completed with the material made available to students through the Blackboard platform (lecture slides and </w:t>
      </w:r>
      <w:r w:rsidR="00CF7236"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supporting </w:t>
      </w:r>
      <w:r w:rsidR="00CC24E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materials</w:t>
      </w: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).</w:t>
      </w:r>
    </w:p>
    <w:p w14:paraId="6A5179FD" w14:textId="77777777" w:rsidR="00BC6589" w:rsidRPr="00354350" w:rsidRDefault="00E87BA8">
      <w:pPr>
        <w:spacing w:before="240" w:after="120" w:line="220" w:lineRule="exact"/>
        <w:rPr>
          <w:noProof/>
          <w:lang w:val="en-GB"/>
        </w:rPr>
      </w:pPr>
      <w:r w:rsidRPr="00354350">
        <w:rPr>
          <w:b/>
          <w:i/>
          <w:noProof/>
          <w:sz w:val="18"/>
          <w:lang w:val="en-GB"/>
        </w:rPr>
        <w:t>TEACHING METHOD</w:t>
      </w:r>
    </w:p>
    <w:p w14:paraId="05555B9C" w14:textId="1CC6A900" w:rsidR="000E2E77" w:rsidRPr="00354350" w:rsidRDefault="009D332B" w:rsidP="000E2E77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</w:pP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The course is </w:t>
      </w:r>
      <w:r w:rsidR="00CF7236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articulated</w:t>
      </w:r>
      <w:r w:rsidR="00CF7236"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</w:t>
      </w: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into a cycle of lectures held with the aid of slides and other supporting material. The slides are made available to students through the Blackboard platform before each lecture.</w:t>
      </w:r>
    </w:p>
    <w:p w14:paraId="36A82F83" w14:textId="0C4E1542" w:rsidR="000E2E77" w:rsidRDefault="009D332B" w:rsidP="000E2E77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</w:pP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The course includes the performance of a cycl</w:t>
      </w:r>
      <w:r w:rsidR="00EF7799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e of exercises </w:t>
      </w:r>
      <w:r w:rsidR="00966BD6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and business cases</w:t>
      </w: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. The text of exercise</w:t>
      </w:r>
      <w:r w:rsidR="00966BD6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s and cases</w:t>
      </w: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is made available to students through the Blackboard platform before the relevant discussion.</w:t>
      </w:r>
    </w:p>
    <w:p w14:paraId="3DD6B66A" w14:textId="6A8791D6" w:rsidR="003022F0" w:rsidRPr="00354350" w:rsidRDefault="00883A7D" w:rsidP="00040F1A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</w:pPr>
      <w:r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The s</w:t>
      </w:r>
      <w:r w:rsidR="00CF7236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tudents </w:t>
      </w:r>
      <w:r w:rsidR="002F7A92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are engaged </w:t>
      </w:r>
      <w:r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in teamworks of 4/5 students to perform </w:t>
      </w:r>
      <w:r w:rsidR="002F7A92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a</w:t>
      </w:r>
      <w:r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business case</w:t>
      </w:r>
      <w:r w:rsidR="003022F0"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. The teamwork provides for the drafting of a </w:t>
      </w:r>
      <w:r w:rsid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2</w:t>
      </w:r>
      <w:r w:rsidR="003022F0"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pages report (in word or pdf), </w:t>
      </w:r>
      <w:r w:rsidR="00040F1A"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and a 3-5 slide</w:t>
      </w:r>
      <w:r w:rsidR="00040F1A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s</w:t>
      </w:r>
      <w:r w:rsidR="00040F1A"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presentation </w:t>
      </w:r>
      <w:r w:rsidR="003022F0"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which </w:t>
      </w:r>
      <w:r w:rsidR="00040F1A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are</w:t>
      </w:r>
      <w:r w:rsidR="003022F0"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due towards the end of the course. </w:t>
      </w:r>
    </w:p>
    <w:p w14:paraId="3E1E7FBA" w14:textId="77777777" w:rsidR="000E2E77" w:rsidRPr="00354350" w:rsidRDefault="000E2E77" w:rsidP="000E2E77">
      <w:pPr>
        <w:spacing w:before="240" w:after="120" w:line="220" w:lineRule="exact"/>
        <w:rPr>
          <w:rFonts w:eastAsia="Times New Roman"/>
          <w:b/>
          <w:i/>
          <w:noProof/>
          <w:kern w:val="0"/>
          <w:sz w:val="18"/>
          <w:lang w:val="en-GB" w:eastAsia="it-IT"/>
        </w:rPr>
      </w:pPr>
      <w:r w:rsidRPr="00354350">
        <w:rPr>
          <w:b/>
          <w:i/>
          <w:noProof/>
          <w:sz w:val="18"/>
          <w:lang w:val="en-GB"/>
        </w:rPr>
        <w:t>ASSESSMENT METHOD AND CRITERIA</w:t>
      </w:r>
    </w:p>
    <w:p w14:paraId="3C72B8B0" w14:textId="25099B37" w:rsidR="00E75E2A" w:rsidRDefault="00392368" w:rsidP="00CF216A">
      <w:pPr>
        <w:spacing w:before="120" w:after="120" w:line="220" w:lineRule="exact"/>
        <w:ind w:firstLine="284"/>
        <w:rPr>
          <w:rFonts w:ascii="Times" w:eastAsia="Times New Roman" w:hAnsi="Times"/>
          <w:noProof/>
          <w:sz w:val="18"/>
          <w:szCs w:val="20"/>
          <w:lang w:val="en-GB"/>
        </w:rPr>
      </w:pPr>
      <w:r w:rsidRPr="00BC296F">
        <w:rPr>
          <w:rFonts w:ascii="Times" w:eastAsia="Times New Roman" w:hAnsi="Times"/>
          <w:noProof/>
          <w:sz w:val="18"/>
          <w:szCs w:val="20"/>
          <w:lang w:val="en-GB"/>
        </w:rPr>
        <w:t>The exam is structured into a written test divided into two part</w:t>
      </w:r>
      <w:r>
        <w:rPr>
          <w:rFonts w:ascii="Times" w:eastAsia="Times New Roman" w:hAnsi="Times"/>
          <w:noProof/>
          <w:sz w:val="18"/>
          <w:szCs w:val="20"/>
          <w:lang w:val="en-GB"/>
        </w:rPr>
        <w:t>.</w:t>
      </w:r>
      <w:r w:rsidR="00E75E2A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256662">
        <w:rPr>
          <w:rFonts w:ascii="Times" w:eastAsia="Times New Roman" w:hAnsi="Times"/>
          <w:noProof/>
          <w:sz w:val="18"/>
          <w:szCs w:val="20"/>
          <w:lang w:val="en-GB"/>
        </w:rPr>
        <w:t>T</w:t>
      </w:r>
      <w:r w:rsidR="004A48EE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he first part refers to points 1, 2, </w:t>
      </w:r>
      <w:r w:rsidR="00AC6553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and </w:t>
      </w:r>
      <w:r w:rsidR="004A48EE" w:rsidRPr="00BC296F">
        <w:rPr>
          <w:rFonts w:ascii="Times" w:eastAsia="Times New Roman" w:hAnsi="Times"/>
          <w:noProof/>
          <w:sz w:val="18"/>
          <w:szCs w:val="20"/>
          <w:lang w:val="en-GB"/>
        </w:rPr>
        <w:t>3 of the syllabus, while the second part refers to poin</w:t>
      </w:r>
      <w:r w:rsidR="00FA2AA4" w:rsidRPr="00BC296F">
        <w:rPr>
          <w:rFonts w:ascii="Times" w:eastAsia="Times New Roman" w:hAnsi="Times"/>
          <w:noProof/>
          <w:sz w:val="18"/>
          <w:szCs w:val="20"/>
          <w:lang w:val="en-GB"/>
        </w:rPr>
        <w:t>t</w:t>
      </w:r>
      <w:r w:rsidR="00B51D77" w:rsidRPr="00BC296F">
        <w:rPr>
          <w:rFonts w:ascii="Times" w:eastAsia="Times New Roman" w:hAnsi="Times"/>
          <w:noProof/>
          <w:sz w:val="18"/>
          <w:szCs w:val="20"/>
          <w:lang w:val="en-GB"/>
        </w:rPr>
        <w:t>s</w:t>
      </w:r>
      <w:r w:rsidR="004A48EE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AC6553" w:rsidRPr="00BC296F">
        <w:rPr>
          <w:rFonts w:ascii="Times" w:eastAsia="Times New Roman" w:hAnsi="Times"/>
          <w:noProof/>
          <w:sz w:val="18"/>
          <w:szCs w:val="20"/>
          <w:lang w:val="en-GB"/>
        </w:rPr>
        <w:t>4</w:t>
      </w:r>
      <w:r w:rsidR="000D1EF3" w:rsidRPr="00BC296F">
        <w:rPr>
          <w:rFonts w:ascii="Times" w:eastAsia="Times New Roman" w:hAnsi="Times"/>
          <w:noProof/>
          <w:sz w:val="18"/>
          <w:szCs w:val="20"/>
          <w:lang w:val="en-GB"/>
        </w:rPr>
        <w:t>, 5 and</w:t>
      </w:r>
      <w:r w:rsidR="00B51D77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 6</w:t>
      </w:r>
      <w:r w:rsidR="004A48EE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 of the syllabus. </w:t>
      </w:r>
    </w:p>
    <w:p w14:paraId="278B8F9A" w14:textId="129EC306" w:rsidR="00605E62" w:rsidRDefault="004A48EE" w:rsidP="00BC6835">
      <w:pPr>
        <w:spacing w:before="120" w:after="120" w:line="220" w:lineRule="exact"/>
        <w:ind w:firstLine="284"/>
        <w:rPr>
          <w:rFonts w:ascii="Times" w:eastAsia="Times New Roman" w:hAnsi="Times"/>
          <w:noProof/>
          <w:sz w:val="18"/>
          <w:szCs w:val="20"/>
          <w:lang w:val="en-GB"/>
        </w:rPr>
      </w:pPr>
      <w:r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The </w:t>
      </w:r>
      <w:r w:rsid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first part of the </w:t>
      </w:r>
      <w:r w:rsidR="00605E62">
        <w:rPr>
          <w:rFonts w:ascii="Times" w:eastAsia="Times New Roman" w:hAnsi="Times"/>
          <w:noProof/>
          <w:sz w:val="18"/>
          <w:szCs w:val="20"/>
          <w:lang w:val="en-GB"/>
        </w:rPr>
        <w:t>exam</w:t>
      </w:r>
      <w:r w:rsidR="00605E62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Pr="00BC296F">
        <w:rPr>
          <w:rFonts w:ascii="Times" w:eastAsia="Times New Roman" w:hAnsi="Times"/>
          <w:noProof/>
          <w:sz w:val="18"/>
          <w:szCs w:val="20"/>
          <w:lang w:val="en-GB"/>
        </w:rPr>
        <w:t>aim</w:t>
      </w:r>
      <w:r w:rsidR="00BC296F">
        <w:rPr>
          <w:rFonts w:ascii="Times" w:eastAsia="Times New Roman" w:hAnsi="Times"/>
          <w:noProof/>
          <w:sz w:val="18"/>
          <w:szCs w:val="20"/>
          <w:lang w:val="en-GB"/>
        </w:rPr>
        <w:t>s</w:t>
      </w:r>
      <w:r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 to test the students’ </w:t>
      </w:r>
      <w:r w:rsidR="00CF216A" w:rsidRPr="00BC296F">
        <w:rPr>
          <w:rFonts w:ascii="Times" w:eastAsia="Times New Roman" w:hAnsi="Times"/>
          <w:noProof/>
          <w:sz w:val="18"/>
          <w:szCs w:val="20"/>
          <w:lang w:val="en-GB"/>
        </w:rPr>
        <w:t>understanding of business-related language</w:t>
      </w:r>
      <w:r w:rsidR="00CF216A">
        <w:rPr>
          <w:rFonts w:ascii="Times" w:eastAsia="Times New Roman" w:hAnsi="Times"/>
          <w:noProof/>
          <w:sz w:val="18"/>
          <w:szCs w:val="20"/>
          <w:lang w:val="en-GB"/>
        </w:rPr>
        <w:t xml:space="preserve">, as well as their effective ability to discuss management </w:t>
      </w:r>
      <w:r w:rsidR="00990D93">
        <w:rPr>
          <w:rFonts w:ascii="Times" w:eastAsia="Times New Roman" w:hAnsi="Times"/>
          <w:noProof/>
          <w:sz w:val="18"/>
          <w:szCs w:val="20"/>
          <w:lang w:val="en-GB"/>
        </w:rPr>
        <w:t>issues</w:t>
      </w:r>
      <w:r w:rsidR="00CF216A">
        <w:rPr>
          <w:rFonts w:ascii="Times" w:eastAsia="Times New Roman" w:hAnsi="Times"/>
          <w:noProof/>
          <w:sz w:val="18"/>
          <w:szCs w:val="20"/>
          <w:lang w:val="en-GB"/>
        </w:rPr>
        <w:t xml:space="preserve">. </w:t>
      </w:r>
      <w:r w:rsidR="00AE3C08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The second part </w:t>
      </w:r>
      <w:r w:rsidR="00F43FFC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of the </w:t>
      </w:r>
      <w:r w:rsidR="00605E62">
        <w:rPr>
          <w:rFonts w:ascii="Times" w:eastAsia="Times New Roman" w:hAnsi="Times"/>
          <w:noProof/>
          <w:sz w:val="18"/>
          <w:szCs w:val="20"/>
          <w:lang w:val="en-GB"/>
        </w:rPr>
        <w:t>exam</w:t>
      </w:r>
      <w:r w:rsidR="00605E62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F43FFC" w:rsidRPr="00BC296F">
        <w:rPr>
          <w:rFonts w:ascii="Times" w:eastAsia="Times New Roman" w:hAnsi="Times"/>
          <w:noProof/>
          <w:sz w:val="18"/>
          <w:szCs w:val="20"/>
          <w:lang w:val="en-GB"/>
        </w:rPr>
        <w:t>aims</w:t>
      </w:r>
      <w:r w:rsidR="00AE3C08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 at verifying</w:t>
      </w:r>
      <w:r w:rsidR="00F43FFC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 the me</w:t>
      </w:r>
      <w:r w:rsidR="00AE3C08" w:rsidRPr="00BC296F">
        <w:rPr>
          <w:rFonts w:ascii="Times" w:eastAsia="Times New Roman" w:hAnsi="Times"/>
          <w:noProof/>
          <w:sz w:val="18"/>
          <w:szCs w:val="20"/>
          <w:lang w:val="en-GB"/>
        </w:rPr>
        <w:t>thodological application</w:t>
      </w:r>
      <w:r w:rsidR="00AE3C08"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of the knowledge acquired as regards the functioning of the accounting model to </w:t>
      </w:r>
      <w:r w:rsidR="000D1EF3">
        <w:rPr>
          <w:rFonts w:ascii="Times" w:eastAsia="Times New Roman" w:hAnsi="Times"/>
          <w:noProof/>
          <w:sz w:val="18"/>
          <w:szCs w:val="20"/>
          <w:lang w:val="en-GB"/>
        </w:rPr>
        <w:t>properly understand the annual report</w:t>
      </w:r>
      <w:r w:rsidR="00AE3C08"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. </w:t>
      </w:r>
      <w:r w:rsidR="00BC6835">
        <w:rPr>
          <w:rFonts w:ascii="Times" w:eastAsia="Times New Roman" w:hAnsi="Times"/>
          <w:noProof/>
          <w:sz w:val="18"/>
          <w:szCs w:val="20"/>
          <w:lang w:val="en-GB"/>
        </w:rPr>
        <w:t xml:space="preserve">The students pass the subjects if both of the following two conditions are met: </w:t>
      </w:r>
      <w:r w:rsidR="00BC6835" w:rsidRPr="00E36FB9">
        <w:rPr>
          <w:rFonts w:ascii="Times" w:eastAsia="Times New Roman" w:hAnsi="Times"/>
          <w:i/>
          <w:iCs/>
          <w:noProof/>
          <w:sz w:val="18"/>
          <w:szCs w:val="20"/>
          <w:lang w:val="en-GB"/>
        </w:rPr>
        <w:t>i)</w:t>
      </w:r>
      <w:r w:rsidR="00BC6835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8D320C">
        <w:rPr>
          <w:rFonts w:ascii="Times" w:eastAsia="Times New Roman" w:hAnsi="Times"/>
          <w:noProof/>
          <w:sz w:val="18"/>
          <w:szCs w:val="20"/>
          <w:lang w:val="en-GB"/>
        </w:rPr>
        <w:t>at least the passing score is obtained in both the exam’s parts</w:t>
      </w:r>
      <w:r w:rsidR="00BC6835">
        <w:rPr>
          <w:rFonts w:ascii="Times" w:eastAsia="Times New Roman" w:hAnsi="Times"/>
          <w:noProof/>
          <w:sz w:val="18"/>
          <w:szCs w:val="20"/>
          <w:lang w:val="en-GB"/>
        </w:rPr>
        <w:t xml:space="preserve">; </w:t>
      </w:r>
      <w:r w:rsidR="00BC6835" w:rsidRPr="00E36FB9">
        <w:rPr>
          <w:rFonts w:ascii="Times" w:eastAsia="Times New Roman" w:hAnsi="Times"/>
          <w:i/>
          <w:iCs/>
          <w:noProof/>
          <w:sz w:val="18"/>
          <w:szCs w:val="20"/>
          <w:lang w:val="en-GB"/>
        </w:rPr>
        <w:t>ii)</w:t>
      </w:r>
      <w:r w:rsidR="00BC6835" w:rsidRPr="00BC6835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BC6835" w:rsidRPr="00605E62">
        <w:rPr>
          <w:rFonts w:ascii="Times" w:eastAsia="Times New Roman" w:hAnsi="Times"/>
          <w:noProof/>
          <w:sz w:val="18"/>
          <w:szCs w:val="20"/>
          <w:lang w:val="en-GB"/>
        </w:rPr>
        <w:t>the total points obtained is at least 18/30</w:t>
      </w:r>
      <w:r w:rsidR="00BC6835">
        <w:rPr>
          <w:rFonts w:ascii="Times" w:eastAsia="Times New Roman" w:hAnsi="Times"/>
          <w:noProof/>
          <w:sz w:val="18"/>
          <w:szCs w:val="20"/>
          <w:lang w:val="en-GB"/>
        </w:rPr>
        <w:t>.</w:t>
      </w:r>
    </w:p>
    <w:p w14:paraId="02F1736D" w14:textId="02C60784" w:rsidR="00256662" w:rsidRDefault="00256662" w:rsidP="00605E62">
      <w:pPr>
        <w:spacing w:before="120" w:after="120" w:line="220" w:lineRule="exact"/>
        <w:ind w:firstLine="284"/>
        <w:rPr>
          <w:rFonts w:ascii="Times" w:eastAsia="Times New Roman" w:hAnsi="Times"/>
          <w:noProof/>
          <w:sz w:val="18"/>
          <w:szCs w:val="20"/>
          <w:lang w:val="en-GB"/>
        </w:rPr>
      </w:pPr>
      <w:r>
        <w:rPr>
          <w:rFonts w:ascii="Times" w:eastAsia="Times New Roman" w:hAnsi="Times"/>
          <w:noProof/>
          <w:sz w:val="18"/>
          <w:szCs w:val="20"/>
          <w:lang w:val="en-GB"/>
        </w:rPr>
        <w:lastRenderedPageBreak/>
        <w:t>At the end of the first module of the course students have the option to take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an interim exam. </w:t>
      </w:r>
      <w:r w:rsidR="00605E62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In case of positive outcome</w:t>
      </w:r>
      <w:r>
        <w:rPr>
          <w:rFonts w:ascii="Times" w:eastAsia="Times New Roman" w:hAnsi="Times"/>
          <w:noProof/>
          <w:sz w:val="18"/>
          <w:szCs w:val="20"/>
          <w:lang w:val="en-GB"/>
        </w:rPr>
        <w:t xml:space="preserve"> of the interim exam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,</w:t>
      </w:r>
      <w:r w:rsidR="00392368">
        <w:rPr>
          <w:rFonts w:ascii="Times" w:eastAsia="Times New Roman" w:hAnsi="Times"/>
          <w:noProof/>
          <w:sz w:val="18"/>
          <w:szCs w:val="20"/>
          <w:lang w:val="en-GB"/>
        </w:rPr>
        <w:t xml:space="preserve"> students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392368" w:rsidRPr="00354350">
        <w:rPr>
          <w:rFonts w:ascii="Times" w:eastAsia="Times New Roman" w:hAnsi="Times"/>
          <w:noProof/>
          <w:sz w:val="18"/>
          <w:szCs w:val="20"/>
          <w:lang w:val="en-GB"/>
        </w:rPr>
        <w:t>will be exempt from taking the</w:t>
      </w:r>
      <w:r w:rsidR="006F0AD9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392368" w:rsidRPr="00354350">
        <w:rPr>
          <w:rFonts w:ascii="Times" w:eastAsia="Times New Roman" w:hAnsi="Times"/>
          <w:noProof/>
          <w:sz w:val="18"/>
          <w:szCs w:val="20"/>
          <w:lang w:val="en-GB"/>
        </w:rPr>
        <w:t>part of the final exam related to the contents included in the interim test.</w:t>
      </w:r>
      <w:r w:rsidR="00392368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The result achieved in the interim test</w:t>
      </w:r>
      <w:r w:rsidR="00392368">
        <w:rPr>
          <w:rFonts w:ascii="Times" w:eastAsia="Times New Roman" w:hAnsi="Times"/>
          <w:noProof/>
          <w:sz w:val="18"/>
          <w:szCs w:val="20"/>
          <w:lang w:val="en-GB"/>
        </w:rPr>
        <w:t xml:space="preserve"> worths 40% of the final mark and it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is valid only in </w:t>
      </w:r>
      <w:r w:rsidRPr="00CE08B2">
        <w:rPr>
          <w:rFonts w:ascii="Times" w:eastAsia="Times New Roman" w:hAnsi="Times"/>
          <w:noProof/>
          <w:sz w:val="18"/>
          <w:szCs w:val="20"/>
          <w:lang w:val="en-GB"/>
        </w:rPr>
        <w:t xml:space="preserve">the </w:t>
      </w:r>
      <w:r w:rsidRPr="00E36FB9">
        <w:rPr>
          <w:rFonts w:ascii="Times" w:eastAsia="Times New Roman" w:hAnsi="Times"/>
          <w:noProof/>
          <w:sz w:val="18"/>
          <w:szCs w:val="20"/>
          <w:lang w:val="en-GB"/>
        </w:rPr>
        <w:t>first exam</w:t>
      </w:r>
      <w:r w:rsidR="00E75E2A" w:rsidRPr="00E36FB9">
        <w:rPr>
          <w:rFonts w:ascii="Times" w:eastAsia="Times New Roman" w:hAnsi="Times"/>
          <w:noProof/>
          <w:sz w:val="18"/>
          <w:szCs w:val="20"/>
          <w:lang w:val="en-GB"/>
        </w:rPr>
        <w:t xml:space="preserve"> session</w:t>
      </w:r>
      <w:r w:rsidRPr="00E36FB9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392368">
        <w:rPr>
          <w:rFonts w:ascii="Times" w:eastAsia="Times New Roman" w:hAnsi="Times"/>
          <w:noProof/>
          <w:sz w:val="18"/>
          <w:szCs w:val="20"/>
          <w:lang w:val="en-GB"/>
        </w:rPr>
        <w:t xml:space="preserve">scheduled 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immediately following the interim test. In case of </w:t>
      </w:r>
      <w:r>
        <w:rPr>
          <w:rFonts w:ascii="Times" w:eastAsia="Times New Roman" w:hAnsi="Times"/>
          <w:noProof/>
          <w:sz w:val="18"/>
          <w:szCs w:val="20"/>
          <w:lang w:val="en-GB"/>
        </w:rPr>
        <w:t>negative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outcome</w:t>
      </w:r>
      <w:r w:rsidR="00605E62">
        <w:rPr>
          <w:rFonts w:ascii="Times" w:eastAsia="Times New Roman" w:hAnsi="Times"/>
          <w:noProof/>
          <w:sz w:val="18"/>
          <w:szCs w:val="20"/>
          <w:lang w:val="en-GB"/>
        </w:rPr>
        <w:t xml:space="preserve"> of the interim exam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,</w:t>
      </w:r>
      <w:r>
        <w:rPr>
          <w:rFonts w:ascii="Times" w:eastAsia="Times New Roman" w:hAnsi="Times"/>
          <w:noProof/>
          <w:sz w:val="18"/>
          <w:szCs w:val="20"/>
          <w:lang w:val="en-GB"/>
        </w:rPr>
        <w:t xml:space="preserve"> students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have to sit a general exam on the entire </w:t>
      </w:r>
      <w:r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syllabus contents. </w:t>
      </w:r>
    </w:p>
    <w:p w14:paraId="4A3A22BD" w14:textId="4E335C3F" w:rsidR="003022F0" w:rsidRPr="00354350" w:rsidRDefault="003022F0" w:rsidP="003022F0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</w:pPr>
      <w:r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At the end of the course students are required to present the teamwork. </w:t>
      </w:r>
      <w:r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The teamwork aims at assessing the capability in discussing a business case</w:t>
      </w:r>
      <w:r w:rsidR="00883A7D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and analyzing an annual report.</w:t>
      </w:r>
      <w:r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</w:t>
      </w:r>
      <w:r w:rsidR="00883A7D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Abilities of writing </w:t>
      </w:r>
      <w:r w:rsidR="004A0491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and communicating in the management and accounting</w:t>
      </w:r>
      <w:r w:rsidR="006849E6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professional</w:t>
      </w:r>
      <w:r w:rsidR="004A0491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field</w:t>
      </w:r>
      <w:r w:rsidR="00883A7D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will be assessed as well</w:t>
      </w:r>
      <w:r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. The teamwork will provide</w:t>
      </w:r>
      <w:r w:rsidR="00883A7D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individual</w:t>
      </w:r>
      <w:r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students with maximum 3 points</w:t>
      </w:r>
      <w:r w:rsidR="00883A7D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to be added to the final mark obtained in the exam</w:t>
      </w:r>
      <w:r w:rsidR="00BC6835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, when positive</w:t>
      </w:r>
      <w:r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.</w:t>
      </w:r>
    </w:p>
    <w:p w14:paraId="1CB2C833" w14:textId="54988237" w:rsidR="00E60332" w:rsidRPr="00354350" w:rsidRDefault="00680945" w:rsidP="00D57C24">
      <w:pPr>
        <w:spacing w:before="120" w:after="120" w:line="220" w:lineRule="exact"/>
        <w:ind w:firstLine="284"/>
        <w:rPr>
          <w:rFonts w:ascii="Times" w:eastAsia="Times New Roman" w:hAnsi="Times"/>
          <w:noProof/>
          <w:sz w:val="18"/>
          <w:szCs w:val="20"/>
          <w:lang w:val="en-GB"/>
        </w:rPr>
      </w:pP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The oral exam may be</w:t>
      </w:r>
      <w:r w:rsidR="006F0AD9">
        <w:rPr>
          <w:rFonts w:ascii="Times" w:eastAsia="Times New Roman" w:hAnsi="Times"/>
          <w:noProof/>
          <w:sz w:val="18"/>
          <w:szCs w:val="20"/>
          <w:lang w:val="en-GB"/>
        </w:rPr>
        <w:t>, alternatively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: a) requested by the students who have passed the final written test, in case they feel that their preparation does not correspond to the outcomes of the test; b) requested by the lecturers.</w:t>
      </w:r>
    </w:p>
    <w:p w14:paraId="743D9016" w14:textId="77777777" w:rsidR="000E2E77" w:rsidRPr="00354350" w:rsidRDefault="000E2E77" w:rsidP="000E2E77">
      <w:pPr>
        <w:spacing w:before="240" w:after="120"/>
        <w:rPr>
          <w:rFonts w:eastAsia="Times New Roman"/>
          <w:b/>
          <w:i/>
          <w:noProof/>
          <w:kern w:val="0"/>
          <w:sz w:val="18"/>
          <w:lang w:val="en-GB" w:eastAsia="it-IT"/>
        </w:rPr>
      </w:pPr>
      <w:r w:rsidRPr="00354350">
        <w:rPr>
          <w:b/>
          <w:i/>
          <w:noProof/>
          <w:sz w:val="18"/>
          <w:lang w:val="en-GB"/>
        </w:rPr>
        <w:t>NOTES AND PREREQUISITES</w:t>
      </w:r>
    </w:p>
    <w:p w14:paraId="1F36EADD" w14:textId="31F208E7" w:rsidR="00A731F2" w:rsidRPr="00A731F2" w:rsidRDefault="00A731F2" w:rsidP="00A731F2">
      <w:pPr>
        <w:tabs>
          <w:tab w:val="left" w:pos="284"/>
        </w:tabs>
        <w:suppressAutoHyphens w:val="0"/>
        <w:rPr>
          <w:rFonts w:eastAsia="Times New Roman"/>
          <w:noProof/>
          <w:kern w:val="0"/>
          <w:sz w:val="18"/>
          <w:lang w:val="en-GB" w:eastAsia="it-IT"/>
        </w:rPr>
      </w:pPr>
      <w:r w:rsidRPr="00A731F2">
        <w:rPr>
          <w:rFonts w:eastAsia="Times New Roman"/>
          <w:noProof/>
          <w:kern w:val="0"/>
          <w:sz w:val="18"/>
          <w:lang w:val="en-GB" w:eastAsia="it-IT"/>
        </w:rPr>
        <w:tab/>
        <w:t xml:space="preserve">Course attendance does not require any specific knowledge. </w:t>
      </w:r>
    </w:p>
    <w:p w14:paraId="67CCAC11" w14:textId="77777777" w:rsidR="00A731F2" w:rsidRPr="00A731F2" w:rsidRDefault="00A731F2" w:rsidP="00A731F2">
      <w:pPr>
        <w:suppressAutoHyphens w:val="0"/>
        <w:spacing w:before="120" w:line="259" w:lineRule="auto"/>
        <w:ind w:firstLine="284"/>
        <w:jc w:val="left"/>
        <w:rPr>
          <w:rFonts w:eastAsia="Calibri"/>
          <w:kern w:val="0"/>
          <w:sz w:val="18"/>
          <w:szCs w:val="18"/>
          <w:lang w:val="en-US" w:eastAsia="en-US"/>
        </w:rPr>
      </w:pPr>
      <w:r w:rsidRPr="00A731F2">
        <w:rPr>
          <w:rFonts w:eastAsia="Calibri"/>
          <w:kern w:val="0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388749FF" w14:textId="7DC8DFAA" w:rsidR="00E87BA8" w:rsidRPr="00530FFC" w:rsidRDefault="00E87BA8" w:rsidP="00D57C24">
      <w:pPr>
        <w:spacing w:before="120" w:after="120" w:line="220" w:lineRule="exact"/>
        <w:ind w:firstLine="284"/>
        <w:rPr>
          <w:noProof/>
          <w:lang w:val="en-GB"/>
        </w:rPr>
      </w:pP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Further information can be found on the lecturer's webpage, or on the Faculty notice board.</w:t>
      </w:r>
    </w:p>
    <w:sectPr w:rsidR="00E87BA8" w:rsidRPr="00530FFC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DB583" w14:textId="77777777" w:rsidR="00270D4F" w:rsidRDefault="00270D4F" w:rsidP="00270D4F">
      <w:pPr>
        <w:spacing w:line="240" w:lineRule="auto"/>
      </w:pPr>
      <w:r>
        <w:separator/>
      </w:r>
    </w:p>
  </w:endnote>
  <w:endnote w:type="continuationSeparator" w:id="0">
    <w:p w14:paraId="1AA9D265" w14:textId="77777777" w:rsidR="00270D4F" w:rsidRDefault="00270D4F" w:rsidP="00270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BE31D" w14:textId="77777777" w:rsidR="00270D4F" w:rsidRDefault="00270D4F" w:rsidP="00270D4F">
      <w:pPr>
        <w:spacing w:line="240" w:lineRule="auto"/>
      </w:pPr>
      <w:r>
        <w:separator/>
      </w:r>
    </w:p>
  </w:footnote>
  <w:footnote w:type="continuationSeparator" w:id="0">
    <w:p w14:paraId="328BAA17" w14:textId="77777777" w:rsidR="00270D4F" w:rsidRDefault="00270D4F" w:rsidP="00270D4F">
      <w:pPr>
        <w:spacing w:line="240" w:lineRule="auto"/>
      </w:pPr>
      <w:r>
        <w:continuationSeparator/>
      </w:r>
    </w:p>
  </w:footnote>
  <w:footnote w:id="1">
    <w:p w14:paraId="18D9F0B1" w14:textId="44B991B9" w:rsidR="00270D4F" w:rsidRDefault="00270D4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D71FF"/>
    <w:multiLevelType w:val="hybridMultilevel"/>
    <w:tmpl w:val="28E2AA64"/>
    <w:lvl w:ilvl="0" w:tplc="5DA627E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B3214"/>
    <w:multiLevelType w:val="hybridMultilevel"/>
    <w:tmpl w:val="D2BADAD0"/>
    <w:lvl w:ilvl="0" w:tplc="5DA627E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E3FC9"/>
    <w:multiLevelType w:val="hybridMultilevel"/>
    <w:tmpl w:val="D67AB0D4"/>
    <w:lvl w:ilvl="0" w:tplc="5DA627E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1130D"/>
    <w:multiLevelType w:val="hybridMultilevel"/>
    <w:tmpl w:val="619C37FA"/>
    <w:lvl w:ilvl="0" w:tplc="476C696A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6B"/>
    <w:rsid w:val="000348B6"/>
    <w:rsid w:val="00040F1A"/>
    <w:rsid w:val="000717AA"/>
    <w:rsid w:val="00083EDD"/>
    <w:rsid w:val="000B264C"/>
    <w:rsid w:val="000B4613"/>
    <w:rsid w:val="000D1EF3"/>
    <w:rsid w:val="000E2E77"/>
    <w:rsid w:val="0011407F"/>
    <w:rsid w:val="001907C9"/>
    <w:rsid w:val="001A03FB"/>
    <w:rsid w:val="001B7561"/>
    <w:rsid w:val="001D625E"/>
    <w:rsid w:val="00256662"/>
    <w:rsid w:val="00264023"/>
    <w:rsid w:val="00270D4F"/>
    <w:rsid w:val="002724B0"/>
    <w:rsid w:val="002729E0"/>
    <w:rsid w:val="00287790"/>
    <w:rsid w:val="00293BA2"/>
    <w:rsid w:val="002D752E"/>
    <w:rsid w:val="002F253E"/>
    <w:rsid w:val="002F7A92"/>
    <w:rsid w:val="003022F0"/>
    <w:rsid w:val="00354350"/>
    <w:rsid w:val="00372568"/>
    <w:rsid w:val="00377710"/>
    <w:rsid w:val="00387577"/>
    <w:rsid w:val="00392368"/>
    <w:rsid w:val="00397C3B"/>
    <w:rsid w:val="003E4284"/>
    <w:rsid w:val="00404B22"/>
    <w:rsid w:val="0043320C"/>
    <w:rsid w:val="00445523"/>
    <w:rsid w:val="00462428"/>
    <w:rsid w:val="00473F5A"/>
    <w:rsid w:val="004845E5"/>
    <w:rsid w:val="004A0491"/>
    <w:rsid w:val="004A48EE"/>
    <w:rsid w:val="004A5396"/>
    <w:rsid w:val="004C0E0A"/>
    <w:rsid w:val="00506137"/>
    <w:rsid w:val="00530FFC"/>
    <w:rsid w:val="0056235F"/>
    <w:rsid w:val="00595570"/>
    <w:rsid w:val="005C6097"/>
    <w:rsid w:val="005E305D"/>
    <w:rsid w:val="00605473"/>
    <w:rsid w:val="00605E62"/>
    <w:rsid w:val="00605F15"/>
    <w:rsid w:val="006077BA"/>
    <w:rsid w:val="00613081"/>
    <w:rsid w:val="00617FDB"/>
    <w:rsid w:val="00680945"/>
    <w:rsid w:val="006849E6"/>
    <w:rsid w:val="006B51E8"/>
    <w:rsid w:val="006F0AD9"/>
    <w:rsid w:val="007021FF"/>
    <w:rsid w:val="00711617"/>
    <w:rsid w:val="007266FB"/>
    <w:rsid w:val="007312ED"/>
    <w:rsid w:val="00762BB3"/>
    <w:rsid w:val="007707E4"/>
    <w:rsid w:val="00773019"/>
    <w:rsid w:val="007B04D0"/>
    <w:rsid w:val="007E3352"/>
    <w:rsid w:val="00803395"/>
    <w:rsid w:val="00865882"/>
    <w:rsid w:val="00883A7D"/>
    <w:rsid w:val="00884284"/>
    <w:rsid w:val="008A0498"/>
    <w:rsid w:val="008A50A9"/>
    <w:rsid w:val="008D320C"/>
    <w:rsid w:val="008D4A73"/>
    <w:rsid w:val="00922D20"/>
    <w:rsid w:val="0095352D"/>
    <w:rsid w:val="00966BD6"/>
    <w:rsid w:val="00990D93"/>
    <w:rsid w:val="009A1B28"/>
    <w:rsid w:val="009A20AA"/>
    <w:rsid w:val="009B3441"/>
    <w:rsid w:val="009B352D"/>
    <w:rsid w:val="009C5197"/>
    <w:rsid w:val="009D332B"/>
    <w:rsid w:val="00A420DA"/>
    <w:rsid w:val="00A47AE2"/>
    <w:rsid w:val="00A731F2"/>
    <w:rsid w:val="00A94204"/>
    <w:rsid w:val="00AC2415"/>
    <w:rsid w:val="00AC6553"/>
    <w:rsid w:val="00AD503B"/>
    <w:rsid w:val="00AE3C08"/>
    <w:rsid w:val="00B1246B"/>
    <w:rsid w:val="00B23EC3"/>
    <w:rsid w:val="00B51D77"/>
    <w:rsid w:val="00B66D31"/>
    <w:rsid w:val="00BB4FB0"/>
    <w:rsid w:val="00BC25D6"/>
    <w:rsid w:val="00BC296F"/>
    <w:rsid w:val="00BC6589"/>
    <w:rsid w:val="00BC6835"/>
    <w:rsid w:val="00BF1F5A"/>
    <w:rsid w:val="00C250C5"/>
    <w:rsid w:val="00C25DA4"/>
    <w:rsid w:val="00C44EF9"/>
    <w:rsid w:val="00C46FA4"/>
    <w:rsid w:val="00C47A36"/>
    <w:rsid w:val="00C52891"/>
    <w:rsid w:val="00CC24E0"/>
    <w:rsid w:val="00CD3F61"/>
    <w:rsid w:val="00CE08B2"/>
    <w:rsid w:val="00CE448B"/>
    <w:rsid w:val="00CF216A"/>
    <w:rsid w:val="00CF7236"/>
    <w:rsid w:val="00D4174F"/>
    <w:rsid w:val="00D44966"/>
    <w:rsid w:val="00D57C24"/>
    <w:rsid w:val="00D63C3C"/>
    <w:rsid w:val="00D85740"/>
    <w:rsid w:val="00DA1F3E"/>
    <w:rsid w:val="00DD4724"/>
    <w:rsid w:val="00DD7B0E"/>
    <w:rsid w:val="00E0072B"/>
    <w:rsid w:val="00E12155"/>
    <w:rsid w:val="00E36FB9"/>
    <w:rsid w:val="00E53226"/>
    <w:rsid w:val="00E60332"/>
    <w:rsid w:val="00E75E2A"/>
    <w:rsid w:val="00E87BA8"/>
    <w:rsid w:val="00EE5216"/>
    <w:rsid w:val="00EF7799"/>
    <w:rsid w:val="00F114B9"/>
    <w:rsid w:val="00F43FFC"/>
    <w:rsid w:val="00F6761B"/>
    <w:rsid w:val="00FA2AA4"/>
    <w:rsid w:val="00FA61EB"/>
    <w:rsid w:val="00FC675D"/>
    <w:rsid w:val="00F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B38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240" w:lineRule="exact"/>
      <w:jc w:val="both"/>
    </w:pPr>
    <w:rPr>
      <w:rFonts w:eastAsia="MS Mincho"/>
      <w:kern w:val="1"/>
      <w:szCs w:val="24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52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52E"/>
    <w:rPr>
      <w:rFonts w:ascii="Lucida Grande" w:eastAsia="MS Mincho" w:hAnsi="Lucida Grande" w:cs="Lucida Grande"/>
      <w:kern w:val="1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B23EC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3EC3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3EC3"/>
    <w:rPr>
      <w:rFonts w:eastAsia="MS Mincho"/>
      <w:kern w:val="1"/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3EC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3EC3"/>
    <w:rPr>
      <w:rFonts w:eastAsia="MS Mincho"/>
      <w:b/>
      <w:bCs/>
      <w:kern w:val="1"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8A0498"/>
    <w:rPr>
      <w:rFonts w:eastAsia="MS Mincho"/>
      <w:kern w:val="1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0D4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0D4F"/>
    <w:rPr>
      <w:rFonts w:eastAsia="MS Mincho"/>
      <w:kern w:val="1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0D4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70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240" w:lineRule="exact"/>
      <w:jc w:val="both"/>
    </w:pPr>
    <w:rPr>
      <w:rFonts w:eastAsia="MS Mincho"/>
      <w:kern w:val="1"/>
      <w:szCs w:val="24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52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52E"/>
    <w:rPr>
      <w:rFonts w:ascii="Lucida Grande" w:eastAsia="MS Mincho" w:hAnsi="Lucida Grande" w:cs="Lucida Grande"/>
      <w:kern w:val="1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B23EC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3EC3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3EC3"/>
    <w:rPr>
      <w:rFonts w:eastAsia="MS Mincho"/>
      <w:kern w:val="1"/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3EC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3EC3"/>
    <w:rPr>
      <w:rFonts w:eastAsia="MS Mincho"/>
      <w:b/>
      <w:bCs/>
      <w:kern w:val="1"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8A0498"/>
    <w:rPr>
      <w:rFonts w:eastAsia="MS Mincho"/>
      <w:kern w:val="1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0D4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0D4F"/>
    <w:rPr>
      <w:rFonts w:eastAsia="MS Mincho"/>
      <w:kern w:val="1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0D4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70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nagement-and-accounting-9781307818581-71154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837F9-768F-4F73-8B3D-810554CD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2015-05-28T07:53:00Z</cp:lastPrinted>
  <dcterms:created xsi:type="dcterms:W3CDTF">2022-05-16T10:24:00Z</dcterms:created>
  <dcterms:modified xsi:type="dcterms:W3CDTF">2022-07-13T07:03:00Z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