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6EAC" w14:textId="6EC351CF" w:rsidR="00F8137F" w:rsidRDefault="00494EAF" w:rsidP="00E37743">
      <w:pPr>
        <w:pStyle w:val="Titolo2"/>
        <w:rPr>
          <w:b/>
          <w:smallCaps w:val="0"/>
          <w:sz w:val="20"/>
        </w:rPr>
      </w:pPr>
      <w:r>
        <w:rPr>
          <w:b/>
          <w:smallCaps w:val="0"/>
          <w:sz w:val="20"/>
        </w:rPr>
        <w:t>Pianificazione strategica e rating advisory</w:t>
      </w:r>
    </w:p>
    <w:p w14:paraId="39C33C70" w14:textId="43267D44" w:rsidR="00E37743" w:rsidRDefault="00EA0BB9" w:rsidP="00E37743">
      <w:pPr>
        <w:pStyle w:val="Titolo2"/>
      </w:pPr>
      <w:r w:rsidRPr="00A47CF0">
        <w:t xml:space="preserve">Prof. </w:t>
      </w:r>
      <w:r w:rsidR="00F8137F">
        <w:t>Marcella Caradonna</w:t>
      </w:r>
      <w:r w:rsidR="001328EC">
        <w:t xml:space="preserve">; </w:t>
      </w:r>
      <w:r w:rsidR="009D0FE1">
        <w:t xml:space="preserve">Prof. </w:t>
      </w:r>
      <w:r w:rsidR="00F8137F">
        <w:t>Alessandro Mattavelli</w:t>
      </w:r>
    </w:p>
    <w:p w14:paraId="11F258BA" w14:textId="457AFEA8" w:rsidR="006F1772" w:rsidRDefault="00EA0BB9" w:rsidP="00EA0B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94EAF">
        <w:rPr>
          <w:b/>
          <w:i/>
          <w:sz w:val="18"/>
        </w:rPr>
        <w:t xml:space="preserve"> E RISULTATI DI APPRENDIMENTO ATTESI</w:t>
      </w:r>
    </w:p>
    <w:p w14:paraId="41AA4073" w14:textId="77777777" w:rsidR="00DC3BFD" w:rsidRPr="00653748" w:rsidRDefault="00DC3BFD" w:rsidP="00DC3BFD">
      <w:r w:rsidRPr="00653748">
        <w:t>L’insegnamento si propone di fornire agli studenti le conoscenze che occorrono per gestire e ottimizzare il rapporto tra le imprese e il sistema creditizio, avendo cura di illustrare il processo di Rating e il ruolo che una corretta pianificazione strategica possa svolgere nel miglioramento della bancabilità aziendale.</w:t>
      </w:r>
    </w:p>
    <w:p w14:paraId="6E586655" w14:textId="62619D2E" w:rsidR="00DC3BFD" w:rsidRDefault="00DC3BFD" w:rsidP="00DC3BFD">
      <w:r w:rsidRPr="00653748">
        <w:t>Lo studente dovrebbe acquisire adeguate conoscenze in merito a:</w:t>
      </w:r>
    </w:p>
    <w:p w14:paraId="505ABC2B" w14:textId="3DE5075E" w:rsidR="00DC3BFD" w:rsidRPr="003D1348" w:rsidRDefault="00DC3BFD" w:rsidP="00D8501B">
      <w:pPr>
        <w:ind w:left="284" w:hanging="284"/>
      </w:pPr>
      <w:r>
        <w:t>–</w:t>
      </w:r>
      <w:r>
        <w:tab/>
      </w:r>
      <w:r w:rsidRPr="003D1348">
        <w:t xml:space="preserve">svolgere analisi </w:t>
      </w:r>
      <w:proofErr w:type="spellStart"/>
      <w:r w:rsidRPr="003D1348">
        <w:t>andamentali</w:t>
      </w:r>
      <w:proofErr w:type="spellEnd"/>
      <w:r w:rsidRPr="003D1348">
        <w:t xml:space="preserve"> qualitative e quantitative e ricavarne gli elementi utili al fine della determinazione del merito</w:t>
      </w:r>
      <w:r w:rsidRPr="003D1348">
        <w:rPr>
          <w:spacing w:val="-6"/>
        </w:rPr>
        <w:t xml:space="preserve"> </w:t>
      </w:r>
      <w:r w:rsidRPr="003D1348">
        <w:t>creditizio.</w:t>
      </w:r>
    </w:p>
    <w:p w14:paraId="43F1B009" w14:textId="5B3C700A" w:rsidR="00DC3BFD" w:rsidRPr="003D1348" w:rsidRDefault="00DC3BFD" w:rsidP="00D8501B">
      <w:pPr>
        <w:ind w:left="284" w:hanging="284"/>
      </w:pPr>
      <w:r>
        <w:t>–</w:t>
      </w:r>
      <w:r>
        <w:tab/>
      </w:r>
      <w:r w:rsidRPr="003D1348">
        <w:t>esaminare</w:t>
      </w:r>
      <w:r w:rsidRPr="003D1348">
        <w:rPr>
          <w:spacing w:val="-8"/>
        </w:rPr>
        <w:t xml:space="preserve"> </w:t>
      </w:r>
      <w:r w:rsidRPr="003D1348">
        <w:t>e</w:t>
      </w:r>
      <w:r w:rsidRPr="003D1348">
        <w:rPr>
          <w:spacing w:val="-7"/>
        </w:rPr>
        <w:t xml:space="preserve"> </w:t>
      </w:r>
      <w:r w:rsidRPr="003D1348">
        <w:t>supportare</w:t>
      </w:r>
      <w:r w:rsidRPr="003D1348">
        <w:rPr>
          <w:spacing w:val="-8"/>
        </w:rPr>
        <w:t xml:space="preserve"> </w:t>
      </w:r>
      <w:r w:rsidRPr="003D1348">
        <w:t>la</w:t>
      </w:r>
      <w:r w:rsidRPr="003D1348">
        <w:rPr>
          <w:spacing w:val="-8"/>
        </w:rPr>
        <w:t xml:space="preserve"> </w:t>
      </w:r>
      <w:r w:rsidRPr="003D1348">
        <w:t>formazione</w:t>
      </w:r>
      <w:r w:rsidRPr="003D1348">
        <w:rPr>
          <w:spacing w:val="-9"/>
        </w:rPr>
        <w:t xml:space="preserve"> </w:t>
      </w:r>
      <w:r w:rsidRPr="003D1348">
        <w:t>della</w:t>
      </w:r>
      <w:r w:rsidRPr="003D1348">
        <w:rPr>
          <w:spacing w:val="-8"/>
        </w:rPr>
        <w:t xml:space="preserve"> </w:t>
      </w:r>
      <w:r w:rsidRPr="003D1348">
        <w:t>strategia</w:t>
      </w:r>
      <w:r w:rsidRPr="003D1348">
        <w:rPr>
          <w:spacing w:val="-8"/>
        </w:rPr>
        <w:t xml:space="preserve"> </w:t>
      </w:r>
      <w:r w:rsidRPr="003D1348">
        <w:t>aziendale,</w:t>
      </w:r>
      <w:r w:rsidRPr="003D1348">
        <w:rPr>
          <w:spacing w:val="-7"/>
        </w:rPr>
        <w:t xml:space="preserve"> </w:t>
      </w:r>
      <w:r w:rsidRPr="003D1348">
        <w:t>inserendola</w:t>
      </w:r>
      <w:r w:rsidRPr="003D1348">
        <w:rPr>
          <w:spacing w:val="-7"/>
        </w:rPr>
        <w:t xml:space="preserve"> </w:t>
      </w:r>
      <w:r w:rsidRPr="003D1348">
        <w:t>in</w:t>
      </w:r>
      <w:r w:rsidRPr="003D1348">
        <w:rPr>
          <w:spacing w:val="-7"/>
        </w:rPr>
        <w:t xml:space="preserve"> </w:t>
      </w:r>
      <w:r w:rsidRPr="003D1348">
        <w:t>un contesto interno ed esterno e ricavandone i principali driver ed evidenziando le eventuali problematiche connesse ai sistemi informativi</w:t>
      </w:r>
      <w:r w:rsidRPr="003D1348">
        <w:rPr>
          <w:spacing w:val="-12"/>
        </w:rPr>
        <w:t xml:space="preserve"> </w:t>
      </w:r>
      <w:r w:rsidRPr="003D1348">
        <w:t>aziendali.</w:t>
      </w:r>
    </w:p>
    <w:p w14:paraId="29FB311F" w14:textId="46960155" w:rsidR="00DC3BFD" w:rsidRDefault="00DC3BFD" w:rsidP="00D8501B">
      <w:pPr>
        <w:ind w:left="284" w:hanging="284"/>
      </w:pPr>
      <w:r>
        <w:t>–</w:t>
      </w:r>
      <w:r>
        <w:tab/>
      </w:r>
      <w:r w:rsidRPr="003D1348">
        <w:t>comprendere ed eventualmente supportare la redazione di Business Plan e Piani economico-finanziari rivolti al miglioramento del rating</w:t>
      </w:r>
      <w:r w:rsidRPr="003D1348">
        <w:rPr>
          <w:spacing w:val="-11"/>
        </w:rPr>
        <w:t xml:space="preserve"> </w:t>
      </w:r>
      <w:r w:rsidRPr="003D1348">
        <w:t>d’impresa.</w:t>
      </w:r>
    </w:p>
    <w:p w14:paraId="2B94707D" w14:textId="66BEE93E" w:rsidR="00CD7F58" w:rsidRPr="003D1348" w:rsidRDefault="00CD7F58" w:rsidP="00D8501B">
      <w:pPr>
        <w:ind w:left="284" w:hanging="284"/>
      </w:pPr>
      <w:r>
        <w:t>–</w:t>
      </w:r>
      <w:r>
        <w:tab/>
        <w:t xml:space="preserve">acquisire i concetti relativi all’adeguato assetto </w:t>
      </w:r>
      <w:r w:rsidR="00AA5733">
        <w:t>organizzativo, contabile e amministrativo richiamato dall’art. 2086 c.c.</w:t>
      </w:r>
    </w:p>
    <w:p w14:paraId="2DFB479E" w14:textId="77777777" w:rsidR="00EA0BB9" w:rsidRDefault="00EA0BB9" w:rsidP="00EA0B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7AC54F2" w14:textId="77777777" w:rsidR="00DC3BFD" w:rsidRPr="003D1348" w:rsidRDefault="00DC3BFD" w:rsidP="00DC3BFD">
      <w:pPr>
        <w:pStyle w:val="Paragrafoelenco"/>
        <w:numPr>
          <w:ilvl w:val="0"/>
          <w:numId w:val="3"/>
        </w:numPr>
        <w:tabs>
          <w:tab w:val="left" w:pos="284"/>
        </w:tabs>
        <w:spacing w:before="134"/>
        <w:ind w:left="0" w:firstLine="0"/>
        <w:rPr>
          <w:i/>
          <w:sz w:val="20"/>
          <w:lang w:val="it-IT"/>
        </w:rPr>
      </w:pPr>
      <w:r w:rsidRPr="003D1348">
        <w:rPr>
          <w:i/>
          <w:sz w:val="20"/>
          <w:lang w:val="it-IT"/>
        </w:rPr>
        <w:t>La strategia nella valutazione qualitativa di</w:t>
      </w:r>
      <w:r w:rsidRPr="003D1348">
        <w:rPr>
          <w:i/>
          <w:spacing w:val="-4"/>
          <w:sz w:val="20"/>
          <w:lang w:val="it-IT"/>
        </w:rPr>
        <w:t xml:space="preserve"> </w:t>
      </w:r>
      <w:r w:rsidRPr="003D1348">
        <w:rPr>
          <w:i/>
          <w:sz w:val="20"/>
          <w:lang w:val="it-IT"/>
        </w:rPr>
        <w:t>impresa</w:t>
      </w:r>
    </w:p>
    <w:p w14:paraId="3943946B" w14:textId="77777777" w:rsidR="00DC3BFD" w:rsidRDefault="00DC3BFD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5"/>
        <w:ind w:left="0" w:firstLine="0"/>
        <w:rPr>
          <w:sz w:val="20"/>
        </w:rPr>
      </w:pPr>
      <w:r>
        <w:rPr>
          <w:sz w:val="20"/>
        </w:rPr>
        <w:t>Che cos’è la</w:t>
      </w:r>
      <w:r>
        <w:rPr>
          <w:spacing w:val="-2"/>
          <w:sz w:val="20"/>
        </w:rPr>
        <w:t xml:space="preserve"> </w:t>
      </w:r>
      <w:r>
        <w:rPr>
          <w:sz w:val="20"/>
        </w:rPr>
        <w:t>Strategia?</w:t>
      </w:r>
    </w:p>
    <w:p w14:paraId="70A191CD" w14:textId="77777777" w:rsidR="00DC3BFD" w:rsidRDefault="00DC3BFD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36"/>
        <w:ind w:left="0" w:firstLine="0"/>
        <w:rPr>
          <w:sz w:val="20"/>
        </w:rPr>
      </w:pPr>
      <w:r>
        <w:rPr>
          <w:sz w:val="20"/>
        </w:rPr>
        <w:t>Le definizioni di</w:t>
      </w:r>
      <w:r>
        <w:rPr>
          <w:spacing w:val="-4"/>
          <w:sz w:val="20"/>
        </w:rPr>
        <w:t xml:space="preserve"> </w:t>
      </w:r>
      <w:r>
        <w:rPr>
          <w:sz w:val="20"/>
        </w:rPr>
        <w:t>strategia</w:t>
      </w:r>
    </w:p>
    <w:p w14:paraId="016369E0" w14:textId="77777777" w:rsidR="00DC3BFD" w:rsidRDefault="00DC3BFD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0" w:firstLine="0"/>
        <w:rPr>
          <w:sz w:val="20"/>
        </w:rPr>
      </w:pPr>
      <w:r>
        <w:rPr>
          <w:sz w:val="20"/>
        </w:rPr>
        <w:t>Le variabili</w:t>
      </w:r>
      <w:r>
        <w:rPr>
          <w:spacing w:val="-1"/>
          <w:sz w:val="20"/>
        </w:rPr>
        <w:t xml:space="preserve"> </w:t>
      </w:r>
      <w:r>
        <w:rPr>
          <w:sz w:val="20"/>
        </w:rPr>
        <w:t>strategiche</w:t>
      </w:r>
    </w:p>
    <w:p w14:paraId="5DE1685A" w14:textId="77777777" w:rsidR="00DC3BFD" w:rsidRDefault="00DC3BFD" w:rsidP="00DC3BFD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0" w:firstLine="0"/>
        <w:rPr>
          <w:sz w:val="20"/>
        </w:rPr>
      </w:pPr>
      <w:r>
        <w:rPr>
          <w:sz w:val="20"/>
        </w:rPr>
        <w:t>Tecniche di analisi</w:t>
      </w:r>
      <w:r>
        <w:rPr>
          <w:spacing w:val="-3"/>
          <w:sz w:val="20"/>
        </w:rPr>
        <w:t xml:space="preserve"> </w:t>
      </w:r>
      <w:r>
        <w:rPr>
          <w:sz w:val="20"/>
        </w:rPr>
        <w:t>ambientale</w:t>
      </w:r>
    </w:p>
    <w:p w14:paraId="7CB62503" w14:textId="77777777" w:rsidR="00DC3BFD" w:rsidRDefault="00DC3BFD" w:rsidP="00DC3BFD">
      <w:pPr>
        <w:pStyle w:val="Paragrafoelenco"/>
        <w:numPr>
          <w:ilvl w:val="0"/>
          <w:numId w:val="3"/>
        </w:numPr>
        <w:tabs>
          <w:tab w:val="left" w:pos="284"/>
        </w:tabs>
        <w:spacing w:before="160"/>
        <w:ind w:left="0" w:firstLine="0"/>
        <w:rPr>
          <w:i/>
          <w:sz w:val="20"/>
        </w:rPr>
      </w:pPr>
      <w:r>
        <w:rPr>
          <w:i/>
          <w:sz w:val="20"/>
        </w:rPr>
        <w:t>Rating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d’impresa</w:t>
      </w:r>
      <w:proofErr w:type="spellEnd"/>
    </w:p>
    <w:p w14:paraId="72B6E590" w14:textId="77777777" w:rsidR="00DC3BFD" w:rsidRDefault="00DC3BFD" w:rsidP="00D8501B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5"/>
        <w:ind w:left="284" w:hanging="284"/>
        <w:rPr>
          <w:sz w:val="20"/>
        </w:rPr>
      </w:pPr>
      <w:r>
        <w:rPr>
          <w:sz w:val="20"/>
        </w:rPr>
        <w:t xml:space="preserve">I 3 </w:t>
      </w:r>
      <w:proofErr w:type="spellStart"/>
      <w:r>
        <w:rPr>
          <w:sz w:val="20"/>
        </w:rPr>
        <w:t>pilastri</w:t>
      </w:r>
      <w:proofErr w:type="spellEnd"/>
      <w:r>
        <w:rPr>
          <w:sz w:val="20"/>
        </w:rPr>
        <w:t xml:space="preserve"> del</w:t>
      </w:r>
      <w:r>
        <w:rPr>
          <w:spacing w:val="-5"/>
          <w:sz w:val="20"/>
        </w:rPr>
        <w:t xml:space="preserve"> </w:t>
      </w:r>
      <w:r>
        <w:rPr>
          <w:sz w:val="20"/>
        </w:rPr>
        <w:t>Rating</w:t>
      </w:r>
    </w:p>
    <w:p w14:paraId="6D91C0B8" w14:textId="77777777" w:rsidR="00DC3BFD" w:rsidRPr="003D1348" w:rsidRDefault="00DC3BFD" w:rsidP="00D8501B">
      <w:pPr>
        <w:pStyle w:val="Paragrafoelenco"/>
        <w:numPr>
          <w:ilvl w:val="1"/>
          <w:numId w:val="3"/>
        </w:numPr>
        <w:tabs>
          <w:tab w:val="left" w:pos="284"/>
        </w:tabs>
        <w:spacing w:line="276" w:lineRule="auto"/>
        <w:ind w:left="284" w:right="924" w:hanging="284"/>
        <w:rPr>
          <w:sz w:val="20"/>
          <w:lang w:val="it-IT"/>
        </w:rPr>
      </w:pPr>
      <w:r w:rsidRPr="003D1348">
        <w:rPr>
          <w:sz w:val="20"/>
          <w:lang w:val="it-IT"/>
        </w:rPr>
        <w:t>Analisi quantitativa: lettura e comprensione della situazione economica, patrimoniale e</w:t>
      </w:r>
      <w:r w:rsidRPr="003D1348">
        <w:rPr>
          <w:spacing w:val="-2"/>
          <w:sz w:val="20"/>
          <w:lang w:val="it-IT"/>
        </w:rPr>
        <w:t xml:space="preserve"> </w:t>
      </w:r>
      <w:r w:rsidRPr="003D1348">
        <w:rPr>
          <w:sz w:val="20"/>
          <w:lang w:val="it-IT"/>
        </w:rPr>
        <w:t>finanziaria</w:t>
      </w:r>
    </w:p>
    <w:p w14:paraId="0B9B32FB" w14:textId="77777777" w:rsidR="00DC3BFD" w:rsidRPr="003D1348" w:rsidRDefault="00DC3BFD" w:rsidP="00D8501B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spacing w:before="0"/>
        <w:ind w:left="284" w:hanging="284"/>
        <w:rPr>
          <w:sz w:val="20"/>
          <w:lang w:val="it-IT"/>
        </w:rPr>
      </w:pPr>
      <w:r w:rsidRPr="003D1348">
        <w:rPr>
          <w:sz w:val="20"/>
          <w:lang w:val="it-IT"/>
        </w:rPr>
        <w:t>Analizzare i flussi di cassa consuntivi e</w:t>
      </w:r>
      <w:r w:rsidRPr="003D1348">
        <w:rPr>
          <w:spacing w:val="-7"/>
          <w:sz w:val="20"/>
          <w:lang w:val="it-IT"/>
        </w:rPr>
        <w:t xml:space="preserve"> </w:t>
      </w:r>
      <w:r w:rsidRPr="003D1348">
        <w:rPr>
          <w:sz w:val="20"/>
          <w:lang w:val="it-IT"/>
        </w:rPr>
        <w:t>previsionali</w:t>
      </w:r>
    </w:p>
    <w:p w14:paraId="735673F6" w14:textId="629B5E9B" w:rsidR="00DC3BFD" w:rsidRPr="00497BDA" w:rsidRDefault="00DC3BFD" w:rsidP="00D8501B">
      <w:pPr>
        <w:pStyle w:val="Paragrafoelenco"/>
        <w:numPr>
          <w:ilvl w:val="1"/>
          <w:numId w:val="3"/>
        </w:numPr>
        <w:tabs>
          <w:tab w:val="left" w:pos="284"/>
          <w:tab w:val="left" w:pos="1647"/>
          <w:tab w:val="left" w:pos="1648"/>
        </w:tabs>
        <w:ind w:left="284" w:hanging="284"/>
        <w:rPr>
          <w:sz w:val="20"/>
          <w:lang w:val="it-IT"/>
        </w:rPr>
      </w:pPr>
      <w:r w:rsidRPr="00497BDA">
        <w:rPr>
          <w:sz w:val="20"/>
          <w:lang w:val="it-IT"/>
        </w:rPr>
        <w:t>Analisi</w:t>
      </w:r>
      <w:r w:rsidRPr="00497BDA">
        <w:rPr>
          <w:spacing w:val="-1"/>
          <w:sz w:val="20"/>
          <w:lang w:val="it-IT"/>
        </w:rPr>
        <w:t xml:space="preserve"> </w:t>
      </w:r>
      <w:proofErr w:type="spellStart"/>
      <w:r w:rsidRPr="00497BDA">
        <w:rPr>
          <w:sz w:val="20"/>
          <w:lang w:val="it-IT"/>
        </w:rPr>
        <w:t>andamentale</w:t>
      </w:r>
      <w:proofErr w:type="spellEnd"/>
      <w:r w:rsidR="007C1DEE" w:rsidRPr="00497BDA">
        <w:rPr>
          <w:sz w:val="20"/>
          <w:lang w:val="it-IT"/>
        </w:rPr>
        <w:t xml:space="preserve">: </w:t>
      </w:r>
      <w:r w:rsidR="007C1DEE">
        <w:rPr>
          <w:sz w:val="20"/>
          <w:lang w:val="it-IT"/>
        </w:rPr>
        <w:t>l</w:t>
      </w:r>
      <w:r w:rsidRPr="007C1DEE">
        <w:rPr>
          <w:sz w:val="20"/>
          <w:lang w:val="it-IT"/>
        </w:rPr>
        <w:t>a centrale rischi di Banca d’Italia: come leggerla e</w:t>
      </w:r>
      <w:r w:rsidRPr="007C1DEE">
        <w:rPr>
          <w:spacing w:val="-9"/>
          <w:sz w:val="20"/>
          <w:lang w:val="it-IT"/>
        </w:rPr>
        <w:t xml:space="preserve"> </w:t>
      </w:r>
      <w:r w:rsidRPr="007C1DEE">
        <w:rPr>
          <w:sz w:val="20"/>
          <w:lang w:val="it-IT"/>
        </w:rPr>
        <w:t>interpretarla</w:t>
      </w:r>
    </w:p>
    <w:p w14:paraId="56AB8DF1" w14:textId="3D8E780B" w:rsidR="00DC3BFD" w:rsidRDefault="00DC3BFD" w:rsidP="00D8501B">
      <w:pPr>
        <w:pStyle w:val="Paragrafoelenco"/>
        <w:numPr>
          <w:ilvl w:val="1"/>
          <w:numId w:val="3"/>
        </w:numPr>
        <w:tabs>
          <w:tab w:val="left" w:pos="284"/>
        </w:tabs>
        <w:ind w:left="284" w:hanging="284"/>
        <w:rPr>
          <w:sz w:val="20"/>
          <w:lang w:val="it-IT"/>
        </w:rPr>
      </w:pPr>
      <w:r w:rsidRPr="003D1348">
        <w:rPr>
          <w:sz w:val="20"/>
          <w:lang w:val="it-IT"/>
        </w:rPr>
        <w:t>I sistemi di scoring e di</w:t>
      </w:r>
      <w:r w:rsidRPr="003D1348">
        <w:rPr>
          <w:spacing w:val="-6"/>
          <w:sz w:val="20"/>
          <w:lang w:val="it-IT"/>
        </w:rPr>
        <w:t xml:space="preserve"> </w:t>
      </w:r>
      <w:r w:rsidRPr="003D1348">
        <w:rPr>
          <w:sz w:val="20"/>
          <w:lang w:val="it-IT"/>
        </w:rPr>
        <w:t>rating</w:t>
      </w:r>
      <w:r w:rsidR="007C1DEE">
        <w:rPr>
          <w:sz w:val="20"/>
          <w:lang w:val="it-IT"/>
        </w:rPr>
        <w:t>: Scoring MCC, Indicatori della Crisi</w:t>
      </w:r>
    </w:p>
    <w:p w14:paraId="1DA00601" w14:textId="6B6D9EBE" w:rsidR="007C1DEE" w:rsidRPr="003D1348" w:rsidRDefault="007C1DEE" w:rsidP="00D8501B">
      <w:pPr>
        <w:pStyle w:val="Paragrafoelenco"/>
        <w:numPr>
          <w:ilvl w:val="1"/>
          <w:numId w:val="3"/>
        </w:numPr>
        <w:tabs>
          <w:tab w:val="left" w:pos="284"/>
        </w:tabs>
        <w:ind w:left="284" w:hanging="284"/>
        <w:rPr>
          <w:sz w:val="20"/>
          <w:lang w:val="it-IT"/>
        </w:rPr>
      </w:pPr>
      <w:r>
        <w:rPr>
          <w:sz w:val="20"/>
          <w:lang w:val="it-IT"/>
        </w:rPr>
        <w:t xml:space="preserve">Il Business Plan: best </w:t>
      </w:r>
      <w:proofErr w:type="spellStart"/>
      <w:r>
        <w:rPr>
          <w:sz w:val="20"/>
          <w:lang w:val="it-IT"/>
        </w:rPr>
        <w:t>practices</w:t>
      </w:r>
      <w:proofErr w:type="spellEnd"/>
      <w:r>
        <w:rPr>
          <w:sz w:val="20"/>
          <w:lang w:val="it-IT"/>
        </w:rPr>
        <w:t xml:space="preserve"> e principi di redazione</w:t>
      </w:r>
    </w:p>
    <w:p w14:paraId="295C4364" w14:textId="5C88C59D" w:rsidR="00EA0BB9" w:rsidRPr="00EE1A60" w:rsidRDefault="00EA0BB9" w:rsidP="00EE1A60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BIBLIOGRAFIA</w:t>
      </w:r>
      <w:r w:rsidR="00773067">
        <w:rPr>
          <w:rStyle w:val="Rimandonotaapidipagina"/>
          <w:b/>
          <w:i/>
          <w:noProof/>
          <w:sz w:val="18"/>
        </w:rPr>
        <w:footnoteReference w:id="1"/>
      </w:r>
    </w:p>
    <w:p w14:paraId="156CB543" w14:textId="0B1AD085" w:rsidR="00F93DFE" w:rsidRDefault="00F93DFE" w:rsidP="00F93DFE">
      <w:pPr>
        <w:spacing w:before="159"/>
        <w:rPr>
          <w:sz w:val="18"/>
        </w:rPr>
      </w:pPr>
      <w:r w:rsidRPr="00653748">
        <w:rPr>
          <w:sz w:val="16"/>
        </w:rPr>
        <w:t>A. M</w:t>
      </w:r>
      <w:r w:rsidRPr="00653748">
        <w:rPr>
          <w:sz w:val="13"/>
        </w:rPr>
        <w:t>ATTAVELLI</w:t>
      </w:r>
      <w:r w:rsidRPr="00653748">
        <w:rPr>
          <w:sz w:val="16"/>
        </w:rPr>
        <w:t xml:space="preserve">, </w:t>
      </w:r>
      <w:r w:rsidRPr="00653748">
        <w:rPr>
          <w:i/>
          <w:sz w:val="18"/>
        </w:rPr>
        <w:t xml:space="preserve">Far Parlare i numeri, </w:t>
      </w:r>
      <w:r w:rsidRPr="00653748">
        <w:rPr>
          <w:sz w:val="18"/>
        </w:rPr>
        <w:t>Franco Angeli, 2014, II edizione 2017 Milano</w:t>
      </w:r>
      <w:r w:rsidR="00D8501B">
        <w:rPr>
          <w:sz w:val="18"/>
        </w:rPr>
        <w:t>.</w:t>
      </w:r>
      <w:r w:rsidR="00773067">
        <w:rPr>
          <w:sz w:val="18"/>
        </w:rPr>
        <w:t xml:space="preserve"> </w:t>
      </w:r>
      <w:hyperlink r:id="rId12" w:history="1">
        <w:r w:rsidR="00773067" w:rsidRPr="0077306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2A81E43" w14:textId="57CD281F" w:rsidR="007C1DEE" w:rsidRDefault="007C1DEE" w:rsidP="007C1DEE">
      <w:pPr>
        <w:spacing w:before="159"/>
        <w:rPr>
          <w:i/>
          <w:iCs/>
          <w:sz w:val="18"/>
        </w:rPr>
      </w:pPr>
      <w:r>
        <w:rPr>
          <w:sz w:val="18"/>
        </w:rPr>
        <w:t xml:space="preserve">ODCEC MILANO, </w:t>
      </w:r>
      <w:r>
        <w:rPr>
          <w:i/>
          <w:iCs/>
          <w:sz w:val="18"/>
        </w:rPr>
        <w:t>Principi guida per la redazione del Business Plan</w:t>
      </w:r>
      <w:r w:rsidR="00D8501B">
        <w:rPr>
          <w:i/>
          <w:iCs/>
          <w:sz w:val="18"/>
        </w:rPr>
        <w:t>.</w:t>
      </w:r>
    </w:p>
    <w:p w14:paraId="31C7AC91" w14:textId="6340A934" w:rsidR="007C1DEE" w:rsidRPr="007C1DEE" w:rsidRDefault="007C1DEE" w:rsidP="00D8501B">
      <w:pPr>
        <w:spacing w:before="159"/>
        <w:ind w:left="284" w:hanging="284"/>
        <w:rPr>
          <w:i/>
          <w:iCs/>
          <w:sz w:val="18"/>
        </w:rPr>
      </w:pPr>
      <w:r w:rsidRPr="007C1DEE">
        <w:rPr>
          <w:sz w:val="18"/>
        </w:rPr>
        <w:t>https://www.odcec.mi.it/docs/default-source/default-document-library/web-guida-redazione-business-plan.pdf?sfvrsn=428a2740_0</w:t>
      </w:r>
    </w:p>
    <w:p w14:paraId="067277DA" w14:textId="2C1DA20F" w:rsidR="00F93DFE" w:rsidRPr="00653748" w:rsidRDefault="00F93DFE" w:rsidP="00D8501B">
      <w:pPr>
        <w:pStyle w:val="Corpotesto"/>
        <w:spacing w:before="126" w:line="254" w:lineRule="auto"/>
        <w:ind w:left="284" w:right="27" w:hanging="284"/>
        <w:jc w:val="both"/>
        <w:rPr>
          <w:lang w:val="it-IT"/>
        </w:rPr>
      </w:pPr>
      <w:r w:rsidRPr="00653748">
        <w:rPr>
          <w:lang w:val="it-IT"/>
        </w:rPr>
        <w:t xml:space="preserve">Ulteriori riferimenti bibliografici nonché indicazioni sul materiale di studio da </w:t>
      </w:r>
      <w:r w:rsidR="00D8501B">
        <w:rPr>
          <w:lang w:val="it-IT"/>
        </w:rPr>
        <w:t>u</w:t>
      </w:r>
      <w:r w:rsidRPr="00653748">
        <w:rPr>
          <w:lang w:val="it-IT"/>
        </w:rPr>
        <w:t>tilizzare, tra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cui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gli</w:t>
      </w:r>
      <w:r w:rsidRPr="00653748">
        <w:rPr>
          <w:spacing w:val="-5"/>
          <w:lang w:val="it-IT"/>
        </w:rPr>
        <w:t xml:space="preserve"> </w:t>
      </w:r>
      <w:r w:rsidRPr="00653748">
        <w:rPr>
          <w:lang w:val="it-IT"/>
        </w:rPr>
        <w:t>IAS/IFRS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e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i</w:t>
      </w:r>
      <w:r w:rsidRPr="00653748">
        <w:rPr>
          <w:spacing w:val="-3"/>
          <w:lang w:val="it-IT"/>
        </w:rPr>
        <w:t xml:space="preserve"> </w:t>
      </w:r>
      <w:r w:rsidRPr="00653748">
        <w:rPr>
          <w:lang w:val="it-IT"/>
        </w:rPr>
        <w:t>Documenti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OIC,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verranno</w:t>
      </w:r>
      <w:r w:rsidRPr="00653748">
        <w:rPr>
          <w:spacing w:val="-5"/>
          <w:lang w:val="it-IT"/>
        </w:rPr>
        <w:t xml:space="preserve"> </w:t>
      </w:r>
      <w:r w:rsidRPr="00653748">
        <w:rPr>
          <w:lang w:val="it-IT"/>
        </w:rPr>
        <w:t>forniti</w:t>
      </w:r>
      <w:r w:rsidRPr="00653748">
        <w:rPr>
          <w:spacing w:val="-6"/>
          <w:lang w:val="it-IT"/>
        </w:rPr>
        <w:t xml:space="preserve"> </w:t>
      </w:r>
      <w:r w:rsidRPr="00653748">
        <w:rPr>
          <w:lang w:val="it-IT"/>
        </w:rPr>
        <w:t>agli</w:t>
      </w:r>
      <w:r w:rsidRPr="00653748">
        <w:rPr>
          <w:spacing w:val="-3"/>
          <w:lang w:val="it-IT"/>
        </w:rPr>
        <w:t xml:space="preserve"> </w:t>
      </w:r>
      <w:r w:rsidRPr="00653748">
        <w:rPr>
          <w:lang w:val="it-IT"/>
        </w:rPr>
        <w:t>studenti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durante</w:t>
      </w:r>
      <w:r w:rsidRPr="00653748">
        <w:rPr>
          <w:spacing w:val="-4"/>
          <w:lang w:val="it-IT"/>
        </w:rPr>
        <w:t xml:space="preserve"> </w:t>
      </w:r>
      <w:r w:rsidRPr="00653748">
        <w:rPr>
          <w:lang w:val="it-IT"/>
        </w:rPr>
        <w:t>lo</w:t>
      </w:r>
      <w:r w:rsidRPr="00653748">
        <w:rPr>
          <w:spacing w:val="-6"/>
          <w:lang w:val="it-IT"/>
        </w:rPr>
        <w:t xml:space="preserve"> </w:t>
      </w:r>
      <w:r w:rsidRPr="00653748">
        <w:rPr>
          <w:lang w:val="it-IT"/>
        </w:rPr>
        <w:t>svolgimento del corso e pubblicati in</w:t>
      </w:r>
      <w:r w:rsidRPr="00653748">
        <w:rPr>
          <w:spacing w:val="-2"/>
          <w:lang w:val="it-IT"/>
        </w:rPr>
        <w:t xml:space="preserve"> </w:t>
      </w:r>
      <w:proofErr w:type="spellStart"/>
      <w:r w:rsidRPr="00653748">
        <w:rPr>
          <w:lang w:val="it-IT"/>
        </w:rPr>
        <w:t>Blackboard</w:t>
      </w:r>
      <w:proofErr w:type="spellEnd"/>
      <w:r w:rsidRPr="00653748">
        <w:rPr>
          <w:lang w:val="it-IT"/>
        </w:rPr>
        <w:t>.</w:t>
      </w:r>
    </w:p>
    <w:p w14:paraId="6BCE95D3" w14:textId="77777777" w:rsidR="00EA0BB9" w:rsidRDefault="00EA0BB9" w:rsidP="00EA0BB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4E052159" w14:textId="3BDE5BD0" w:rsidR="00F93DFE" w:rsidRPr="00653748" w:rsidRDefault="00F93DFE" w:rsidP="00F93DFE">
      <w:pPr>
        <w:pStyle w:val="Testo2"/>
      </w:pPr>
      <w:r w:rsidRPr="00653748">
        <w:t>Le lezioni in aula, caratterizzate da una didattica interattiva e dallo svolgimento di alcuni casi aziendali</w:t>
      </w:r>
      <w:r w:rsidR="007C1DEE">
        <w:t>.</w:t>
      </w:r>
      <w:r w:rsidRPr="00653748">
        <w:t xml:space="preserve"> </w:t>
      </w:r>
    </w:p>
    <w:p w14:paraId="35DD2933" w14:textId="77777777" w:rsidR="00F93DFE" w:rsidRPr="00653748" w:rsidRDefault="00F93DFE" w:rsidP="00F93DFE">
      <w:pPr>
        <w:pStyle w:val="Testo2"/>
      </w:pPr>
      <w:r w:rsidRPr="00653748">
        <w:t>È altresì previsto l’intervento in aula di qualificati testimoni aziendali.</w:t>
      </w:r>
    </w:p>
    <w:p w14:paraId="00826984" w14:textId="77777777" w:rsidR="00F93DFE" w:rsidRPr="003D1348" w:rsidRDefault="00F93DFE" w:rsidP="00F93DFE">
      <w:pPr>
        <w:pStyle w:val="Testo2"/>
      </w:pPr>
      <w:r w:rsidRPr="00653748">
        <w:t xml:space="preserve">Le lezioni e le esercitazioni sono svolte con l’ausilio di slides e di altro materiale di supporto. </w:t>
      </w:r>
      <w:r w:rsidRPr="003D1348">
        <w:t>Le slides sono messe a disposizione degli studenti attraverso la piattaforma Blackboard. La frequenza costante alle lezioni e alle esercitazioni costituisce condizione indispensabile per l'idonea preparazione dello studente.</w:t>
      </w:r>
    </w:p>
    <w:p w14:paraId="5CF94033" w14:textId="4E55D001" w:rsidR="00EA0BB9" w:rsidRPr="00E755EB" w:rsidRDefault="00EA0BB9" w:rsidP="00EA0BB9">
      <w:pPr>
        <w:spacing w:before="240" w:after="120" w:line="220" w:lineRule="exact"/>
        <w:rPr>
          <w:b/>
          <w:i/>
          <w:noProof/>
          <w:sz w:val="18"/>
        </w:rPr>
      </w:pPr>
      <w:r w:rsidRPr="00E755EB">
        <w:rPr>
          <w:b/>
          <w:i/>
          <w:noProof/>
          <w:sz w:val="18"/>
        </w:rPr>
        <w:t>METODO</w:t>
      </w:r>
      <w:r w:rsidR="00494EAF">
        <w:rPr>
          <w:b/>
          <w:i/>
          <w:noProof/>
          <w:sz w:val="18"/>
        </w:rPr>
        <w:t xml:space="preserve"> E CRITERI</w:t>
      </w:r>
      <w:r w:rsidRPr="00E755EB">
        <w:rPr>
          <w:b/>
          <w:i/>
          <w:noProof/>
          <w:sz w:val="18"/>
        </w:rPr>
        <w:t xml:space="preserve"> DI VALUTAZIONE</w:t>
      </w:r>
    </w:p>
    <w:p w14:paraId="38266E9D" w14:textId="77777777" w:rsidR="00F93DFE" w:rsidRPr="003D1348" w:rsidRDefault="00F93DFE" w:rsidP="00F93DFE">
      <w:pPr>
        <w:pStyle w:val="Testo2"/>
      </w:pPr>
      <w:r w:rsidRPr="003D1348">
        <w:t>La prova d’esame è in forma orale, generalmente si articola in 4-6 domande: 2-3 sulla pianificazione</w:t>
      </w:r>
      <w:r w:rsidRPr="003D1348">
        <w:rPr>
          <w:spacing w:val="-13"/>
        </w:rPr>
        <w:t xml:space="preserve"> </w:t>
      </w:r>
      <w:r w:rsidRPr="003D1348">
        <w:t>strategica</w:t>
      </w:r>
      <w:r w:rsidRPr="003D1348">
        <w:rPr>
          <w:spacing w:val="-14"/>
        </w:rPr>
        <w:t xml:space="preserve"> </w:t>
      </w:r>
      <w:r w:rsidRPr="003D1348">
        <w:t>e</w:t>
      </w:r>
      <w:r w:rsidRPr="003D1348">
        <w:rPr>
          <w:spacing w:val="-12"/>
        </w:rPr>
        <w:t xml:space="preserve"> </w:t>
      </w:r>
      <w:r w:rsidRPr="003D1348">
        <w:t>2-3</w:t>
      </w:r>
      <w:r w:rsidRPr="003D1348">
        <w:rPr>
          <w:spacing w:val="-14"/>
        </w:rPr>
        <w:t xml:space="preserve"> </w:t>
      </w:r>
      <w:r w:rsidRPr="003D1348">
        <w:t>sull’analisi</w:t>
      </w:r>
      <w:r w:rsidRPr="003D1348">
        <w:rPr>
          <w:spacing w:val="-12"/>
        </w:rPr>
        <w:t xml:space="preserve"> </w:t>
      </w:r>
      <w:r w:rsidRPr="003D1348">
        <w:t>del</w:t>
      </w:r>
      <w:r w:rsidRPr="003D1348">
        <w:rPr>
          <w:spacing w:val="-14"/>
        </w:rPr>
        <w:t xml:space="preserve"> </w:t>
      </w:r>
      <w:r w:rsidRPr="003D1348">
        <w:t>merito</w:t>
      </w:r>
      <w:r w:rsidRPr="003D1348">
        <w:rPr>
          <w:spacing w:val="-13"/>
        </w:rPr>
        <w:t xml:space="preserve"> </w:t>
      </w:r>
      <w:r w:rsidRPr="003D1348">
        <w:t>creditizio.</w:t>
      </w:r>
      <w:r w:rsidRPr="003D1348">
        <w:rPr>
          <w:spacing w:val="-13"/>
        </w:rPr>
        <w:t xml:space="preserve"> </w:t>
      </w:r>
      <w:r w:rsidRPr="003D1348">
        <w:t>Per</w:t>
      </w:r>
      <w:r w:rsidRPr="003D1348">
        <w:rPr>
          <w:spacing w:val="-14"/>
        </w:rPr>
        <w:t xml:space="preserve"> </w:t>
      </w:r>
      <w:r w:rsidRPr="003D1348">
        <w:t>il</w:t>
      </w:r>
      <w:r w:rsidRPr="003D1348">
        <w:rPr>
          <w:spacing w:val="-12"/>
        </w:rPr>
        <w:t xml:space="preserve"> </w:t>
      </w:r>
      <w:r w:rsidRPr="003D1348">
        <w:t>superamento</w:t>
      </w:r>
      <w:r w:rsidRPr="003D1348">
        <w:rPr>
          <w:spacing w:val="-13"/>
        </w:rPr>
        <w:t xml:space="preserve"> </w:t>
      </w:r>
      <w:r w:rsidRPr="003D1348">
        <w:t>dell’esame, lo studente dovrà dimostrare di aver acquisito competenze sia in ambito di pianificazione strategica che per quanto concerne il rating</w:t>
      </w:r>
      <w:r w:rsidRPr="003D1348">
        <w:rPr>
          <w:spacing w:val="-3"/>
        </w:rPr>
        <w:t xml:space="preserve"> </w:t>
      </w:r>
      <w:r w:rsidRPr="003D1348">
        <w:t>advisory.</w:t>
      </w:r>
    </w:p>
    <w:p w14:paraId="356E4019" w14:textId="77777777" w:rsidR="00F93DFE" w:rsidRPr="003D1348" w:rsidRDefault="00F93DFE" w:rsidP="00F93DFE">
      <w:pPr>
        <w:pStyle w:val="Testo2"/>
      </w:pPr>
      <w:r w:rsidRPr="003D1348">
        <w:t>Le domande avranno carattere sia teorico che pratico.</w:t>
      </w:r>
    </w:p>
    <w:p w14:paraId="27B23AFF" w14:textId="7BA0DE00" w:rsidR="005A210A" w:rsidRPr="00FE2541" w:rsidRDefault="005A210A" w:rsidP="005A210A">
      <w:pPr>
        <w:tabs>
          <w:tab w:val="clear" w:pos="284"/>
        </w:tabs>
        <w:spacing w:before="240" w:after="120"/>
        <w:rPr>
          <w:rFonts w:eastAsia="MS Mincho"/>
          <w:b/>
          <w:i/>
          <w:sz w:val="18"/>
        </w:rPr>
      </w:pPr>
      <w:r w:rsidRPr="00FE2541">
        <w:rPr>
          <w:rFonts w:eastAsia="MS Mincho"/>
          <w:b/>
          <w:i/>
          <w:sz w:val="18"/>
        </w:rPr>
        <w:t>AVVERTENZE</w:t>
      </w:r>
      <w:r w:rsidR="00494EAF">
        <w:rPr>
          <w:rFonts w:eastAsia="MS Mincho"/>
          <w:b/>
          <w:i/>
          <w:sz w:val="18"/>
        </w:rPr>
        <w:t xml:space="preserve"> E PREREQUISITI</w:t>
      </w:r>
    </w:p>
    <w:p w14:paraId="2B64BAB7" w14:textId="77777777" w:rsidR="00F93DFE" w:rsidRPr="003D1348" w:rsidRDefault="00F93DFE" w:rsidP="00F93DFE">
      <w:pPr>
        <w:pStyle w:val="Testo2"/>
      </w:pPr>
      <w:r w:rsidRPr="003D1348">
        <w:t>Lo studente dovrebbe avere maturato conoscenze adeguate in merito a:</w:t>
      </w:r>
    </w:p>
    <w:p w14:paraId="525BDB51" w14:textId="77777777" w:rsidR="00F93DFE" w:rsidRPr="003D1348" w:rsidRDefault="00F93DFE" w:rsidP="00F93DFE">
      <w:pPr>
        <w:pStyle w:val="Testo2"/>
      </w:pPr>
      <w:r w:rsidRPr="003D1348">
        <w:t>i principi fondamentali della gestione aziendale (sotto il profilo istituzionale, strategico e organizzativo);</w:t>
      </w:r>
    </w:p>
    <w:p w14:paraId="28F98E4A" w14:textId="77777777" w:rsidR="00F93DFE" w:rsidRPr="003D1348" w:rsidRDefault="00F93DFE" w:rsidP="00F93DFE">
      <w:pPr>
        <w:pStyle w:val="Testo2"/>
      </w:pPr>
      <w:r w:rsidRPr="003D1348">
        <w:t>il modello contabile, ossia il processo di rilevazione dei valori secondo il metodo della partita</w:t>
      </w:r>
      <w:r w:rsidRPr="003D1348">
        <w:rPr>
          <w:spacing w:val="-1"/>
        </w:rPr>
        <w:t xml:space="preserve"> </w:t>
      </w:r>
      <w:r w:rsidRPr="003D1348">
        <w:t>doppia;</w:t>
      </w:r>
    </w:p>
    <w:p w14:paraId="08D47AE3" w14:textId="77777777" w:rsidR="00F93DFE" w:rsidRPr="003D1348" w:rsidRDefault="00F93DFE" w:rsidP="00F93DFE">
      <w:pPr>
        <w:pStyle w:val="Testo2"/>
      </w:pPr>
      <w:r w:rsidRPr="003D1348">
        <w:t>il modello economico-finanziario sotteso alla redazione delle sintesi di fine</w:t>
      </w:r>
      <w:r w:rsidRPr="003D1348">
        <w:rPr>
          <w:spacing w:val="-9"/>
        </w:rPr>
        <w:t xml:space="preserve"> </w:t>
      </w:r>
      <w:r w:rsidRPr="003D1348">
        <w:t>esercizio;</w:t>
      </w:r>
    </w:p>
    <w:p w14:paraId="5A7B0D50" w14:textId="77777777" w:rsidR="00F93DFE" w:rsidRPr="003D1348" w:rsidRDefault="00F93DFE" w:rsidP="00F93DFE">
      <w:pPr>
        <w:pStyle w:val="Testo2"/>
      </w:pPr>
      <w:r w:rsidRPr="003D1348">
        <w:t>i principali profili valutativi funzionali alla composizione del bilancio di</w:t>
      </w:r>
      <w:r w:rsidRPr="003D1348">
        <w:rPr>
          <w:spacing w:val="-12"/>
        </w:rPr>
        <w:t xml:space="preserve"> </w:t>
      </w:r>
      <w:r w:rsidRPr="003D1348">
        <w:t>esercizio;</w:t>
      </w:r>
    </w:p>
    <w:p w14:paraId="3DBA8E67" w14:textId="77777777" w:rsidR="00F93DFE" w:rsidRPr="003D1348" w:rsidRDefault="00F93DFE" w:rsidP="00F93DFE">
      <w:pPr>
        <w:pStyle w:val="Testo2"/>
      </w:pPr>
      <w:r w:rsidRPr="003D1348">
        <w:t>la lettura, l’interpretazione e l’analisi economico-finanziaria del bilancio</w:t>
      </w:r>
      <w:r w:rsidRPr="003D1348">
        <w:rPr>
          <w:spacing w:val="-10"/>
        </w:rPr>
        <w:t xml:space="preserve"> </w:t>
      </w:r>
      <w:r w:rsidRPr="003D1348">
        <w:t>d’impresa.</w:t>
      </w:r>
    </w:p>
    <w:p w14:paraId="52C597CE" w14:textId="77777777" w:rsidR="00F93DFE" w:rsidRPr="00494EAF" w:rsidRDefault="00F93DFE" w:rsidP="00F93DFE">
      <w:pPr>
        <w:pStyle w:val="Testo2"/>
        <w:rPr>
          <w:iCs/>
          <w:szCs w:val="18"/>
        </w:rPr>
      </w:pPr>
      <w:r w:rsidRPr="00494EAF">
        <w:rPr>
          <w:iCs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C65CE6E" w14:textId="77777777" w:rsidR="00F93DFE" w:rsidRPr="003D1348" w:rsidRDefault="00F93DFE" w:rsidP="00F93DFE">
      <w:pPr>
        <w:pStyle w:val="Testo2"/>
        <w:spacing w:before="120"/>
        <w:rPr>
          <w:i/>
        </w:rPr>
      </w:pPr>
      <w:r w:rsidRPr="003D1348">
        <w:rPr>
          <w:i/>
        </w:rPr>
        <w:t>Orario e luogo di ricevimento</w:t>
      </w:r>
    </w:p>
    <w:p w14:paraId="78AD3F0E" w14:textId="77777777" w:rsidR="00F93DFE" w:rsidRPr="003D1348" w:rsidRDefault="00F93DFE" w:rsidP="00F93DFE">
      <w:pPr>
        <w:pStyle w:val="Testo2"/>
      </w:pPr>
      <w:r w:rsidRPr="003D1348">
        <w:t>Orari e luogo di ricevimento sono comunicati nella pagina web dei docenti.</w:t>
      </w:r>
    </w:p>
    <w:sectPr w:rsidR="00F93DFE" w:rsidRPr="003D134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B5ED2" w14:textId="77777777" w:rsidR="00773067" w:rsidRDefault="00773067" w:rsidP="00773067">
      <w:pPr>
        <w:spacing w:line="240" w:lineRule="auto"/>
      </w:pPr>
      <w:r>
        <w:separator/>
      </w:r>
    </w:p>
  </w:endnote>
  <w:endnote w:type="continuationSeparator" w:id="0">
    <w:p w14:paraId="43640B23" w14:textId="77777777" w:rsidR="00773067" w:rsidRDefault="00773067" w:rsidP="00773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188A3" w14:textId="77777777" w:rsidR="00773067" w:rsidRDefault="00773067" w:rsidP="00773067">
      <w:pPr>
        <w:spacing w:line="240" w:lineRule="auto"/>
      </w:pPr>
      <w:r>
        <w:separator/>
      </w:r>
    </w:p>
  </w:footnote>
  <w:footnote w:type="continuationSeparator" w:id="0">
    <w:p w14:paraId="4CB40057" w14:textId="77777777" w:rsidR="00773067" w:rsidRDefault="00773067" w:rsidP="00773067">
      <w:pPr>
        <w:spacing w:line="240" w:lineRule="auto"/>
      </w:pPr>
      <w:r>
        <w:continuationSeparator/>
      </w:r>
    </w:p>
  </w:footnote>
  <w:footnote w:id="1">
    <w:p w14:paraId="0611EDD5" w14:textId="13615898" w:rsidR="00773067" w:rsidRDefault="0077306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644"/>
    <w:multiLevelType w:val="hybridMultilevel"/>
    <w:tmpl w:val="7B7A9560"/>
    <w:lvl w:ilvl="0" w:tplc="AB2C6B4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10A29"/>
    <w:multiLevelType w:val="hybridMultilevel"/>
    <w:tmpl w:val="158E5D4C"/>
    <w:lvl w:ilvl="0" w:tplc="9C469492">
      <w:numFmt w:val="bullet"/>
      <w:lvlText w:val="–"/>
      <w:lvlJc w:val="left"/>
      <w:pPr>
        <w:ind w:left="1212" w:hanging="285"/>
      </w:pPr>
      <w:rPr>
        <w:rFonts w:hint="default"/>
        <w:w w:val="100"/>
      </w:rPr>
    </w:lvl>
    <w:lvl w:ilvl="1" w:tplc="47667BA8">
      <w:numFmt w:val="bullet"/>
      <w:lvlText w:val="•"/>
      <w:lvlJc w:val="left"/>
      <w:pPr>
        <w:ind w:left="1952" w:hanging="285"/>
      </w:pPr>
      <w:rPr>
        <w:rFonts w:hint="default"/>
      </w:rPr>
    </w:lvl>
    <w:lvl w:ilvl="2" w:tplc="7294F70C">
      <w:numFmt w:val="bullet"/>
      <w:lvlText w:val="•"/>
      <w:lvlJc w:val="left"/>
      <w:pPr>
        <w:ind w:left="2684" w:hanging="285"/>
      </w:pPr>
      <w:rPr>
        <w:rFonts w:hint="default"/>
      </w:rPr>
    </w:lvl>
    <w:lvl w:ilvl="3" w:tplc="4F2A5046">
      <w:numFmt w:val="bullet"/>
      <w:lvlText w:val="•"/>
      <w:lvlJc w:val="left"/>
      <w:pPr>
        <w:ind w:left="3417" w:hanging="285"/>
      </w:pPr>
      <w:rPr>
        <w:rFonts w:hint="default"/>
      </w:rPr>
    </w:lvl>
    <w:lvl w:ilvl="4" w:tplc="ED822568">
      <w:numFmt w:val="bullet"/>
      <w:lvlText w:val="•"/>
      <w:lvlJc w:val="left"/>
      <w:pPr>
        <w:ind w:left="4149" w:hanging="285"/>
      </w:pPr>
      <w:rPr>
        <w:rFonts w:hint="default"/>
      </w:rPr>
    </w:lvl>
    <w:lvl w:ilvl="5" w:tplc="832A4896">
      <w:numFmt w:val="bullet"/>
      <w:lvlText w:val="•"/>
      <w:lvlJc w:val="left"/>
      <w:pPr>
        <w:ind w:left="4882" w:hanging="285"/>
      </w:pPr>
      <w:rPr>
        <w:rFonts w:hint="default"/>
      </w:rPr>
    </w:lvl>
    <w:lvl w:ilvl="6" w:tplc="36801A1A">
      <w:numFmt w:val="bullet"/>
      <w:lvlText w:val="•"/>
      <w:lvlJc w:val="left"/>
      <w:pPr>
        <w:ind w:left="5614" w:hanging="285"/>
      </w:pPr>
      <w:rPr>
        <w:rFonts w:hint="default"/>
      </w:rPr>
    </w:lvl>
    <w:lvl w:ilvl="7" w:tplc="96CA31F2">
      <w:numFmt w:val="bullet"/>
      <w:lvlText w:val="•"/>
      <w:lvlJc w:val="left"/>
      <w:pPr>
        <w:ind w:left="6347" w:hanging="285"/>
      </w:pPr>
      <w:rPr>
        <w:rFonts w:hint="default"/>
      </w:rPr>
    </w:lvl>
    <w:lvl w:ilvl="8" w:tplc="7FCC59DC">
      <w:numFmt w:val="bullet"/>
      <w:lvlText w:val="•"/>
      <w:lvlJc w:val="left"/>
      <w:pPr>
        <w:ind w:left="7079" w:hanging="285"/>
      </w:pPr>
      <w:rPr>
        <w:rFonts w:hint="default"/>
      </w:rPr>
    </w:lvl>
  </w:abstractNum>
  <w:abstractNum w:abstractNumId="2">
    <w:nsid w:val="54336B9A"/>
    <w:multiLevelType w:val="hybridMultilevel"/>
    <w:tmpl w:val="8B28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472CF"/>
    <w:multiLevelType w:val="hybridMultilevel"/>
    <w:tmpl w:val="96608C40"/>
    <w:lvl w:ilvl="0" w:tplc="F846389A">
      <w:start w:val="1"/>
      <w:numFmt w:val="decimal"/>
      <w:lvlText w:val="%1."/>
      <w:lvlJc w:val="left"/>
      <w:pPr>
        <w:ind w:left="1212" w:hanging="28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77ECD2E">
      <w:numFmt w:val="bullet"/>
      <w:lvlText w:val="–"/>
      <w:lvlJc w:val="left"/>
      <w:pPr>
        <w:ind w:left="164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EF682AD6"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A82C4EFE"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C8CCF54E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4FBAF596"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3B022D40">
      <w:numFmt w:val="bullet"/>
      <w:lvlText w:val="•"/>
      <w:lvlJc w:val="left"/>
      <w:pPr>
        <w:ind w:left="5475" w:hanging="360"/>
      </w:pPr>
      <w:rPr>
        <w:rFonts w:hint="default"/>
      </w:rPr>
    </w:lvl>
    <w:lvl w:ilvl="7" w:tplc="42BED39A">
      <w:numFmt w:val="bullet"/>
      <w:lvlText w:val="•"/>
      <w:lvlJc w:val="left"/>
      <w:pPr>
        <w:ind w:left="6242" w:hanging="360"/>
      </w:pPr>
      <w:rPr>
        <w:rFonts w:hint="default"/>
      </w:rPr>
    </w:lvl>
    <w:lvl w:ilvl="8" w:tplc="654A4B92">
      <w:numFmt w:val="bullet"/>
      <w:lvlText w:val="•"/>
      <w:lvlJc w:val="left"/>
      <w:pPr>
        <w:ind w:left="701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5C26"/>
    <w:rsid w:val="001328EC"/>
    <w:rsid w:val="00187B99"/>
    <w:rsid w:val="002014DD"/>
    <w:rsid w:val="002764B4"/>
    <w:rsid w:val="00417306"/>
    <w:rsid w:val="00491566"/>
    <w:rsid w:val="00494EAF"/>
    <w:rsid w:val="00497BDA"/>
    <w:rsid w:val="004D1217"/>
    <w:rsid w:val="004D6008"/>
    <w:rsid w:val="005027BA"/>
    <w:rsid w:val="00514EE1"/>
    <w:rsid w:val="005A210A"/>
    <w:rsid w:val="005D7FC5"/>
    <w:rsid w:val="005F239A"/>
    <w:rsid w:val="006B10C7"/>
    <w:rsid w:val="006F1772"/>
    <w:rsid w:val="00773067"/>
    <w:rsid w:val="0077316A"/>
    <w:rsid w:val="007C1DEE"/>
    <w:rsid w:val="00805400"/>
    <w:rsid w:val="00805EDF"/>
    <w:rsid w:val="008A1204"/>
    <w:rsid w:val="00900CCA"/>
    <w:rsid w:val="00924B77"/>
    <w:rsid w:val="00940DA2"/>
    <w:rsid w:val="00945C81"/>
    <w:rsid w:val="00975B33"/>
    <w:rsid w:val="009D0FE1"/>
    <w:rsid w:val="009E055C"/>
    <w:rsid w:val="00A47CF0"/>
    <w:rsid w:val="00A74F6F"/>
    <w:rsid w:val="00A94CC3"/>
    <w:rsid w:val="00AA5733"/>
    <w:rsid w:val="00AC7713"/>
    <w:rsid w:val="00AD7557"/>
    <w:rsid w:val="00B51253"/>
    <w:rsid w:val="00B525CC"/>
    <w:rsid w:val="00BA3E65"/>
    <w:rsid w:val="00C56967"/>
    <w:rsid w:val="00CD7F58"/>
    <w:rsid w:val="00D404F2"/>
    <w:rsid w:val="00D72A2D"/>
    <w:rsid w:val="00D8501B"/>
    <w:rsid w:val="00D9219D"/>
    <w:rsid w:val="00DC3BFD"/>
    <w:rsid w:val="00E052E2"/>
    <w:rsid w:val="00E37743"/>
    <w:rsid w:val="00E607E6"/>
    <w:rsid w:val="00E755EB"/>
    <w:rsid w:val="00EA0BB9"/>
    <w:rsid w:val="00EE1A60"/>
    <w:rsid w:val="00F6167B"/>
    <w:rsid w:val="00F8137F"/>
    <w:rsid w:val="00F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DC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F5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005C2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D72A2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2A2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2A2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2A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2A2D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72A2D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72A2D"/>
    <w:rPr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C3BFD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3BFD"/>
    <w:rPr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DC3BFD"/>
    <w:pPr>
      <w:widowControl w:val="0"/>
      <w:tabs>
        <w:tab w:val="clear" w:pos="284"/>
      </w:tabs>
      <w:autoSpaceDE w:val="0"/>
      <w:autoSpaceDN w:val="0"/>
      <w:spacing w:before="34" w:line="240" w:lineRule="auto"/>
      <w:ind w:left="1647" w:hanging="361"/>
      <w:jc w:val="left"/>
    </w:pPr>
    <w:rPr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730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3067"/>
  </w:style>
  <w:style w:type="character" w:styleId="Rimandonotaapidipagina">
    <w:name w:val="footnote reference"/>
    <w:basedOn w:val="Carpredefinitoparagrafo"/>
    <w:semiHidden/>
    <w:unhideWhenUsed/>
    <w:rsid w:val="00773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F5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005C2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D72A2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72A2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72A2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72A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72A2D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72A2D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72A2D"/>
    <w:rPr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C3BFD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3BFD"/>
    <w:rPr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DC3BFD"/>
    <w:pPr>
      <w:widowControl w:val="0"/>
      <w:tabs>
        <w:tab w:val="clear" w:pos="284"/>
      </w:tabs>
      <w:autoSpaceDE w:val="0"/>
      <w:autoSpaceDN w:val="0"/>
      <w:spacing w:before="34" w:line="240" w:lineRule="auto"/>
      <w:ind w:left="1647" w:hanging="361"/>
      <w:jc w:val="left"/>
    </w:pPr>
    <w:rPr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7306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3067"/>
  </w:style>
  <w:style w:type="character" w:styleId="Rimandonotaapidipagina">
    <w:name w:val="footnote reference"/>
    <w:basedOn w:val="Carpredefinitoparagrafo"/>
    <w:semiHidden/>
    <w:unhideWhenUsed/>
    <w:rsid w:val="00773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lessandro-mattavelli/far-parlare-i-numeri-9788891750815-2499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B2E99503D3AD4DA2231F0D240043DD" ma:contentTypeVersion="10" ma:contentTypeDescription="Creare un nuovo documento." ma:contentTypeScope="" ma:versionID="39c7328923e14b504db9b939e29d3985">
  <xsd:schema xmlns:xsd="http://www.w3.org/2001/XMLSchema" xmlns:xs="http://www.w3.org/2001/XMLSchema" xmlns:p="http://schemas.microsoft.com/office/2006/metadata/properties" xmlns:ns2="77a3f60d-3740-4b8f-aea2-18b203205ead" xmlns:ns3="6c014026-a0ef-45dc-9ca9-ac355db24e99" targetNamespace="http://schemas.microsoft.com/office/2006/metadata/properties" ma:root="true" ma:fieldsID="0500c396702b2ff3e28b80a2ac894fa7" ns2:_="" ns3:_="">
    <xsd:import namespace="77a3f60d-3740-4b8f-aea2-18b203205ead"/>
    <xsd:import namespace="6c014026-a0ef-45dc-9ca9-ac355db24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3f60d-3740-4b8f-aea2-18b203205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14026-a0ef-45dc-9ca9-ac355db24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B26A-91EB-4430-A9D3-509C68442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0E415-5553-4E4A-B427-CAAE7AE643FB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6c014026-a0ef-45dc-9ca9-ac355db24e99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77a3f60d-3740-4b8f-aea2-18b203205ea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64DCA4-D18A-41DE-93B4-8892E3E1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3f60d-3740-4b8f-aea2-18b203205ead"/>
    <ds:schemaRef ds:uri="6c014026-a0ef-45dc-9ca9-ac355db24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D58BE-C86E-4CAA-9F74-59E4F3B8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561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2022-04-27T13:16:00Z</dcterms:created>
  <dcterms:modified xsi:type="dcterms:W3CDTF">2022-07-13T09:13:00Z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0x01010049B2E99503D3AD4DA2231F0D240043DD</vt:lpwstr>
  </property>
</Properties>
</file>