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01DA" w14:textId="77777777" w:rsidR="006F1772" w:rsidRDefault="004154B6" w:rsidP="004154B6">
      <w:pPr>
        <w:pStyle w:val="Titolo1"/>
      </w:pPr>
      <w:r>
        <w:t>Modulo specialistico con laboratorio</w:t>
      </w:r>
      <w:r w:rsidRPr="004154B6">
        <w:t xml:space="preserve">: </w:t>
      </w:r>
      <w:r w:rsidR="00C9598C">
        <w:t>N</w:t>
      </w:r>
      <w:r w:rsidRPr="004154B6">
        <w:t>arrazione e sviluppo personale</w:t>
      </w:r>
    </w:p>
    <w:p w14:paraId="5795C243" w14:textId="6F00A20C" w:rsidR="004154B6" w:rsidRDefault="004154B6" w:rsidP="004154B6">
      <w:pPr>
        <w:pStyle w:val="Titolo2"/>
      </w:pPr>
      <w:r w:rsidRPr="004154B6">
        <w:t xml:space="preserve">Prof. </w:t>
      </w:r>
      <w:r w:rsidR="00144E38">
        <w:t>Simona R</w:t>
      </w:r>
      <w:r w:rsidR="00427089">
        <w:t>uggi</w:t>
      </w:r>
    </w:p>
    <w:p w14:paraId="274A7BC7" w14:textId="43104683" w:rsidR="004154B6" w:rsidRDefault="004154B6" w:rsidP="004154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44E38">
        <w:rPr>
          <w:b/>
          <w:i/>
          <w:sz w:val="18"/>
        </w:rPr>
        <w:t xml:space="preserve"> E RISULTATI DI APPRENDIMENTO ATTESI</w:t>
      </w:r>
    </w:p>
    <w:p w14:paraId="6F7B494C" w14:textId="77777777" w:rsidR="004154B6" w:rsidRDefault="004154B6" w:rsidP="004154B6">
      <w:r w:rsidRPr="00086A1C">
        <w:t xml:space="preserve">Il corso si prefigge di introdurre gli studenti </w:t>
      </w:r>
      <w:r w:rsidR="00427089">
        <w:t>ad alcuni</w:t>
      </w:r>
      <w:r w:rsidRPr="00086A1C">
        <w:t xml:space="preserve"> strumenti </w:t>
      </w:r>
      <w:r>
        <w:t>atti a</w:t>
      </w:r>
      <w:r w:rsidRPr="00086A1C">
        <w:t xml:space="preserve"> sviluppare interventi di empowerment</w:t>
      </w:r>
      <w:r w:rsidR="00427089">
        <w:t xml:space="preserve"> e benessere</w:t>
      </w:r>
      <w:r w:rsidRPr="00086A1C">
        <w:t xml:space="preserve"> attraverso la narrazione nell’arco di vita. </w:t>
      </w:r>
    </w:p>
    <w:p w14:paraId="5BCDBE0E" w14:textId="1502E572" w:rsidR="00EE188F" w:rsidRPr="00144E38" w:rsidRDefault="00144E38" w:rsidP="00144E38">
      <w:pPr>
        <w:rPr>
          <w:i/>
        </w:rPr>
      </w:pPr>
      <w:r w:rsidRPr="00144E38">
        <w:rPr>
          <w:i/>
        </w:rPr>
        <w:t xml:space="preserve">Risultati di Apprendimento Attesi </w:t>
      </w:r>
    </w:p>
    <w:p w14:paraId="67B7D7CD" w14:textId="77777777" w:rsidR="004154B6" w:rsidRPr="00086A1C" w:rsidRDefault="004154B6" w:rsidP="004154B6">
      <w:r w:rsidRPr="00086A1C">
        <w:t>Alla fine del corso l</w:t>
      </w:r>
      <w:r w:rsidR="00CF3BA2">
        <w:t>o studente dovrebbe sviluppare</w:t>
      </w:r>
    </w:p>
    <w:p w14:paraId="12DEC298" w14:textId="77777777" w:rsidR="004154B6" w:rsidRPr="004154B6" w:rsidRDefault="004154B6" w:rsidP="004154B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154B6">
        <w:rPr>
          <w:rFonts w:ascii="Times New Roman" w:hAnsi="Times New Roman" w:cs="Times New Roman"/>
          <w:sz w:val="20"/>
          <w:szCs w:val="20"/>
        </w:rPr>
        <w:t>conoscenza del background teorico e degli strumenti;</w:t>
      </w:r>
    </w:p>
    <w:p w14:paraId="06DC0302" w14:textId="77777777" w:rsidR="004154B6" w:rsidRPr="004154B6" w:rsidRDefault="004154B6" w:rsidP="004154B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154B6">
        <w:rPr>
          <w:rFonts w:ascii="Times New Roman" w:hAnsi="Times New Roman" w:cs="Times New Roman"/>
          <w:sz w:val="20"/>
          <w:szCs w:val="20"/>
        </w:rPr>
        <w:t>capacità di applicazione di alcuni specifici strumenti;</w:t>
      </w:r>
    </w:p>
    <w:p w14:paraId="0E66406F" w14:textId="3454FA39" w:rsidR="00EE188F" w:rsidRPr="00EE188F" w:rsidRDefault="004154B6" w:rsidP="00EE188F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154B6">
        <w:rPr>
          <w:rFonts w:ascii="Times New Roman" w:hAnsi="Times New Roman" w:cs="Times New Roman"/>
          <w:sz w:val="20"/>
          <w:szCs w:val="20"/>
        </w:rPr>
        <w:t>abilità di elaborazione, riflessione personale e giudizio critico rispetto i contesti di applicazione degli interventi.</w:t>
      </w:r>
    </w:p>
    <w:p w14:paraId="6D8617BF" w14:textId="77777777" w:rsidR="004154B6" w:rsidRDefault="004154B6" w:rsidP="004154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3E05F8" w14:textId="59A4A90A" w:rsidR="00576E82" w:rsidRDefault="00576E82" w:rsidP="004154B6">
      <w:r>
        <w:t>Unità1</w:t>
      </w:r>
      <w:r w:rsidR="004154B6" w:rsidRPr="00086A1C">
        <w:t xml:space="preserve"> </w:t>
      </w:r>
      <w:r>
        <w:t>C</w:t>
      </w:r>
      <w:r w:rsidR="004154B6" w:rsidRPr="00086A1C">
        <w:t xml:space="preserve">ondivisione di alcuni riferimenti teorici di base, </w:t>
      </w:r>
    </w:p>
    <w:p w14:paraId="37C53375" w14:textId="74C5AC23" w:rsidR="00576E82" w:rsidRDefault="00576E82" w:rsidP="004154B6">
      <w:r>
        <w:t>Unità 2 A</w:t>
      </w:r>
      <w:r w:rsidR="004154B6" w:rsidRPr="00086A1C">
        <w:t>pprofondimento</w:t>
      </w:r>
      <w:r>
        <w:t xml:space="preserve"> di teorie psicologiche sulla narrazione</w:t>
      </w:r>
      <w:r w:rsidR="004154B6" w:rsidRPr="00086A1C">
        <w:t xml:space="preserve"> </w:t>
      </w:r>
    </w:p>
    <w:p w14:paraId="7507F8B8" w14:textId="2528EB21" w:rsidR="00576E82" w:rsidRDefault="00576E82" w:rsidP="004154B6">
      <w:r>
        <w:t>Unità 3 S</w:t>
      </w:r>
      <w:r w:rsidR="004154B6" w:rsidRPr="00086A1C">
        <w:t>perimentazione diretta di tecniche e strumenti per contesti di intervento su più ambiti</w:t>
      </w:r>
      <w:r>
        <w:t>,</w:t>
      </w:r>
      <w:r w:rsidR="004154B6" w:rsidRPr="00086A1C">
        <w:t xml:space="preserve"> in riferimento a diverse fasi di vita</w:t>
      </w:r>
      <w:r w:rsidR="00FC19ED">
        <w:t xml:space="preserve"> e</w:t>
      </w:r>
      <w:r w:rsidRPr="00576E82">
        <w:t xml:space="preserve"> </w:t>
      </w:r>
      <w:r w:rsidRPr="00086A1C">
        <w:t xml:space="preserve">in relazione ad azioni di </w:t>
      </w:r>
      <w:r>
        <w:t>empowerment personale, del benessere</w:t>
      </w:r>
      <w:r w:rsidRPr="00086A1C">
        <w:t xml:space="preserve"> rispetto a </w:t>
      </w:r>
      <w:r>
        <w:t xml:space="preserve">bambini, </w:t>
      </w:r>
      <w:r w:rsidRPr="00086A1C">
        <w:t>(pre)adolescenti, adulti e anziani.</w:t>
      </w:r>
      <w:r>
        <w:t xml:space="preserve"> </w:t>
      </w:r>
      <w:r w:rsidR="004154B6" w:rsidRPr="00086A1C">
        <w:t>S</w:t>
      </w:r>
      <w:r w:rsidR="00661FF8">
        <w:t>i affronteranno i seguenti ambiti applicativi:</w:t>
      </w:r>
    </w:p>
    <w:p w14:paraId="03DB7381" w14:textId="38D46B50" w:rsidR="00576E82" w:rsidRDefault="00576E82" w:rsidP="004154B6">
      <w:r>
        <w:t>3.1.</w:t>
      </w:r>
      <w:r w:rsidR="00661FF8">
        <w:t xml:space="preserve"> della scuola</w:t>
      </w:r>
      <w:r w:rsidR="00427089">
        <w:t xml:space="preserve"> </w:t>
      </w:r>
    </w:p>
    <w:p w14:paraId="099174CB" w14:textId="4825A68B" w:rsidR="00576E82" w:rsidRDefault="00576E82" w:rsidP="004154B6">
      <w:r>
        <w:t xml:space="preserve">3.2. </w:t>
      </w:r>
      <w:r w:rsidR="00427089">
        <w:t>della malattia</w:t>
      </w:r>
      <w:r w:rsidR="004154B6" w:rsidRPr="00086A1C">
        <w:t xml:space="preserve"> </w:t>
      </w:r>
    </w:p>
    <w:p w14:paraId="4C49E9CE" w14:textId="6772EB19" w:rsidR="004154B6" w:rsidRPr="00086A1C" w:rsidRDefault="00576E82" w:rsidP="004154B6">
      <w:r>
        <w:t xml:space="preserve">3. 3  </w:t>
      </w:r>
      <w:r w:rsidR="00661FF8">
        <w:t>del mondo del lavoro</w:t>
      </w:r>
    </w:p>
    <w:p w14:paraId="4A9B6192" w14:textId="77777777" w:rsidR="004154B6" w:rsidRPr="00D03D99" w:rsidRDefault="004154B6" w:rsidP="00D03D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5FB00CB" w14:textId="77777777" w:rsidR="004154B6" w:rsidRPr="00086A1C" w:rsidRDefault="004154B6" w:rsidP="00C9598C">
      <w:pPr>
        <w:pStyle w:val="Testo1"/>
        <w:ind w:firstLine="0"/>
      </w:pPr>
      <w:r w:rsidRPr="00086A1C">
        <w:t>I materiali caricati dal docente su Blackboard</w:t>
      </w:r>
      <w:r>
        <w:t>.</w:t>
      </w:r>
    </w:p>
    <w:p w14:paraId="495A5505" w14:textId="77777777" w:rsidR="004154B6" w:rsidRDefault="004154B6" w:rsidP="004154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7C8286" w14:textId="77777777" w:rsidR="004154B6" w:rsidRPr="00086A1C" w:rsidRDefault="004154B6" w:rsidP="004154B6">
      <w:pPr>
        <w:pStyle w:val="Testo2"/>
      </w:pPr>
      <w:r w:rsidRPr="00086A1C">
        <w:t xml:space="preserve">La didattica del corso prevede </w:t>
      </w:r>
      <w:r w:rsidR="00427089">
        <w:t>momenti</w:t>
      </w:r>
      <w:r w:rsidRPr="00086A1C">
        <w:t xml:space="preserve"> di lezione </w:t>
      </w:r>
      <w:r w:rsidR="00427089">
        <w:t>strutturata</w:t>
      </w:r>
      <w:r w:rsidRPr="00086A1C">
        <w:t xml:space="preserve"> per la condivi</w:t>
      </w:r>
      <w:r>
        <w:t>si</w:t>
      </w:r>
      <w:r w:rsidRPr="00086A1C">
        <w:t xml:space="preserve">one dei riferimenti di base. Il corso si svolge attraverso lavori pratici guidati, analisi di </w:t>
      </w:r>
      <w:r w:rsidR="00427089">
        <w:t>casi</w:t>
      </w:r>
      <w:r>
        <w:t xml:space="preserve"> e simulazioni.</w:t>
      </w:r>
    </w:p>
    <w:p w14:paraId="29F96C0B" w14:textId="474333CA" w:rsidR="00661FF8" w:rsidRDefault="00661FF8" w:rsidP="00661FF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144E38">
        <w:rPr>
          <w:b/>
          <w:i/>
          <w:sz w:val="18"/>
        </w:rPr>
        <w:t xml:space="preserve"> E CRITERI </w:t>
      </w:r>
      <w:bookmarkStart w:id="0" w:name="_GoBack"/>
      <w:bookmarkEnd w:id="0"/>
      <w:r>
        <w:rPr>
          <w:b/>
          <w:i/>
          <w:sz w:val="18"/>
        </w:rPr>
        <w:t>DI VALUTAZION</w:t>
      </w:r>
      <w:r w:rsidR="00144E38">
        <w:rPr>
          <w:b/>
          <w:i/>
          <w:sz w:val="18"/>
        </w:rPr>
        <w:t>E</w:t>
      </w:r>
    </w:p>
    <w:p w14:paraId="5558514C" w14:textId="60B29C24" w:rsidR="004154B6" w:rsidRPr="00661FF8" w:rsidRDefault="00427089" w:rsidP="00144E38">
      <w:pPr>
        <w:pStyle w:val="Testo2"/>
        <w:rPr>
          <w:b/>
          <w:i/>
        </w:rPr>
      </w:pPr>
      <w:r w:rsidRPr="00F47A8B">
        <w:t xml:space="preserve">Gli studenti </w:t>
      </w:r>
      <w:r>
        <w:t xml:space="preserve">dovranno produrre, nel corso degli incontri, un breve elaborato, concordato con </w:t>
      </w:r>
      <w:r w:rsidR="002E0D32">
        <w:t>la docente, dimostrativo del</w:t>
      </w:r>
      <w:r w:rsidR="004154B6" w:rsidRPr="00086A1C">
        <w:t xml:space="preserve"> padroneggiare gli argomenti del programma </w:t>
      </w:r>
      <w:r>
        <w:t xml:space="preserve">rispetto </w:t>
      </w:r>
      <w:r w:rsidR="00F57497">
        <w:t>ai presupposti teorici e</w:t>
      </w:r>
      <w:r w:rsidR="004154B6" w:rsidRPr="00086A1C">
        <w:t xml:space="preserve"> </w:t>
      </w:r>
      <w:r w:rsidR="00F57497">
        <w:t>all’analisi critica</w:t>
      </w:r>
      <w:r w:rsidR="004154B6" w:rsidRPr="00086A1C">
        <w:t xml:space="preserve"> </w:t>
      </w:r>
      <w:r w:rsidR="00F57497">
        <w:t xml:space="preserve">degli </w:t>
      </w:r>
      <w:r w:rsidR="00F57497" w:rsidRPr="00086A1C">
        <w:t>strumenti</w:t>
      </w:r>
      <w:r w:rsidR="00F57497">
        <w:t xml:space="preserve"> e dei</w:t>
      </w:r>
      <w:r w:rsidR="004154B6">
        <w:t xml:space="preserve"> contesti di intervento.</w:t>
      </w:r>
    </w:p>
    <w:p w14:paraId="22DC1079" w14:textId="54E174F0" w:rsidR="007759E2" w:rsidRPr="001F7827" w:rsidRDefault="001F7827" w:rsidP="00144E38">
      <w:pPr>
        <w:pStyle w:val="Testo2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lastRenderedPageBreak/>
        <w:t>L’apprendimento sarà</w:t>
      </w:r>
      <w:r w:rsidR="007759E2" w:rsidRPr="001F7827">
        <w:rPr>
          <w:szCs w:val="18"/>
          <w:shd w:val="clear" w:color="auto" w:fill="FFFFFF"/>
        </w:rPr>
        <w:t> verificato attraverso la preparazione di un elaborato finale di tipo individuale da inviare</w:t>
      </w:r>
      <w:r w:rsidR="0013783B">
        <w:rPr>
          <w:szCs w:val="18"/>
          <w:shd w:val="clear" w:color="auto" w:fill="FFFFFF"/>
        </w:rPr>
        <w:t>,</w:t>
      </w:r>
      <w:r w:rsidR="007759E2" w:rsidRPr="001F7827">
        <w:rPr>
          <w:szCs w:val="18"/>
          <w:shd w:val="clear" w:color="auto" w:fill="FFFFFF"/>
        </w:rPr>
        <w:t xml:space="preserve"> attraverso mail</w:t>
      </w:r>
      <w:r w:rsidR="0013783B">
        <w:rPr>
          <w:szCs w:val="18"/>
          <w:shd w:val="clear" w:color="auto" w:fill="FFFFFF"/>
        </w:rPr>
        <w:t>,</w:t>
      </w:r>
      <w:r w:rsidR="007759E2" w:rsidRPr="001F7827">
        <w:rPr>
          <w:szCs w:val="18"/>
          <w:shd w:val="clear" w:color="auto" w:fill="FFFFFF"/>
        </w:rPr>
        <w:t xml:space="preserve"> alla docente almeno 15 giorni prima della data di verbalizzazione dell’esame. L’elaborato sarà valutat</w:t>
      </w:r>
      <w:r w:rsidR="0013783B">
        <w:rPr>
          <w:szCs w:val="18"/>
          <w:shd w:val="clear" w:color="auto" w:fill="FFFFFF"/>
        </w:rPr>
        <w:t>o con un “approvato” se dimostra</w:t>
      </w:r>
      <w:r w:rsidR="007759E2" w:rsidRPr="001F7827">
        <w:rPr>
          <w:szCs w:val="18"/>
          <w:shd w:val="clear" w:color="auto" w:fill="FFFFFF"/>
        </w:rPr>
        <w:t xml:space="preserve"> da parte dello studente: a) l’</w:t>
      </w:r>
      <w:r w:rsidR="0013783B">
        <w:rPr>
          <w:szCs w:val="18"/>
          <w:shd w:val="clear" w:color="auto" w:fill="FFFFFF"/>
        </w:rPr>
        <w:t>acquisizione delle</w:t>
      </w:r>
      <w:r w:rsidR="007759E2" w:rsidRPr="001F7827">
        <w:rPr>
          <w:szCs w:val="18"/>
          <w:shd w:val="clear" w:color="auto" w:fill="FFFFFF"/>
        </w:rPr>
        <w:t xml:space="preserve"> nozioni di base trattate durante il laboratorio, b) la comprensione dei concetti, c) la capacità</w:t>
      </w:r>
      <w:r w:rsidR="007759E2" w:rsidRPr="001F7827">
        <w:rPr>
          <w:szCs w:val="18"/>
        </w:rPr>
        <w:t xml:space="preserve"> </w:t>
      </w:r>
      <w:r w:rsidR="007759E2" w:rsidRPr="001F7827">
        <w:rPr>
          <w:szCs w:val="18"/>
          <w:shd w:val="clear" w:color="auto" w:fill="FFFFFF"/>
        </w:rPr>
        <w:t xml:space="preserve">di rielaborazione personale attraverso </w:t>
      </w:r>
      <w:r w:rsidR="00F47A8B">
        <w:rPr>
          <w:szCs w:val="18"/>
          <w:shd w:val="clear" w:color="auto" w:fill="FFFFFF"/>
        </w:rPr>
        <w:t>l’</w:t>
      </w:r>
      <w:r w:rsidR="007759E2" w:rsidRPr="001F7827">
        <w:rPr>
          <w:szCs w:val="18"/>
          <w:shd w:val="clear" w:color="auto" w:fill="FFFFFF"/>
        </w:rPr>
        <w:t>applicazione a casi concreti.</w:t>
      </w:r>
    </w:p>
    <w:p w14:paraId="3D6FF8FE" w14:textId="7F0070BA" w:rsidR="000F1037" w:rsidRPr="001F7827" w:rsidRDefault="000F1037" w:rsidP="00144E38">
      <w:pPr>
        <w:pStyle w:val="Testo2"/>
        <w:rPr>
          <w:rFonts w:cs="Tahoma"/>
          <w:szCs w:val="18"/>
        </w:rPr>
      </w:pPr>
      <w:r w:rsidRPr="001F7827">
        <w:rPr>
          <w:rFonts w:cs="Tahoma"/>
          <w:szCs w:val="18"/>
        </w:rPr>
        <w:t>La verifica degli apprendimenti avverrà, quindi, per idoneità. L’elaborato verrà valutato con “approvato” secondo i seguenti criteri:</w:t>
      </w:r>
    </w:p>
    <w:p w14:paraId="0BB00F87" w14:textId="7975C2CF" w:rsidR="000F1037" w:rsidRPr="001F7827" w:rsidRDefault="000F1037" w:rsidP="00144E38">
      <w:pPr>
        <w:pStyle w:val="Testo2"/>
        <w:rPr>
          <w:rFonts w:cs="Tahoma"/>
          <w:szCs w:val="18"/>
        </w:rPr>
      </w:pPr>
      <w:r w:rsidRPr="001F7827">
        <w:rPr>
          <w:rFonts w:cs="Tahoma"/>
          <w:szCs w:val="18"/>
        </w:rPr>
        <w:t xml:space="preserve">non approvato = </w:t>
      </w:r>
      <w:r w:rsidR="001F7827" w:rsidRPr="001F7827">
        <w:rPr>
          <w:rFonts w:cs="Tahoma"/>
          <w:szCs w:val="18"/>
        </w:rPr>
        <w:t>nozioni di base, comprensione di concetti e applicazione a situazioni/casi concreti non corrette e vagamente o scorrettamente esposte</w:t>
      </w:r>
      <w:r w:rsidRPr="001F7827">
        <w:rPr>
          <w:rFonts w:cs="Tahoma"/>
          <w:szCs w:val="18"/>
        </w:rPr>
        <w:t>;</w:t>
      </w:r>
    </w:p>
    <w:p w14:paraId="7C506D0E" w14:textId="13762056" w:rsidR="000F1037" w:rsidRDefault="000F1037" w:rsidP="00144E38">
      <w:pPr>
        <w:pStyle w:val="Testo2"/>
        <w:rPr>
          <w:rFonts w:cs="Tahoma"/>
          <w:szCs w:val="18"/>
        </w:rPr>
      </w:pPr>
      <w:r w:rsidRPr="001F7827">
        <w:rPr>
          <w:rFonts w:cs="Tahoma"/>
          <w:szCs w:val="18"/>
        </w:rPr>
        <w:t xml:space="preserve">approvato = </w:t>
      </w:r>
      <w:r w:rsidR="001F7827" w:rsidRPr="001F7827">
        <w:rPr>
          <w:rFonts w:cs="Tahoma"/>
          <w:szCs w:val="18"/>
        </w:rPr>
        <w:t>nozioni di base, comprensione di concetti e applicazione a situazioni/casi concreti corrette e ben esposte</w:t>
      </w:r>
      <w:r w:rsidR="0013783B">
        <w:rPr>
          <w:rFonts w:cs="Tahoma"/>
          <w:szCs w:val="18"/>
        </w:rPr>
        <w:t>. Verrà data particolare</w:t>
      </w:r>
      <w:r w:rsidR="001F7827" w:rsidRPr="001F7827">
        <w:rPr>
          <w:rFonts w:cs="Tahoma"/>
          <w:szCs w:val="18"/>
        </w:rPr>
        <w:t xml:space="preserve"> rilevanza alla capacità di applicare gli studi teorici a casi concreti.</w:t>
      </w:r>
      <w:r w:rsidRPr="001F7827">
        <w:rPr>
          <w:rFonts w:cs="Tahoma"/>
          <w:szCs w:val="18"/>
        </w:rPr>
        <w:t xml:space="preserve"> </w:t>
      </w:r>
    </w:p>
    <w:p w14:paraId="2B1D307C" w14:textId="2872A6AD" w:rsidR="00576E82" w:rsidRPr="00661FF8" w:rsidRDefault="00576E82" w:rsidP="00144E38">
      <w:pPr>
        <w:pStyle w:val="Testo2"/>
        <w:spacing w:before="240" w:after="120"/>
        <w:ind w:firstLine="0"/>
        <w:rPr>
          <w:szCs w:val="18"/>
          <w:shd w:val="clear" w:color="auto" w:fill="FFFFFF"/>
        </w:rPr>
      </w:pPr>
      <w:r>
        <w:rPr>
          <w:b/>
          <w:i/>
        </w:rPr>
        <w:t>AVVERTENZE E PREREQUISITI</w:t>
      </w:r>
    </w:p>
    <w:p w14:paraId="19D9CFE7" w14:textId="51710D1E" w:rsidR="00576E82" w:rsidRDefault="00576E82" w:rsidP="00576E82">
      <w:pPr>
        <w:pStyle w:val="Testo2"/>
      </w:pPr>
      <w:r w:rsidRPr="0089630F">
        <w:t>Non è richiesto nessun prerequisito.</w:t>
      </w:r>
    </w:p>
    <w:p w14:paraId="791122AB" w14:textId="6D840A1D" w:rsidR="00144E38" w:rsidRDefault="00144E38" w:rsidP="00576E82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D84F663" w14:textId="291307ED" w:rsidR="00144E38" w:rsidRDefault="00144E38" w:rsidP="00144E38">
      <w:pPr>
        <w:pStyle w:val="Testo2"/>
        <w:spacing w:before="120"/>
      </w:pPr>
      <w:r>
        <w:rPr>
          <w:rFonts w:ascii="Times New Roman" w:hAnsi="Times New Roman"/>
          <w:i/>
          <w:iCs/>
          <w:szCs w:val="18"/>
        </w:rPr>
        <w:t>Orario e luogo di ricevimento</w:t>
      </w:r>
    </w:p>
    <w:p w14:paraId="35465F99" w14:textId="77777777" w:rsidR="004154B6" w:rsidRPr="004154B6" w:rsidRDefault="00427089" w:rsidP="004154B6">
      <w:pPr>
        <w:pStyle w:val="Testo2"/>
      </w:pPr>
      <w:r>
        <w:t>La</w:t>
      </w:r>
      <w:r w:rsidR="00C9598C">
        <w:t xml:space="preserve"> P</w:t>
      </w:r>
      <w:r w:rsidR="004154B6" w:rsidRPr="00086A1C">
        <w:t>rof.</w:t>
      </w:r>
      <w:r>
        <w:t>ssa</w:t>
      </w:r>
      <w:r w:rsidR="004154B6" w:rsidRPr="00086A1C">
        <w:t xml:space="preserve"> </w:t>
      </w:r>
      <w:r>
        <w:t>SimonaRuggi</w:t>
      </w:r>
      <w:r w:rsidR="004154B6" w:rsidRPr="00086A1C">
        <w:t xml:space="preserve"> riceve </w:t>
      </w:r>
      <w:r>
        <w:t xml:space="preserve">gli studenti dopo la lezione, previo appuntamento al seguente indirizzo mail: </w:t>
      </w:r>
      <w:hyperlink r:id="rId7" w:history="1">
        <w:r w:rsidRPr="00284EB5">
          <w:rPr>
            <w:rStyle w:val="Collegamentoipertestuale"/>
          </w:rPr>
          <w:t>simona.ruggi@unicatt.it</w:t>
        </w:r>
      </w:hyperlink>
      <w:r>
        <w:t xml:space="preserve"> </w:t>
      </w:r>
    </w:p>
    <w:sectPr w:rsidR="004154B6" w:rsidRPr="004154B6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03A5" w14:textId="77777777" w:rsidR="001324CC" w:rsidRDefault="001324CC" w:rsidP="00303F03">
      <w:pPr>
        <w:spacing w:line="240" w:lineRule="auto"/>
      </w:pPr>
      <w:r>
        <w:separator/>
      </w:r>
    </w:p>
  </w:endnote>
  <w:endnote w:type="continuationSeparator" w:id="0">
    <w:p w14:paraId="5B7AA23E" w14:textId="77777777" w:rsidR="001324CC" w:rsidRDefault="001324CC" w:rsidP="0030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03DA" w14:textId="77777777" w:rsidR="001324CC" w:rsidRDefault="001324CC" w:rsidP="00303F03">
      <w:pPr>
        <w:spacing w:line="240" w:lineRule="auto"/>
      </w:pPr>
      <w:r>
        <w:separator/>
      </w:r>
    </w:p>
  </w:footnote>
  <w:footnote w:type="continuationSeparator" w:id="0">
    <w:p w14:paraId="05FC8A45" w14:textId="77777777" w:rsidR="001324CC" w:rsidRDefault="001324CC" w:rsidP="00303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03ED" w14:textId="77777777" w:rsidR="000F1037" w:rsidRDefault="000F1037">
    <w:pPr>
      <w:pStyle w:val="Intestazione"/>
    </w:pPr>
  </w:p>
  <w:p w14:paraId="1FC56A73" w14:textId="77777777" w:rsidR="000F1037" w:rsidRDefault="000F1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54D"/>
    <w:multiLevelType w:val="hybridMultilevel"/>
    <w:tmpl w:val="FEB04B3E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1771059"/>
    <w:multiLevelType w:val="hybridMultilevel"/>
    <w:tmpl w:val="573E3E3E"/>
    <w:lvl w:ilvl="0" w:tplc="A5AAF19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152F"/>
    <w:multiLevelType w:val="hybridMultilevel"/>
    <w:tmpl w:val="AE44D29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54"/>
    <w:rsid w:val="00046740"/>
    <w:rsid w:val="000F1037"/>
    <w:rsid w:val="001324CC"/>
    <w:rsid w:val="0013783B"/>
    <w:rsid w:val="00144E38"/>
    <w:rsid w:val="00164572"/>
    <w:rsid w:val="001F7827"/>
    <w:rsid w:val="002E0D32"/>
    <w:rsid w:val="00303F03"/>
    <w:rsid w:val="003A15C9"/>
    <w:rsid w:val="004154B6"/>
    <w:rsid w:val="00427089"/>
    <w:rsid w:val="004D1217"/>
    <w:rsid w:val="004D6008"/>
    <w:rsid w:val="00576E82"/>
    <w:rsid w:val="00661FF8"/>
    <w:rsid w:val="006F1772"/>
    <w:rsid w:val="00711B54"/>
    <w:rsid w:val="00742ECD"/>
    <w:rsid w:val="007759E2"/>
    <w:rsid w:val="00940DA2"/>
    <w:rsid w:val="00B01D8D"/>
    <w:rsid w:val="00C44F64"/>
    <w:rsid w:val="00C557EA"/>
    <w:rsid w:val="00C74177"/>
    <w:rsid w:val="00C9598C"/>
    <w:rsid w:val="00CF3BA2"/>
    <w:rsid w:val="00D03D99"/>
    <w:rsid w:val="00D163BA"/>
    <w:rsid w:val="00D22A10"/>
    <w:rsid w:val="00D40A9A"/>
    <w:rsid w:val="00DF0A0A"/>
    <w:rsid w:val="00EE188F"/>
    <w:rsid w:val="00F47A8B"/>
    <w:rsid w:val="00F5749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26ED8"/>
  <w15:docId w15:val="{78D2BD01-B23F-4FEB-8E58-51DED4D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4B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415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3F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F0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303F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03F03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42708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22A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22A1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22A10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2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22A10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22A1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22A10"/>
    <w:rPr>
      <w:rFonts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rugg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2003-03-27T09:42:00Z</cp:lastPrinted>
  <dcterms:created xsi:type="dcterms:W3CDTF">2020-05-14T09:27:00Z</dcterms:created>
  <dcterms:modified xsi:type="dcterms:W3CDTF">2020-05-14T09:31:00Z</dcterms:modified>
</cp:coreProperties>
</file>