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8FEB4" w14:textId="77777777" w:rsidR="002D5E17" w:rsidRDefault="00422DA3" w:rsidP="002D5E17">
      <w:pPr>
        <w:pStyle w:val="Titolo1"/>
      </w:pPr>
      <w:r>
        <w:t>Modulo specialistico con laboratorio: Espressione e regolazione emotiva</w:t>
      </w:r>
    </w:p>
    <w:p w14:paraId="48203600" w14:textId="77777777" w:rsidR="00422DA3" w:rsidRDefault="00422DA3" w:rsidP="00422DA3">
      <w:pPr>
        <w:pStyle w:val="Titolo2"/>
      </w:pPr>
      <w:r>
        <w:t>Prof. Stefania Balzarotti</w:t>
      </w:r>
    </w:p>
    <w:p w14:paraId="16C48C72" w14:textId="77777777" w:rsidR="00422DA3" w:rsidRDefault="00422DA3" w:rsidP="00422D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4CC137" w14:textId="6A6EBDCE" w:rsidR="00422DA3" w:rsidRPr="00226569" w:rsidRDefault="00422DA3" w:rsidP="00226569">
      <w:pPr>
        <w:spacing w:line="240" w:lineRule="exact"/>
        <w:rPr>
          <w:rFonts w:ascii="Times" w:hAnsi="Times" w:cs="Times"/>
        </w:rPr>
      </w:pPr>
      <w:r w:rsidRPr="00226569">
        <w:rPr>
          <w:rFonts w:ascii="Times" w:hAnsi="Times" w:cs="Times"/>
        </w:rPr>
        <w:t>Il corso si propone di fornire agli studenti conoscenze teoriche e competenze operative rispetto alle principali componenti del processo emotivo, focalizzandosi in particolare sull’espressione delle emozioni e sul loro controllo attraverso le diverse strategie di regolazione</w:t>
      </w:r>
      <w:r w:rsidR="00037025">
        <w:rPr>
          <w:rFonts w:ascii="Times" w:hAnsi="Times" w:cs="Times"/>
        </w:rPr>
        <w:t xml:space="preserve"> emotiva</w:t>
      </w:r>
      <w:r w:rsidRPr="00226569">
        <w:rPr>
          <w:rFonts w:ascii="Times" w:hAnsi="Times" w:cs="Times"/>
        </w:rPr>
        <w:t>.</w:t>
      </w:r>
    </w:p>
    <w:p w14:paraId="36B39254" w14:textId="77777777" w:rsidR="00611D6C" w:rsidRPr="00226569" w:rsidRDefault="00611D6C" w:rsidP="00611D6C">
      <w:pPr>
        <w:spacing w:line="240" w:lineRule="exact"/>
        <w:rPr>
          <w:rFonts w:ascii="Times" w:hAnsi="Times" w:cs="Times"/>
        </w:rPr>
      </w:pPr>
      <w:r w:rsidRPr="00226569">
        <w:rPr>
          <w:rFonts w:ascii="Times" w:hAnsi="Times" w:cs="Times"/>
        </w:rPr>
        <w:t xml:space="preserve">Al termine dell'insegnamento, lo studente </w:t>
      </w:r>
      <w:r>
        <w:rPr>
          <w:rFonts w:ascii="Times" w:hAnsi="Times" w:cs="Times"/>
        </w:rPr>
        <w:t>sarà</w:t>
      </w:r>
      <w:r w:rsidRPr="00226569">
        <w:rPr>
          <w:rFonts w:ascii="Times" w:hAnsi="Times" w:cs="Times"/>
        </w:rPr>
        <w:t xml:space="preserve"> in grado di:</w:t>
      </w:r>
    </w:p>
    <w:p w14:paraId="75B6A749" w14:textId="11493874" w:rsidR="00145FBE" w:rsidRPr="00145FBE" w:rsidRDefault="00145FBE" w:rsidP="001E734F">
      <w:pPr>
        <w:spacing w:before="120" w:line="240" w:lineRule="exac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Conoscenza e comprensione:</w:t>
      </w:r>
    </w:p>
    <w:p w14:paraId="2AD2B290" w14:textId="0701F749" w:rsidR="00422DA3" w:rsidRPr="00226569" w:rsidRDefault="00422DA3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226569">
        <w:rPr>
          <w:rFonts w:ascii="Times" w:hAnsi="Times" w:cs="Times"/>
        </w:rPr>
        <w:t xml:space="preserve">Conoscere i principali modelli teorici </w:t>
      </w:r>
      <w:r w:rsidR="00037025">
        <w:rPr>
          <w:rFonts w:ascii="Times" w:hAnsi="Times" w:cs="Times"/>
        </w:rPr>
        <w:t xml:space="preserve">presenti in letteratura </w:t>
      </w:r>
      <w:r w:rsidRPr="00226569">
        <w:rPr>
          <w:rFonts w:ascii="Times" w:hAnsi="Times" w:cs="Times"/>
        </w:rPr>
        <w:t>sul processo emotivo</w:t>
      </w:r>
      <w:r w:rsidR="0070380A">
        <w:rPr>
          <w:rFonts w:ascii="Times" w:hAnsi="Times" w:cs="Times"/>
        </w:rPr>
        <w:t>, distinguendo le emozioni da altri fenomeni affettivi</w:t>
      </w:r>
      <w:r w:rsidR="00145FBE">
        <w:rPr>
          <w:rFonts w:ascii="Times" w:hAnsi="Times" w:cs="Times"/>
        </w:rPr>
        <w:t>;</w:t>
      </w:r>
    </w:p>
    <w:p w14:paraId="545ED6CB" w14:textId="6BDAD3B4" w:rsidR="00422DA3" w:rsidRDefault="00422DA3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226569">
        <w:rPr>
          <w:rFonts w:ascii="Times" w:hAnsi="Times" w:cs="Times"/>
        </w:rPr>
        <w:t>Conoscere i principali modelli sulla regolazione emotiva</w:t>
      </w:r>
      <w:r w:rsidR="00CB3019">
        <w:rPr>
          <w:rFonts w:ascii="Times" w:hAnsi="Times" w:cs="Times"/>
        </w:rPr>
        <w:t>;</w:t>
      </w:r>
    </w:p>
    <w:p w14:paraId="44F89401" w14:textId="684B566E" w:rsidR="0070380A" w:rsidRDefault="0070380A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Conoscere le principali strategie di regolazione d</w:t>
      </w:r>
      <w:r w:rsidR="00037025">
        <w:rPr>
          <w:rFonts w:ascii="Times" w:hAnsi="Times" w:cs="Times"/>
        </w:rPr>
        <w:t>elle</w:t>
      </w:r>
      <w:r>
        <w:rPr>
          <w:rFonts w:ascii="Times" w:hAnsi="Times" w:cs="Times"/>
        </w:rPr>
        <w:t xml:space="preserve"> emozioni e le relative implicazioni per il benessere</w:t>
      </w:r>
      <w:r w:rsidR="00037025">
        <w:rPr>
          <w:rFonts w:ascii="Times" w:hAnsi="Times" w:cs="Times"/>
        </w:rPr>
        <w:t xml:space="preserve"> soggettivo e interpersonale</w:t>
      </w:r>
      <w:r>
        <w:rPr>
          <w:rFonts w:ascii="Times" w:hAnsi="Times" w:cs="Times"/>
        </w:rPr>
        <w:t>;</w:t>
      </w:r>
    </w:p>
    <w:p w14:paraId="60436178" w14:textId="264679EC" w:rsidR="00CB3019" w:rsidRPr="00226569" w:rsidRDefault="00CB3019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226569">
        <w:rPr>
          <w:rFonts w:ascii="Times" w:hAnsi="Times" w:cs="Times"/>
        </w:rPr>
        <w:t>Conoscere le basi per la decodifica dell’espressione emotiva</w:t>
      </w:r>
      <w:r>
        <w:rPr>
          <w:rFonts w:ascii="Times" w:hAnsi="Times" w:cs="Times"/>
        </w:rPr>
        <w:t>.</w:t>
      </w:r>
    </w:p>
    <w:p w14:paraId="4D8556B1" w14:textId="61CEED48" w:rsidR="00145FBE" w:rsidRDefault="00145FBE" w:rsidP="00145FBE">
      <w:pPr>
        <w:spacing w:before="1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</w:t>
      </w:r>
      <w:r w:rsidRPr="00145FBE">
        <w:rPr>
          <w:rFonts w:ascii="Times" w:hAnsi="Times" w:cs="Times"/>
          <w:i/>
          <w:iCs/>
        </w:rPr>
        <w:t>:</w:t>
      </w:r>
    </w:p>
    <w:p w14:paraId="35C7D011" w14:textId="2D3FA496" w:rsidR="00145FBE" w:rsidRDefault="00145FBE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U</w:t>
      </w:r>
      <w:r w:rsidRPr="00226569">
        <w:rPr>
          <w:rFonts w:ascii="Times" w:hAnsi="Times" w:cs="Times"/>
        </w:rPr>
        <w:t>tilizzare strumenti</w:t>
      </w:r>
      <w:r>
        <w:rPr>
          <w:rFonts w:ascii="Times" w:hAnsi="Times" w:cs="Times"/>
        </w:rPr>
        <w:t xml:space="preserve"> e tecniche</w:t>
      </w:r>
      <w:r w:rsidRPr="00226569">
        <w:rPr>
          <w:rFonts w:ascii="Times" w:hAnsi="Times" w:cs="Times"/>
        </w:rPr>
        <w:t xml:space="preserve"> di induzione emotiva</w:t>
      </w:r>
      <w:r w:rsidR="0070380A">
        <w:rPr>
          <w:rFonts w:ascii="Times" w:hAnsi="Times" w:cs="Times"/>
        </w:rPr>
        <w:t>;</w:t>
      </w:r>
    </w:p>
    <w:p w14:paraId="36DDCDEC" w14:textId="5C07E6B4" w:rsidR="0070380A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Applicare sistemi di</w:t>
      </w:r>
      <w:r w:rsidR="00145FBE" w:rsidRPr="00226569">
        <w:rPr>
          <w:rFonts w:ascii="Times" w:hAnsi="Times" w:cs="Times"/>
        </w:rPr>
        <w:t xml:space="preserve"> decodifica dell’espressione emotiva</w:t>
      </w:r>
      <w:r>
        <w:rPr>
          <w:rFonts w:ascii="Times" w:hAnsi="Times" w:cs="Times"/>
        </w:rPr>
        <w:t xml:space="preserve"> all’analisi di immagini e registrazioni di comportamento;</w:t>
      </w:r>
    </w:p>
    <w:p w14:paraId="490FCA07" w14:textId="77DFD8A4" w:rsidR="00145FBE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Raggiungere maggiore auto</w:t>
      </w:r>
      <w:r w:rsidR="00145FBE" w:rsidRPr="00226569">
        <w:rPr>
          <w:rFonts w:ascii="Times" w:hAnsi="Times" w:cs="Times"/>
        </w:rPr>
        <w:t>consapevolezza rispetto alle p</w:t>
      </w:r>
      <w:r w:rsidR="00145FBE">
        <w:rPr>
          <w:rFonts w:ascii="Times" w:hAnsi="Times" w:cs="Times"/>
        </w:rPr>
        <w:t>roprie modalità di espressione</w:t>
      </w:r>
      <w:r>
        <w:rPr>
          <w:rFonts w:ascii="Times" w:hAnsi="Times" w:cs="Times"/>
        </w:rPr>
        <w:t xml:space="preserve"> emotiva e di regolazione delle emozioni</w:t>
      </w:r>
      <w:r w:rsidR="000341FF">
        <w:rPr>
          <w:rFonts w:ascii="Times" w:hAnsi="Times" w:cs="Times"/>
        </w:rPr>
        <w:t xml:space="preserve"> attraverso l’auto- somministrazione di strumenti e tecniche presentati nel corso</w:t>
      </w:r>
      <w:r>
        <w:rPr>
          <w:rFonts w:ascii="Times" w:hAnsi="Times" w:cs="Times"/>
        </w:rPr>
        <w:t>;</w:t>
      </w:r>
    </w:p>
    <w:p w14:paraId="36BD2531" w14:textId="0450BC92" w:rsidR="0070380A" w:rsidRPr="0070380A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U</w:t>
      </w:r>
      <w:r w:rsidR="00145FBE" w:rsidRPr="00226569">
        <w:rPr>
          <w:rFonts w:ascii="Times" w:hAnsi="Times" w:cs="Times"/>
        </w:rPr>
        <w:t xml:space="preserve">tilizzare </w:t>
      </w:r>
      <w:r>
        <w:rPr>
          <w:rFonts w:ascii="Times" w:hAnsi="Times" w:cs="Times"/>
        </w:rPr>
        <w:t xml:space="preserve">tecniche e </w:t>
      </w:r>
      <w:r w:rsidR="00145FBE" w:rsidRPr="00226569">
        <w:rPr>
          <w:rFonts w:ascii="Times" w:hAnsi="Times" w:cs="Times"/>
        </w:rPr>
        <w:t xml:space="preserve">strumenti </w:t>
      </w:r>
      <w:r>
        <w:rPr>
          <w:rFonts w:ascii="Times" w:hAnsi="Times" w:cs="Times"/>
        </w:rPr>
        <w:t>di</w:t>
      </w:r>
      <w:r w:rsidR="00145FBE" w:rsidRPr="00226569">
        <w:rPr>
          <w:rFonts w:ascii="Times" w:hAnsi="Times" w:cs="Times"/>
        </w:rPr>
        <w:t xml:space="preserve"> </w:t>
      </w:r>
      <w:r w:rsidR="00145FBE" w:rsidRPr="00226569">
        <w:rPr>
          <w:rFonts w:ascii="Times" w:hAnsi="Times" w:cs="Times"/>
          <w:i/>
        </w:rPr>
        <w:t>assessment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iCs/>
        </w:rPr>
        <w:t>della capacità di regolazione emotiva;</w:t>
      </w:r>
    </w:p>
    <w:p w14:paraId="4B4FA894" w14:textId="25A83984" w:rsidR="00145FBE" w:rsidRPr="00226569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Porre le basi per la </w:t>
      </w:r>
      <w:r w:rsidR="00145FBE" w:rsidRPr="00226569">
        <w:rPr>
          <w:rFonts w:ascii="Times" w:hAnsi="Times" w:cs="Times"/>
        </w:rPr>
        <w:t>prog</w:t>
      </w:r>
      <w:r w:rsidR="00145FBE">
        <w:rPr>
          <w:rFonts w:ascii="Times" w:hAnsi="Times" w:cs="Times"/>
        </w:rPr>
        <w:t>etta</w:t>
      </w:r>
      <w:r>
        <w:rPr>
          <w:rFonts w:ascii="Times" w:hAnsi="Times" w:cs="Times"/>
        </w:rPr>
        <w:t>zione di</w:t>
      </w:r>
      <w:r w:rsidR="00145FBE">
        <w:rPr>
          <w:rFonts w:ascii="Times" w:hAnsi="Times" w:cs="Times"/>
        </w:rPr>
        <w:t xml:space="preserve"> training di empowerment</w:t>
      </w:r>
      <w:r>
        <w:rPr>
          <w:rFonts w:ascii="Times" w:hAnsi="Times" w:cs="Times"/>
        </w:rPr>
        <w:t xml:space="preserve"> della capacità di regolazione emotiva</w:t>
      </w:r>
      <w:r w:rsidR="0015607F">
        <w:rPr>
          <w:rFonts w:ascii="Times" w:hAnsi="Times" w:cs="Times"/>
        </w:rPr>
        <w:t>.</w:t>
      </w:r>
    </w:p>
    <w:p w14:paraId="691D72A8" w14:textId="343A5C64" w:rsidR="00145FBE" w:rsidRPr="00145FBE" w:rsidRDefault="00145FBE" w:rsidP="00145FBE">
      <w:pPr>
        <w:spacing w:before="1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Autonomia di giudizio</w:t>
      </w:r>
      <w:r w:rsidRPr="00145FBE">
        <w:rPr>
          <w:rFonts w:ascii="Times" w:hAnsi="Times" w:cs="Times"/>
          <w:i/>
          <w:iCs/>
        </w:rPr>
        <w:t>:</w:t>
      </w:r>
    </w:p>
    <w:p w14:paraId="6B5F82B7" w14:textId="098228A6" w:rsidR="00BA743B" w:rsidRDefault="00BA743B" w:rsidP="00BA743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Accostarsi ai modelli teorici che riguardano i processi di generazione e di regolazione emotiva con pensiero critico e autonomia di pensiero;</w:t>
      </w:r>
    </w:p>
    <w:p w14:paraId="615E0FF1" w14:textId="5D65381C" w:rsidR="00BA743B" w:rsidRDefault="00BA743B" w:rsidP="00BA743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Gestire la complessità del processo emotivo;</w:t>
      </w:r>
    </w:p>
    <w:p w14:paraId="0F2680C9" w14:textId="00D2AC67" w:rsidR="00BA743B" w:rsidRPr="00226569" w:rsidRDefault="00BA743B" w:rsidP="00BA743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Formulare interpretazioni e giudizi circa la capacità di regolazione</w:t>
      </w:r>
      <w:r w:rsidR="000341FF">
        <w:rPr>
          <w:rFonts w:ascii="Times" w:hAnsi="Times" w:cs="Times"/>
        </w:rPr>
        <w:t xml:space="preserve"> e/o l’espressione emotiva di un dato individuo sulla base dei dati acquisiti dalla somministrazione di strumenti e tecniche presentati nel corso (es., test e questionari, osservazione e decodifica).</w:t>
      </w:r>
    </w:p>
    <w:p w14:paraId="5187CEEF" w14:textId="77777777" w:rsidR="00422DA3" w:rsidRDefault="00422DA3" w:rsidP="00422D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D8586A5" w14:textId="1D09DF40" w:rsidR="005D666D" w:rsidRDefault="00422DA3" w:rsidP="00226569">
      <w:pPr>
        <w:spacing w:line="240" w:lineRule="exact"/>
        <w:rPr>
          <w:rFonts w:ascii="Times" w:hAnsi="Times" w:cs="Times"/>
        </w:rPr>
      </w:pPr>
      <w:r w:rsidRPr="00226569">
        <w:rPr>
          <w:rFonts w:ascii="Times" w:hAnsi="Times" w:cs="Times"/>
        </w:rPr>
        <w:lastRenderedPageBreak/>
        <w:t>Il corso prevede un’</w:t>
      </w:r>
      <w:r w:rsidR="005D666D">
        <w:rPr>
          <w:rFonts w:ascii="Times" w:hAnsi="Times" w:cs="Times"/>
        </w:rPr>
        <w:t xml:space="preserve">articolazione in tre moduli. </w:t>
      </w:r>
    </w:p>
    <w:p w14:paraId="19671063" w14:textId="4F55D79D" w:rsidR="005D666D" w:rsidRDefault="005D666D" w:rsidP="00611D6C">
      <w:pPr>
        <w:spacing w:before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1 – Introduzione al processo emotivo</w:t>
      </w:r>
    </w:p>
    <w:p w14:paraId="2E6167E4" w14:textId="76079B3A" w:rsidR="005D666D" w:rsidRDefault="005E7599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Fenomeni affettivi: emozioni</w:t>
      </w:r>
      <w:r w:rsidR="0088577B">
        <w:rPr>
          <w:rFonts w:ascii="Times" w:hAnsi="Times" w:cs="Times"/>
        </w:rPr>
        <w:t>, stress, umore</w:t>
      </w:r>
    </w:p>
    <w:p w14:paraId="180B1227" w14:textId="608BA73D" w:rsidR="005E7599" w:rsidRPr="005E7599" w:rsidRDefault="005E7599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Modelli teorici: emozioni di base, </w:t>
      </w:r>
      <w:proofErr w:type="spellStart"/>
      <w:r w:rsidRPr="005E7599">
        <w:rPr>
          <w:rFonts w:ascii="Times" w:hAnsi="Times" w:cs="Times"/>
          <w:i/>
          <w:iCs/>
        </w:rPr>
        <w:t>appraisal</w:t>
      </w:r>
      <w:proofErr w:type="spellEnd"/>
      <w:r>
        <w:rPr>
          <w:rFonts w:ascii="Times" w:hAnsi="Times" w:cs="Times"/>
        </w:rPr>
        <w:t xml:space="preserve">, </w:t>
      </w:r>
      <w:r w:rsidRPr="005E7599">
        <w:rPr>
          <w:rFonts w:ascii="Times" w:hAnsi="Times" w:cs="Times"/>
          <w:i/>
          <w:iCs/>
        </w:rPr>
        <w:t xml:space="preserve">core </w:t>
      </w:r>
      <w:proofErr w:type="spellStart"/>
      <w:r w:rsidRPr="005E7599">
        <w:rPr>
          <w:rFonts w:ascii="Times" w:hAnsi="Times" w:cs="Times"/>
          <w:i/>
          <w:iCs/>
        </w:rPr>
        <w:t>affect</w:t>
      </w:r>
      <w:proofErr w:type="spellEnd"/>
    </w:p>
    <w:p w14:paraId="2670A2BC" w14:textId="326203E8" w:rsidR="005E7599" w:rsidRPr="0088577B" w:rsidRDefault="005E7599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 w:rsidRPr="0088577B">
        <w:rPr>
          <w:rFonts w:ascii="Times" w:hAnsi="Times" w:cs="Times"/>
        </w:rPr>
        <w:t>Impatto emotivo</w:t>
      </w:r>
      <w:r w:rsidR="0088577B" w:rsidRPr="0088577B">
        <w:rPr>
          <w:rFonts w:ascii="Times" w:hAnsi="Times" w:cs="Times"/>
        </w:rPr>
        <w:t>:</w:t>
      </w:r>
      <w:r w:rsidR="0088577B">
        <w:rPr>
          <w:rFonts w:ascii="Times" w:hAnsi="Times" w:cs="Times"/>
        </w:rPr>
        <w:t xml:space="preserve"> </w:t>
      </w:r>
      <w:r w:rsidRPr="0088577B">
        <w:rPr>
          <w:rFonts w:ascii="Times" w:hAnsi="Times" w:cs="Times"/>
        </w:rPr>
        <w:t>Indurre/generare un’emozione</w:t>
      </w:r>
    </w:p>
    <w:p w14:paraId="17E2D7F9" w14:textId="2846EB69" w:rsidR="0088577B" w:rsidRPr="005D666D" w:rsidRDefault="0088577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Misurare la risposta emotiva: </w:t>
      </w:r>
      <w:proofErr w:type="spellStart"/>
      <w:r w:rsidRPr="0088577B">
        <w:rPr>
          <w:rFonts w:ascii="Times" w:hAnsi="Times" w:cs="Times"/>
          <w:i/>
          <w:iCs/>
        </w:rPr>
        <w:t>arousal</w:t>
      </w:r>
      <w:proofErr w:type="spellEnd"/>
      <w:r>
        <w:rPr>
          <w:rFonts w:ascii="Times" w:hAnsi="Times" w:cs="Times"/>
        </w:rPr>
        <w:t>, comportamento espressivo, vissuto soggettivo</w:t>
      </w:r>
    </w:p>
    <w:p w14:paraId="2C6AFB14" w14:textId="5F317C3F" w:rsidR="00422DA3" w:rsidRDefault="007E09AB" w:rsidP="00CD05BE">
      <w:pPr>
        <w:spacing w:before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2 – La regolazione delle emozioni</w:t>
      </w:r>
    </w:p>
    <w:p w14:paraId="5A378282" w14:textId="146991BB" w:rsidR="007E09AB" w:rsidRDefault="007E09A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Che cos’è la regolazione emotiva: modelli e </w:t>
      </w:r>
      <w:r w:rsidR="0088577B">
        <w:rPr>
          <w:rFonts w:ascii="Times" w:hAnsi="Times" w:cs="Times"/>
        </w:rPr>
        <w:t xml:space="preserve">le </w:t>
      </w:r>
      <w:r>
        <w:rPr>
          <w:rFonts w:ascii="Times" w:hAnsi="Times" w:cs="Times"/>
        </w:rPr>
        <w:t>strategie</w:t>
      </w:r>
    </w:p>
    <w:p w14:paraId="04CED10B" w14:textId="0331181A" w:rsidR="00DF6456" w:rsidRDefault="00DF6456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Implicazioni per il benessere soggettivo e interpersonale</w:t>
      </w:r>
    </w:p>
    <w:p w14:paraId="6878653F" w14:textId="770C98E3" w:rsidR="007E09AB" w:rsidRDefault="007E09A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Il </w:t>
      </w:r>
      <w:proofErr w:type="spellStart"/>
      <w:r w:rsidRPr="007E09AB">
        <w:rPr>
          <w:rFonts w:ascii="Times" w:hAnsi="Times" w:cs="Times"/>
          <w:i/>
          <w:iCs/>
        </w:rPr>
        <w:t>savoring</w:t>
      </w:r>
      <w:proofErr w:type="spellEnd"/>
      <w:r>
        <w:rPr>
          <w:rFonts w:ascii="Times" w:hAnsi="Times" w:cs="Times"/>
        </w:rPr>
        <w:t>: regolare le emozioni positive</w:t>
      </w:r>
    </w:p>
    <w:p w14:paraId="13AA51F1" w14:textId="622A8708" w:rsidR="007E09AB" w:rsidRDefault="007E09A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Approcci per l’</w:t>
      </w:r>
      <w:r w:rsidRPr="00721640">
        <w:rPr>
          <w:rFonts w:ascii="Times" w:hAnsi="Times" w:cs="Times"/>
          <w:i/>
          <w:iCs/>
        </w:rPr>
        <w:t>assessment</w:t>
      </w:r>
    </w:p>
    <w:p w14:paraId="08164A18" w14:textId="6A27E9CE" w:rsidR="007E09AB" w:rsidRPr="005D666D" w:rsidRDefault="0088577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Come s</w:t>
      </w:r>
      <w:r w:rsidR="007E09AB">
        <w:rPr>
          <w:rFonts w:ascii="Times" w:hAnsi="Times" w:cs="Times"/>
        </w:rPr>
        <w:t>trutturare un progetto di empowerment</w:t>
      </w:r>
    </w:p>
    <w:p w14:paraId="463F9C8D" w14:textId="477CE6DB" w:rsidR="00DF6456" w:rsidRDefault="00DF6456" w:rsidP="00DF6456">
      <w:pPr>
        <w:spacing w:before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3 – L’espressione delle emozioni</w:t>
      </w:r>
    </w:p>
    <w:p w14:paraId="79EABA04" w14:textId="34E6FA59" w:rsidR="00DF6456" w:rsidRDefault="00DF6456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Il comportamento non verbale e la mimica facciale</w:t>
      </w:r>
    </w:p>
    <w:p w14:paraId="3CEF17A6" w14:textId="18F5DEB8" w:rsidR="00DF6456" w:rsidRPr="00DF6456" w:rsidRDefault="00DF6456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  <w:lang w:val="en-US"/>
        </w:rPr>
      </w:pPr>
      <w:r w:rsidRPr="00DF6456">
        <w:rPr>
          <w:rFonts w:ascii="Times" w:hAnsi="Times" w:cs="Times"/>
          <w:lang w:val="en-US"/>
        </w:rPr>
        <w:t>Il Facial action coding s</w:t>
      </w:r>
      <w:r>
        <w:rPr>
          <w:rFonts w:ascii="Times" w:hAnsi="Times" w:cs="Times"/>
          <w:lang w:val="en-US"/>
        </w:rPr>
        <w:t>ystem</w:t>
      </w:r>
      <w:r w:rsidR="00721640">
        <w:rPr>
          <w:rFonts w:ascii="Times" w:hAnsi="Times" w:cs="Times"/>
          <w:lang w:val="en-US"/>
        </w:rPr>
        <w:t xml:space="preserve"> (FACS)</w:t>
      </w:r>
    </w:p>
    <w:p w14:paraId="4BD4AFBE" w14:textId="7850B68E" w:rsidR="00DF6456" w:rsidRPr="005D666D" w:rsidRDefault="00DF6456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Riconoscere le emozioni</w:t>
      </w:r>
      <w:r w:rsidR="00721640">
        <w:rPr>
          <w:rFonts w:ascii="Times" w:hAnsi="Times" w:cs="Times"/>
        </w:rPr>
        <w:t>: analisi di immagini e videoregistrazioni</w:t>
      </w:r>
    </w:p>
    <w:p w14:paraId="0D90EE72" w14:textId="77777777" w:rsidR="00DF6456" w:rsidRDefault="00DF6456" w:rsidP="00CD05BE">
      <w:pPr>
        <w:spacing w:line="240" w:lineRule="exact"/>
        <w:rPr>
          <w:rFonts w:ascii="Times" w:eastAsia="MS Mincho" w:hAnsi="Times" w:cs="Times"/>
          <w:i/>
        </w:rPr>
      </w:pPr>
    </w:p>
    <w:p w14:paraId="19F5F3D7" w14:textId="1495DEB8" w:rsidR="00422DA3" w:rsidRPr="00226569" w:rsidRDefault="007479D6" w:rsidP="00CD05BE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DF6456">
        <w:rPr>
          <w:rFonts w:ascii="Times" w:hAnsi="Times" w:cs="Times"/>
        </w:rPr>
        <w:t>e Unità 2 e 3</w:t>
      </w:r>
      <w:r w:rsidR="00422DA3" w:rsidRPr="00226569">
        <w:rPr>
          <w:rFonts w:ascii="Times" w:hAnsi="Times" w:cs="Times"/>
        </w:rPr>
        <w:t xml:space="preserve"> richiederanno allo studente di sviluppare sia un percorso di </w:t>
      </w:r>
      <w:r>
        <w:rPr>
          <w:rFonts w:ascii="Times" w:hAnsi="Times" w:cs="Times"/>
        </w:rPr>
        <w:t>auto</w:t>
      </w:r>
      <w:r w:rsidR="00422DA3" w:rsidRPr="00226569">
        <w:rPr>
          <w:rFonts w:ascii="Times" w:hAnsi="Times" w:cs="Times"/>
        </w:rPr>
        <w:t xml:space="preserve">riflessione relativo alle proprie modalità di espressione e di controllo delle emozioni, sia </w:t>
      </w:r>
      <w:r w:rsidR="00DF6456">
        <w:rPr>
          <w:rFonts w:ascii="Times" w:hAnsi="Times" w:cs="Times"/>
        </w:rPr>
        <w:t>capacità</w:t>
      </w:r>
      <w:r w:rsidR="00422DA3" w:rsidRPr="00226569">
        <w:rPr>
          <w:rFonts w:ascii="Times" w:hAnsi="Times" w:cs="Times"/>
        </w:rPr>
        <w:t xml:space="preserve"> di osservazione, </w:t>
      </w:r>
      <w:r w:rsidR="00DF6456" w:rsidRPr="0060172E">
        <w:rPr>
          <w:rFonts w:ascii="Times" w:hAnsi="Times" w:cs="Times"/>
          <w:i/>
          <w:iCs/>
        </w:rPr>
        <w:t>assessm</w:t>
      </w:r>
      <w:r w:rsidR="001E1CBE" w:rsidRPr="0060172E">
        <w:rPr>
          <w:rFonts w:ascii="Times" w:hAnsi="Times" w:cs="Times"/>
          <w:i/>
          <w:iCs/>
        </w:rPr>
        <w:t>e</w:t>
      </w:r>
      <w:r w:rsidR="00DF6456" w:rsidRPr="0060172E">
        <w:rPr>
          <w:rFonts w:ascii="Times" w:hAnsi="Times" w:cs="Times"/>
          <w:i/>
          <w:iCs/>
        </w:rPr>
        <w:t>nt</w:t>
      </w:r>
      <w:r w:rsidR="00DF6456">
        <w:rPr>
          <w:rFonts w:ascii="Times" w:hAnsi="Times" w:cs="Times"/>
        </w:rPr>
        <w:t xml:space="preserve"> e</w:t>
      </w:r>
      <w:r w:rsidR="00BE7D81">
        <w:rPr>
          <w:rFonts w:ascii="Times" w:hAnsi="Times" w:cs="Times"/>
        </w:rPr>
        <w:t>d</w:t>
      </w:r>
      <w:r w:rsidR="00DF6456">
        <w:rPr>
          <w:rFonts w:ascii="Times" w:hAnsi="Times" w:cs="Times"/>
        </w:rPr>
        <w:t xml:space="preserve"> </w:t>
      </w:r>
      <w:r w:rsidR="00422DA3" w:rsidRPr="0060172E">
        <w:rPr>
          <w:rFonts w:ascii="Times" w:hAnsi="Times" w:cs="Times"/>
          <w:i/>
          <w:iCs/>
        </w:rPr>
        <w:t>empowerment</w:t>
      </w:r>
      <w:r w:rsidR="00422DA3" w:rsidRPr="00226569">
        <w:rPr>
          <w:rFonts w:ascii="Times" w:hAnsi="Times" w:cs="Times"/>
        </w:rPr>
        <w:t xml:space="preserve"> di tali abilità </w:t>
      </w:r>
      <w:r w:rsidR="00DF6456">
        <w:rPr>
          <w:rFonts w:ascii="Times" w:hAnsi="Times" w:cs="Times"/>
        </w:rPr>
        <w:t>nell’altro</w:t>
      </w:r>
      <w:r w:rsidR="00422DA3" w:rsidRPr="00226569">
        <w:rPr>
          <w:rFonts w:ascii="Times" w:hAnsi="Times" w:cs="Times"/>
        </w:rPr>
        <w:t>.</w:t>
      </w:r>
    </w:p>
    <w:p w14:paraId="0B984AB6" w14:textId="4F5C7608" w:rsidR="00422DA3" w:rsidRDefault="00422DA3" w:rsidP="00CD05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D10CD">
        <w:rPr>
          <w:rStyle w:val="Rimandonotaapidipagina"/>
          <w:b/>
          <w:i/>
          <w:sz w:val="18"/>
        </w:rPr>
        <w:footnoteReference w:id="1"/>
      </w:r>
    </w:p>
    <w:p w14:paraId="0001CD6F" w14:textId="51826ECE" w:rsidR="00037025" w:rsidRPr="00253BD3" w:rsidRDefault="00145575" w:rsidP="00037025">
      <w:pPr>
        <w:pStyle w:val="Testo1"/>
        <w:spacing w:line="240" w:lineRule="atLeast"/>
        <w:ind w:left="0" w:firstLine="284"/>
        <w:rPr>
          <w:spacing w:val="-5"/>
          <w:szCs w:val="18"/>
        </w:rPr>
      </w:pPr>
      <w:r w:rsidRPr="00253BD3">
        <w:rPr>
          <w:i/>
          <w:iCs/>
          <w:spacing w:val="-5"/>
          <w:szCs w:val="18"/>
        </w:rPr>
        <w:t>Bibliografia per il percorso basato sui</w:t>
      </w:r>
      <w:r w:rsidR="00037025" w:rsidRPr="00253BD3">
        <w:rPr>
          <w:i/>
          <w:iCs/>
          <w:spacing w:val="-5"/>
          <w:szCs w:val="18"/>
        </w:rPr>
        <w:t xml:space="preserve"> </w:t>
      </w:r>
      <w:r w:rsidRPr="00253BD3">
        <w:rPr>
          <w:i/>
          <w:iCs/>
          <w:spacing w:val="-5"/>
          <w:szCs w:val="18"/>
        </w:rPr>
        <w:t>contenuti delle lezioni</w:t>
      </w:r>
      <w:r w:rsidR="00037025" w:rsidRPr="00253BD3">
        <w:rPr>
          <w:spacing w:val="-5"/>
          <w:szCs w:val="18"/>
        </w:rPr>
        <w:t>: l</w:t>
      </w:r>
      <w:r w:rsidRPr="00253BD3">
        <w:rPr>
          <w:spacing w:val="-5"/>
          <w:szCs w:val="18"/>
        </w:rPr>
        <w:t>o studente si preparerà attraverso lo studio degli appunti delle lezioni e</w:t>
      </w:r>
      <w:r w:rsidR="00037025" w:rsidRPr="00253BD3">
        <w:rPr>
          <w:spacing w:val="-5"/>
          <w:szCs w:val="18"/>
        </w:rPr>
        <w:t xml:space="preserve"> </w:t>
      </w:r>
      <w:r w:rsidRPr="00253BD3">
        <w:rPr>
          <w:spacing w:val="-5"/>
          <w:szCs w:val="18"/>
        </w:rPr>
        <w:t>dei materiali integrativi inseriti sulla piattaforma Blackboard</w:t>
      </w:r>
      <w:r w:rsidR="00037025" w:rsidRPr="00253BD3">
        <w:rPr>
          <w:spacing w:val="-5"/>
          <w:szCs w:val="18"/>
        </w:rPr>
        <w:t>.</w:t>
      </w:r>
    </w:p>
    <w:p w14:paraId="7C3B3D78" w14:textId="1FFADD85" w:rsidR="00145575" w:rsidRPr="00253BD3" w:rsidRDefault="00145575" w:rsidP="00037025">
      <w:pPr>
        <w:pStyle w:val="Testo1"/>
        <w:spacing w:before="0" w:line="240" w:lineRule="atLeast"/>
        <w:ind w:left="0" w:firstLine="283"/>
        <w:rPr>
          <w:spacing w:val="-5"/>
          <w:szCs w:val="18"/>
        </w:rPr>
      </w:pPr>
      <w:r w:rsidRPr="00253BD3">
        <w:rPr>
          <w:i/>
          <w:iCs/>
          <w:spacing w:val="-5"/>
          <w:szCs w:val="18"/>
        </w:rPr>
        <w:t>Bibliografia per il</w:t>
      </w:r>
      <w:r w:rsidR="00037025" w:rsidRPr="00253BD3">
        <w:rPr>
          <w:i/>
          <w:iCs/>
          <w:spacing w:val="-5"/>
          <w:szCs w:val="18"/>
        </w:rPr>
        <w:t xml:space="preserve"> </w:t>
      </w:r>
      <w:r w:rsidRPr="00253BD3">
        <w:rPr>
          <w:i/>
          <w:iCs/>
          <w:spacing w:val="-5"/>
          <w:szCs w:val="18"/>
        </w:rPr>
        <w:t>percorso basato sui testi</w:t>
      </w:r>
      <w:r w:rsidR="00037025" w:rsidRPr="00253BD3">
        <w:rPr>
          <w:spacing w:val="-5"/>
          <w:szCs w:val="18"/>
        </w:rPr>
        <w:t>:</w:t>
      </w:r>
      <w:r w:rsidRPr="00253BD3">
        <w:rPr>
          <w:spacing w:val="-5"/>
          <w:szCs w:val="18"/>
        </w:rPr>
        <w:t xml:space="preserve"> </w:t>
      </w:r>
      <w:r w:rsidR="00037025" w:rsidRPr="00253BD3">
        <w:rPr>
          <w:spacing w:val="-5"/>
          <w:szCs w:val="18"/>
        </w:rPr>
        <w:t>l</w:t>
      </w:r>
      <w:r w:rsidRPr="00253BD3">
        <w:rPr>
          <w:spacing w:val="-5"/>
          <w:szCs w:val="18"/>
        </w:rPr>
        <w:t>o studente si preparerà attraverso lo studio dei seguenti testi</w:t>
      </w:r>
      <w:r w:rsidR="00037025" w:rsidRPr="00253BD3">
        <w:rPr>
          <w:spacing w:val="-5"/>
          <w:szCs w:val="18"/>
        </w:rPr>
        <w:t xml:space="preserve"> e materiali bibliografici</w:t>
      </w:r>
      <w:r w:rsidR="00EC1C0B">
        <w:rPr>
          <w:spacing w:val="-5"/>
          <w:szCs w:val="18"/>
        </w:rPr>
        <w:t>:</w:t>
      </w:r>
    </w:p>
    <w:p w14:paraId="3CE82260" w14:textId="05454E6D" w:rsidR="00083E75" w:rsidRPr="007D10CD" w:rsidRDefault="00CD05BE" w:rsidP="007D10CD">
      <w:r w:rsidRPr="007D10CD">
        <w:rPr>
          <w:sz w:val="18"/>
          <w:szCs w:val="18"/>
        </w:rPr>
        <w:t xml:space="preserve">O. </w:t>
      </w:r>
      <w:r w:rsidR="00422DA3" w:rsidRPr="007D10CD">
        <w:rPr>
          <w:sz w:val="18"/>
          <w:szCs w:val="18"/>
        </w:rPr>
        <w:t>Matarazzo</w:t>
      </w:r>
      <w:r w:rsidRPr="007D10CD">
        <w:rPr>
          <w:sz w:val="18"/>
          <w:szCs w:val="18"/>
        </w:rPr>
        <w:t>-V.L. Zammuner (a cura di),</w:t>
      </w:r>
      <w:r w:rsidR="00422DA3" w:rsidRPr="007D10CD">
        <w:rPr>
          <w:sz w:val="18"/>
          <w:szCs w:val="18"/>
        </w:rPr>
        <w:t xml:space="preserve"> La regolazione delle emozioni</w:t>
      </w:r>
      <w:r w:rsidRPr="007D10CD">
        <w:rPr>
          <w:sz w:val="18"/>
          <w:szCs w:val="18"/>
        </w:rPr>
        <w:t>,</w:t>
      </w:r>
      <w:r w:rsidR="00422DA3" w:rsidRPr="007D10CD">
        <w:rPr>
          <w:sz w:val="18"/>
          <w:szCs w:val="18"/>
        </w:rPr>
        <w:t xml:space="preserve"> Il Mulino.</w:t>
      </w:r>
      <w:r w:rsidR="00037025" w:rsidRPr="007D10CD">
        <w:rPr>
          <w:sz w:val="18"/>
          <w:szCs w:val="18"/>
        </w:rPr>
        <w:t xml:space="preserve"> </w:t>
      </w:r>
      <w:proofErr w:type="spellStart"/>
      <w:r w:rsidR="00037025" w:rsidRPr="007D10CD">
        <w:rPr>
          <w:sz w:val="18"/>
          <w:szCs w:val="18"/>
          <w:lang w:val="en-US"/>
        </w:rPr>
        <w:t>Capitoli</w:t>
      </w:r>
      <w:proofErr w:type="spellEnd"/>
      <w:r w:rsidR="00037025" w:rsidRPr="007D10CD">
        <w:rPr>
          <w:sz w:val="18"/>
          <w:szCs w:val="18"/>
          <w:lang w:val="en-US"/>
        </w:rPr>
        <w:t xml:space="preserve"> </w:t>
      </w:r>
      <w:r w:rsidR="00083E75" w:rsidRPr="007D10CD">
        <w:rPr>
          <w:sz w:val="18"/>
          <w:szCs w:val="18"/>
          <w:lang w:val="en-US"/>
        </w:rPr>
        <w:t>1</w:t>
      </w:r>
      <w:r w:rsidR="00037025" w:rsidRPr="007D10CD">
        <w:rPr>
          <w:sz w:val="18"/>
          <w:szCs w:val="18"/>
          <w:lang w:val="en-US"/>
        </w:rPr>
        <w:t>, 3, 4.</w:t>
      </w:r>
      <w:r w:rsidR="007D10CD" w:rsidRPr="007D10CD">
        <w:rPr>
          <w:i/>
          <w:sz w:val="16"/>
          <w:szCs w:val="16"/>
        </w:rPr>
        <w:t xml:space="preserve"> </w:t>
      </w:r>
      <w:hyperlink r:id="rId9" w:history="1">
        <w:r w:rsidR="007D10CD" w:rsidRPr="007D10C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12D3525" w14:textId="5F41B024" w:rsidR="00083E75" w:rsidRPr="007D10CD" w:rsidRDefault="00083E75" w:rsidP="00BA7B7B">
      <w:pPr>
        <w:pStyle w:val="Testo1"/>
        <w:spacing w:before="0"/>
      </w:pPr>
      <w:r w:rsidRPr="007D10CD">
        <w:t>Due articoli a scelta tra:</w:t>
      </w:r>
    </w:p>
    <w:p w14:paraId="1E42F1A8" w14:textId="127788BD" w:rsidR="00083E75" w:rsidRPr="007D10CD" w:rsidRDefault="00F9453A" w:rsidP="00BA7B7B">
      <w:pPr>
        <w:pStyle w:val="Testo1"/>
        <w:spacing w:before="0"/>
        <w:rPr>
          <w:lang w:val="en-US"/>
        </w:rPr>
      </w:pPr>
      <w:r w:rsidRPr="007D10CD">
        <w:rPr>
          <w:lang w:val="en-US"/>
        </w:rPr>
        <w:t xml:space="preserve">K. </w:t>
      </w:r>
      <w:r w:rsidR="00083E75" w:rsidRPr="007D10CD">
        <w:rPr>
          <w:lang w:val="en-US"/>
        </w:rPr>
        <w:t>Scherer, (2005). What are emotions and how can they be measured? Social science information, 44(4), 695-729.</w:t>
      </w:r>
    </w:p>
    <w:p w14:paraId="2E0CE914" w14:textId="2EA37471" w:rsidR="00C573E5" w:rsidRPr="007D10CD" w:rsidRDefault="00F9453A" w:rsidP="00BA7B7B">
      <w:pPr>
        <w:pStyle w:val="Testo1"/>
        <w:spacing w:before="0"/>
        <w:rPr>
          <w:lang w:val="en-US"/>
        </w:rPr>
      </w:pPr>
      <w:r w:rsidRPr="007D10CD">
        <w:rPr>
          <w:lang w:val="en-US"/>
        </w:rPr>
        <w:lastRenderedPageBreak/>
        <w:t xml:space="preserve">S. </w:t>
      </w:r>
      <w:r w:rsidR="00C573E5" w:rsidRPr="007D10CD">
        <w:rPr>
          <w:lang w:val="en-US"/>
        </w:rPr>
        <w:t>Balzarotti</w:t>
      </w:r>
      <w:r w:rsidR="00BA7B7B" w:rsidRPr="007D10CD">
        <w:rPr>
          <w:lang w:val="en-US"/>
        </w:rPr>
        <w:t>-</w:t>
      </w:r>
      <w:r w:rsidRPr="007D10CD">
        <w:rPr>
          <w:lang w:val="en-US"/>
        </w:rPr>
        <w:t>M.R.Ciceri</w:t>
      </w:r>
      <w:r w:rsidR="00C573E5" w:rsidRPr="007D10CD">
        <w:rPr>
          <w:lang w:val="en-US"/>
        </w:rPr>
        <w:t xml:space="preserve"> (2014). News reports of catastrophes and viewers' fear: Threat appraisal of positively versus negatively framed events. Media Psychology, 17(4), 357-377.</w:t>
      </w:r>
    </w:p>
    <w:p w14:paraId="282A6AEB" w14:textId="7A2B3CC5" w:rsidR="00C573E5" w:rsidRPr="007D10CD" w:rsidRDefault="00F9453A" w:rsidP="00BA7B7B">
      <w:pPr>
        <w:pStyle w:val="Testo1"/>
        <w:spacing w:before="0"/>
        <w:rPr>
          <w:lang w:val="en-US"/>
        </w:rPr>
      </w:pPr>
      <w:r w:rsidRPr="007D10CD">
        <w:rPr>
          <w:lang w:val="en-US"/>
        </w:rPr>
        <w:t xml:space="preserve">J.B. </w:t>
      </w:r>
      <w:r w:rsidR="00C573E5" w:rsidRPr="007D10CD">
        <w:rPr>
          <w:lang w:val="en-US"/>
        </w:rPr>
        <w:t>Nezlek</w:t>
      </w:r>
      <w:r w:rsidRPr="007D10CD">
        <w:rPr>
          <w:lang w:val="en-US"/>
        </w:rPr>
        <w:t>-</w:t>
      </w:r>
      <w:r w:rsidR="00C573E5" w:rsidRPr="007D10CD">
        <w:rPr>
          <w:lang w:val="en-US"/>
        </w:rPr>
        <w:t>Kuppens, Regulating positive and negative emotions in daily life</w:t>
      </w:r>
      <w:r w:rsidRPr="007D10CD">
        <w:rPr>
          <w:lang w:val="en-US"/>
        </w:rPr>
        <w:t>,</w:t>
      </w:r>
      <w:r w:rsidR="00C573E5" w:rsidRPr="007D10CD">
        <w:rPr>
          <w:lang w:val="en-US"/>
        </w:rPr>
        <w:t xml:space="preserve"> Journal of Personality, 76(3), 561-580.</w:t>
      </w:r>
    </w:p>
    <w:p w14:paraId="4EDE6F6D" w14:textId="502D3431" w:rsidR="00083E75" w:rsidRPr="007D10CD" w:rsidRDefault="00BA7B7B" w:rsidP="00BA7B7B">
      <w:pPr>
        <w:pStyle w:val="Testo1"/>
        <w:spacing w:before="0"/>
        <w:rPr>
          <w:lang w:val="en-US"/>
        </w:rPr>
      </w:pPr>
      <w:r w:rsidRPr="007D10CD">
        <w:rPr>
          <w:lang w:val="en-US"/>
        </w:rPr>
        <w:t xml:space="preserve">J. </w:t>
      </w:r>
      <w:r w:rsidR="00083E75" w:rsidRPr="007D10CD">
        <w:rPr>
          <w:lang w:val="en-US"/>
        </w:rPr>
        <w:t>Quoidbach</w:t>
      </w:r>
      <w:r w:rsidRPr="007D10CD">
        <w:rPr>
          <w:lang w:val="en-US"/>
        </w:rPr>
        <w:t xml:space="preserve">-E.V. </w:t>
      </w:r>
      <w:r w:rsidR="00083E75" w:rsidRPr="007D10CD">
        <w:rPr>
          <w:lang w:val="en-US"/>
        </w:rPr>
        <w:t>Berry</w:t>
      </w:r>
      <w:r w:rsidRPr="007D10CD">
        <w:rPr>
          <w:lang w:val="en-US"/>
        </w:rPr>
        <w:t xml:space="preserve">-M. </w:t>
      </w:r>
      <w:r w:rsidR="00083E75" w:rsidRPr="007D10CD">
        <w:rPr>
          <w:lang w:val="en-US"/>
        </w:rPr>
        <w:t>Hansenne</w:t>
      </w:r>
      <w:r w:rsidRPr="007D10CD">
        <w:rPr>
          <w:lang w:val="en-US"/>
        </w:rPr>
        <w:t xml:space="preserve">-M. </w:t>
      </w:r>
      <w:r w:rsidR="00083E75" w:rsidRPr="007D10CD">
        <w:rPr>
          <w:lang w:val="en-US"/>
        </w:rPr>
        <w:t>Mikolajczak (2010). Positive emotion regulation and well-being: Comparing the impact of eight savoring and dampening strategies. Personality and individual differences, 49(5), 368-373.</w:t>
      </w:r>
    </w:p>
    <w:p w14:paraId="7AC56540" w14:textId="76CCAD55" w:rsidR="00253BD3" w:rsidRPr="007D10CD" w:rsidRDefault="00BA7B7B" w:rsidP="00BA7B7B">
      <w:pPr>
        <w:pStyle w:val="Testo1"/>
        <w:spacing w:before="0"/>
        <w:rPr>
          <w:lang w:val="en-US"/>
        </w:rPr>
      </w:pPr>
      <w:r w:rsidRPr="007D10CD">
        <w:rPr>
          <w:lang w:val="en-US"/>
        </w:rPr>
        <w:t xml:space="preserve">G.A. </w:t>
      </w:r>
      <w:r w:rsidR="00253BD3" w:rsidRPr="007D10CD">
        <w:rPr>
          <w:lang w:val="en-US"/>
        </w:rPr>
        <w:t>Van Kleef, (2009). How emotions regulate social life: The emotions as social information (EASI) model. Current directions in psychological science, 18(3), 184-188.</w:t>
      </w:r>
    </w:p>
    <w:p w14:paraId="690AE23C" w14:textId="5FA3B6E2" w:rsidR="002F6C51" w:rsidRPr="00BA7B7B" w:rsidRDefault="00BA7B7B" w:rsidP="00BA7B7B">
      <w:pPr>
        <w:pStyle w:val="Testo1"/>
        <w:spacing w:before="0"/>
      </w:pPr>
      <w:r w:rsidRPr="007D10CD">
        <w:rPr>
          <w:lang w:val="en-US"/>
        </w:rPr>
        <w:t xml:space="preserve">D. </w:t>
      </w:r>
      <w:r w:rsidR="002F6C51" w:rsidRPr="007D10CD">
        <w:rPr>
          <w:lang w:val="en-US"/>
        </w:rPr>
        <w:t>Keltner</w:t>
      </w:r>
      <w:r w:rsidRPr="007D10CD">
        <w:rPr>
          <w:lang w:val="en-US"/>
        </w:rPr>
        <w:t xml:space="preserve">-D. </w:t>
      </w:r>
      <w:r w:rsidR="002F6C51" w:rsidRPr="007D10CD">
        <w:rPr>
          <w:lang w:val="en-US"/>
        </w:rPr>
        <w:t>Sauter</w:t>
      </w:r>
      <w:r w:rsidRPr="007D10CD">
        <w:rPr>
          <w:lang w:val="en-US"/>
        </w:rPr>
        <w:t xml:space="preserve">-J. </w:t>
      </w:r>
      <w:r w:rsidR="002F6C51" w:rsidRPr="007D10CD">
        <w:rPr>
          <w:lang w:val="en-US"/>
        </w:rPr>
        <w:t>Tracy</w:t>
      </w:r>
      <w:r w:rsidRPr="007D10CD">
        <w:rPr>
          <w:lang w:val="en-US"/>
        </w:rPr>
        <w:t xml:space="preserve">-A. </w:t>
      </w:r>
      <w:r w:rsidR="002F6C51" w:rsidRPr="007D10CD">
        <w:rPr>
          <w:lang w:val="en-US"/>
        </w:rPr>
        <w:t xml:space="preserve">Cowen, (2019). Emotional expression: Advances in basic emotion theory. </w:t>
      </w:r>
      <w:r w:rsidR="002F6C51" w:rsidRPr="00BA7B7B">
        <w:t>Journal of nonverbal behavior, 43(2), 1-28.</w:t>
      </w:r>
    </w:p>
    <w:p w14:paraId="286875A8" w14:textId="77777777" w:rsidR="00422DA3" w:rsidRDefault="00422DA3" w:rsidP="00422D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7681E0" w14:textId="5B91FA8A" w:rsidR="00422DA3" w:rsidRPr="00422DA3" w:rsidRDefault="00BE7D81" w:rsidP="00422DA3">
      <w:pPr>
        <w:pStyle w:val="Testo2"/>
      </w:pPr>
      <w:r>
        <w:rPr>
          <w:rFonts w:cs="Times"/>
        </w:rPr>
        <w:t>Ciascun</w:t>
      </w:r>
      <w:r w:rsidR="00235F52">
        <w:rPr>
          <w:rFonts w:cs="Times"/>
        </w:rPr>
        <w:t>a lezione</w:t>
      </w:r>
      <w:r>
        <w:rPr>
          <w:rFonts w:cs="Times"/>
        </w:rPr>
        <w:t xml:space="preserve"> prevede l’alternanza tra spiegazioni teoriche frontali da parte del docente ed esercitazioni laboratoriali </w:t>
      </w:r>
      <w:r w:rsidR="00235F52">
        <w:rPr>
          <w:rFonts w:cs="Times"/>
        </w:rPr>
        <w:t xml:space="preserve">(ad esempio: auto-somministrazione di test/questionari, analisi di videoregistrazioni, </w:t>
      </w:r>
      <w:r w:rsidR="00145575">
        <w:rPr>
          <w:rFonts w:cs="Times"/>
        </w:rPr>
        <w:t xml:space="preserve">forum di </w:t>
      </w:r>
      <w:r w:rsidR="00235F52">
        <w:rPr>
          <w:rFonts w:cs="Times"/>
        </w:rPr>
        <w:t xml:space="preserve">discussione) </w:t>
      </w:r>
      <w:r>
        <w:rPr>
          <w:rFonts w:cs="Times"/>
        </w:rPr>
        <w:t xml:space="preserve">in cui allo studente sarà richiesta l’applicazione di uno/a o più strumenti e/o tecniche relative al contenuto oggetto della lezione. Il docente inoltre </w:t>
      </w:r>
      <w:r w:rsidR="00235F52">
        <w:rPr>
          <w:rFonts w:cs="Times"/>
        </w:rPr>
        <w:t>assegne</w:t>
      </w:r>
      <w:r w:rsidR="005C684B">
        <w:rPr>
          <w:rFonts w:cs="Times"/>
        </w:rPr>
        <w:t>rà</w:t>
      </w:r>
      <w:r w:rsidR="00235F52">
        <w:rPr>
          <w:rFonts w:cs="Times"/>
        </w:rPr>
        <w:t xml:space="preserve"> </w:t>
      </w:r>
      <w:r>
        <w:rPr>
          <w:rFonts w:cs="Times"/>
        </w:rPr>
        <w:t xml:space="preserve">alcune attività </w:t>
      </w:r>
      <w:r w:rsidR="005C684B">
        <w:rPr>
          <w:rFonts w:cs="Times"/>
        </w:rPr>
        <w:t>(</w:t>
      </w:r>
      <w:r w:rsidR="005C684B">
        <w:rPr>
          <w:rFonts w:cs="Times"/>
          <w:i/>
          <w:iCs/>
        </w:rPr>
        <w:t>assignement</w:t>
      </w:r>
      <w:r w:rsidR="005C684B">
        <w:rPr>
          <w:rFonts w:cs="Times"/>
        </w:rPr>
        <w:t xml:space="preserve">) </w:t>
      </w:r>
      <w:r>
        <w:rPr>
          <w:rFonts w:cs="Times"/>
        </w:rPr>
        <w:t xml:space="preserve">da portare a termine in autonomia da parte dello studente tra una lezione e la successiva </w:t>
      </w:r>
      <w:r w:rsidR="00235F52">
        <w:rPr>
          <w:rFonts w:cs="Times"/>
        </w:rPr>
        <w:t xml:space="preserve">(ad esempio: diario delle emozioni) </w:t>
      </w:r>
      <w:r>
        <w:rPr>
          <w:rFonts w:cs="Times"/>
        </w:rPr>
        <w:t>che verranno in seguito discusse in classe</w:t>
      </w:r>
      <w:r w:rsidR="005C684B">
        <w:rPr>
          <w:rFonts w:cs="Times"/>
        </w:rPr>
        <w:t xml:space="preserve"> e in sede di esame</w:t>
      </w:r>
      <w:r>
        <w:rPr>
          <w:rFonts w:cs="Times"/>
        </w:rPr>
        <w:t xml:space="preserve">. </w:t>
      </w:r>
    </w:p>
    <w:p w14:paraId="3F615208" w14:textId="77777777" w:rsidR="00422DA3" w:rsidRDefault="00422DA3" w:rsidP="00422D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F31848" w14:textId="3BEDD7CE" w:rsidR="005C684B" w:rsidRDefault="007253C2" w:rsidP="007253C2">
      <w:pPr>
        <w:pStyle w:val="Testo2"/>
      </w:pPr>
      <w:r>
        <w:t>Per il percorso basato sui contenuti delle lezioni, l</w:t>
      </w:r>
      <w:r w:rsidR="00422DA3">
        <w:t xml:space="preserve">a valutazione relativa ai risultati di apprendimento avverà </w:t>
      </w:r>
      <w:r w:rsidR="005C684B">
        <w:t>attrave</w:t>
      </w:r>
      <w:r w:rsidR="006A39B8">
        <w:t>r</w:t>
      </w:r>
      <w:r w:rsidR="005C684B">
        <w:t xml:space="preserve">so un colloquio orale nel quale verranno poste domande circa a) </w:t>
      </w:r>
      <w:r>
        <w:t>l’</w:t>
      </w:r>
      <w:r w:rsidR="005C684B">
        <w:t xml:space="preserve">acquisizione e </w:t>
      </w:r>
      <w:r>
        <w:t xml:space="preserve">la </w:t>
      </w:r>
      <w:r w:rsidR="005C684B">
        <w:t xml:space="preserve">comprensione dei contenuti del corso; b) </w:t>
      </w:r>
      <w:r>
        <w:t xml:space="preserve">la </w:t>
      </w:r>
      <w:r w:rsidR="005C684B">
        <w:t>capacità di rielaborazione personale (e</w:t>
      </w:r>
      <w:r>
        <w:t>s</w:t>
      </w:r>
      <w:r w:rsidR="005C684B">
        <w:t>., giudizi critici sui contenuti, alle tecniche sperimentate nelle esercitazioni condotte durante le ore di lezione</w:t>
      </w:r>
      <w:r w:rsidR="00EC1C0B">
        <w:t>;</w:t>
      </w:r>
      <w:r w:rsidR="00EC1C0B" w:rsidRPr="00EC1C0B">
        <w:t xml:space="preserve"> </w:t>
      </w:r>
      <w:r w:rsidR="00EC1C0B">
        <w:t xml:space="preserve">commento agli </w:t>
      </w:r>
      <w:r w:rsidR="00EC1C0B">
        <w:rPr>
          <w:i/>
          <w:iCs/>
        </w:rPr>
        <w:t>assignement</w:t>
      </w:r>
      <w:r w:rsidR="00EC1C0B">
        <w:t xml:space="preserve"> svolti in autonomia dallo studente durante il corso</w:t>
      </w:r>
      <w:r w:rsidR="005C684B">
        <w:t xml:space="preserve">); c) capacità di </w:t>
      </w:r>
      <w:r>
        <w:t xml:space="preserve">individuare contesti di </w:t>
      </w:r>
      <w:r w:rsidR="005C684B">
        <w:t>applicazione dei contenuti del corso.</w:t>
      </w:r>
      <w:r>
        <w:t xml:space="preserve"> Mediante il colloquio orale, lo studente dovrà dimostrare di sapersi orientare tra i temi e le questioni di fondo discussi durante le lezioni, con particolare attenzione alla parte delle esercitazioni</w:t>
      </w:r>
      <w:r w:rsidR="006A39B8">
        <w:t xml:space="preserve"> laboratoriali</w:t>
      </w:r>
      <w:r>
        <w:t>.</w:t>
      </w:r>
    </w:p>
    <w:p w14:paraId="24C8605E" w14:textId="0A273831" w:rsidR="006A39B8" w:rsidRDefault="006A39B8" w:rsidP="007253C2">
      <w:pPr>
        <w:pStyle w:val="Testo2"/>
      </w:pPr>
      <w:r>
        <w:t xml:space="preserve">Per il percorso basato sui testi, la valutazione relativa ai risultati di apprendimento avverà attraverso un colloquio orale nel quale verranno poste domande circa a) l’acquisizione e la comprensione dei contenuti; b) la capacità di rielaborazione personale; c) </w:t>
      </w:r>
      <w:r w:rsidR="00A8351B">
        <w:t xml:space="preserve">la </w:t>
      </w:r>
      <w:r>
        <w:t>capacità di individuare contesti di applicazione</w:t>
      </w:r>
      <w:r w:rsidR="00A8351B">
        <w:t>.</w:t>
      </w:r>
      <w:r w:rsidR="008E61A5">
        <w:t xml:space="preserve"> </w:t>
      </w:r>
    </w:p>
    <w:p w14:paraId="3EB8B3BF" w14:textId="4AED3C18" w:rsidR="007253C2" w:rsidRDefault="007253C2" w:rsidP="00226569">
      <w:pPr>
        <w:pStyle w:val="Testo2"/>
      </w:pPr>
      <w:r>
        <w:t xml:space="preserve">Il voto finale consiste in un Approvato. Ai fini della valutazione concorreranno la pertinenza delle risposte, </w:t>
      </w:r>
      <w:r w:rsidR="008E61A5">
        <w:t xml:space="preserve">la precisione e completezza dei contenuti riferiti, </w:t>
      </w:r>
      <w:r>
        <w:t>l’uso appropriato della terminologia, la capacità di individuare contesti pratici di applicazione.</w:t>
      </w:r>
    </w:p>
    <w:p w14:paraId="5CE0A73C" w14:textId="77777777" w:rsidR="00422DA3" w:rsidRDefault="00422DA3" w:rsidP="00422D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17C99F1" w14:textId="77777777" w:rsidR="00226569" w:rsidRDefault="00226569" w:rsidP="00226569">
      <w:pPr>
        <w:pStyle w:val="Testo2"/>
        <w:spacing w:before="120"/>
        <w:rPr>
          <w:rFonts w:ascii="Times New Roman" w:hAnsi="Times New Roman"/>
        </w:rPr>
      </w:pPr>
      <w:r>
        <w:rPr>
          <w:i/>
        </w:rPr>
        <w:t>Prerequisiti</w:t>
      </w:r>
    </w:p>
    <w:p w14:paraId="142A70AB" w14:textId="6F33F208" w:rsidR="00226569" w:rsidRDefault="00226569" w:rsidP="00226569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Il modulo non richiede il raggiungimento di prerequisiti pregressi. Tuttavia, sarà necessario per lo studente </w:t>
      </w:r>
      <w:r w:rsidR="00EC1C0B">
        <w:rPr>
          <w:rFonts w:ascii="Times New Roman" w:hAnsi="Times New Roman"/>
        </w:rPr>
        <w:t>richiamare</w:t>
      </w:r>
      <w:r>
        <w:rPr>
          <w:rFonts w:ascii="Times New Roman" w:hAnsi="Times New Roman"/>
        </w:rPr>
        <w:t xml:space="preserve"> le conoscenze di base circa il processo emotivo dal corso di Psicologia Generale.</w:t>
      </w:r>
    </w:p>
    <w:p w14:paraId="36D915FE" w14:textId="035FA654" w:rsidR="00F9453A" w:rsidRPr="00F9453A" w:rsidRDefault="00F9453A" w:rsidP="00F9453A">
      <w:pPr>
        <w:pStyle w:val="Testo2"/>
      </w:pPr>
      <w:r w:rsidRPr="00F9453A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B3119DA" w14:textId="77777777" w:rsidR="00226569" w:rsidRPr="00A5402B" w:rsidRDefault="00226569" w:rsidP="00226569">
      <w:pPr>
        <w:pStyle w:val="Testo2"/>
        <w:spacing w:before="120"/>
        <w:rPr>
          <w:i/>
        </w:rPr>
      </w:pPr>
      <w:r w:rsidRPr="00A5402B">
        <w:rPr>
          <w:i/>
        </w:rPr>
        <w:t>Orario e luogo di ricevimento</w:t>
      </w:r>
    </w:p>
    <w:p w14:paraId="65B98FD8" w14:textId="34644933" w:rsidR="00226569" w:rsidRDefault="00226569" w:rsidP="00226569">
      <w:pPr>
        <w:pStyle w:val="Testo2"/>
      </w:pPr>
      <w:r w:rsidRPr="00A5402B">
        <w:t xml:space="preserve">Il Prof. </w:t>
      </w:r>
      <w:r>
        <w:t>Stefania Balzarotti</w:t>
      </w:r>
      <w:r w:rsidRPr="00A5402B">
        <w:t xml:space="preserve"> riceve gli studenti su appuntamento presso il Dipartimento di Psicologia.</w:t>
      </w:r>
      <w:r>
        <w:t xml:space="preserve"> Per concordare l’appuntamento: </w:t>
      </w:r>
      <w:r w:rsidRPr="001E734F">
        <w:rPr>
          <w:i/>
        </w:rPr>
        <w:t>stefania.balzarotti@unicatt.it.</w:t>
      </w:r>
    </w:p>
    <w:sectPr w:rsidR="0022656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C39EE" w14:textId="77777777" w:rsidR="007D10CD" w:rsidRDefault="007D10CD" w:rsidP="007D10CD">
      <w:pPr>
        <w:spacing w:line="240" w:lineRule="auto"/>
      </w:pPr>
      <w:r>
        <w:separator/>
      </w:r>
    </w:p>
  </w:endnote>
  <w:endnote w:type="continuationSeparator" w:id="0">
    <w:p w14:paraId="49452A37" w14:textId="77777777" w:rsidR="007D10CD" w:rsidRDefault="007D10CD" w:rsidP="007D1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4C78" w14:textId="77777777" w:rsidR="007D10CD" w:rsidRDefault="007D10CD" w:rsidP="007D10CD">
      <w:pPr>
        <w:spacing w:line="240" w:lineRule="auto"/>
      </w:pPr>
      <w:r>
        <w:separator/>
      </w:r>
    </w:p>
  </w:footnote>
  <w:footnote w:type="continuationSeparator" w:id="0">
    <w:p w14:paraId="7B52CABA" w14:textId="77777777" w:rsidR="007D10CD" w:rsidRDefault="007D10CD" w:rsidP="007D10CD">
      <w:pPr>
        <w:spacing w:line="240" w:lineRule="auto"/>
      </w:pPr>
      <w:r>
        <w:continuationSeparator/>
      </w:r>
    </w:p>
  </w:footnote>
  <w:footnote w:id="1">
    <w:p w14:paraId="7B924B04" w14:textId="77777777" w:rsidR="007D10CD" w:rsidRDefault="007D10CD" w:rsidP="007D10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928DFA8" w14:textId="7B0FA804" w:rsidR="007D10CD" w:rsidRDefault="007D10C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0BA"/>
    <w:multiLevelType w:val="hybridMultilevel"/>
    <w:tmpl w:val="6E9EFECE"/>
    <w:lvl w:ilvl="0" w:tplc="53A0B79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246FF7"/>
    <w:multiLevelType w:val="hybridMultilevel"/>
    <w:tmpl w:val="DC6C9A34"/>
    <w:lvl w:ilvl="0" w:tplc="53A0B79E">
      <w:numFmt w:val="bullet"/>
      <w:lvlText w:val="–"/>
      <w:lvlJc w:val="left"/>
      <w:pPr>
        <w:ind w:left="36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F2C0302"/>
    <w:multiLevelType w:val="hybridMultilevel"/>
    <w:tmpl w:val="430CB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B2046"/>
    <w:multiLevelType w:val="hybridMultilevel"/>
    <w:tmpl w:val="C5E6B4F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B339B"/>
    <w:multiLevelType w:val="hybridMultilevel"/>
    <w:tmpl w:val="DBB08BBC"/>
    <w:lvl w:ilvl="0" w:tplc="8DC2B46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A"/>
    <w:rsid w:val="000341FF"/>
    <w:rsid w:val="00037025"/>
    <w:rsid w:val="00083E75"/>
    <w:rsid w:val="00145575"/>
    <w:rsid w:val="00145FBE"/>
    <w:rsid w:val="0015607F"/>
    <w:rsid w:val="00187B99"/>
    <w:rsid w:val="001E1CBE"/>
    <w:rsid w:val="001E734F"/>
    <w:rsid w:val="002014DD"/>
    <w:rsid w:val="00226569"/>
    <w:rsid w:val="00227DA4"/>
    <w:rsid w:val="00235F52"/>
    <w:rsid w:val="00253BD3"/>
    <w:rsid w:val="002D5E17"/>
    <w:rsid w:val="002F6C51"/>
    <w:rsid w:val="003B7272"/>
    <w:rsid w:val="00422DA3"/>
    <w:rsid w:val="0047385A"/>
    <w:rsid w:val="004D1217"/>
    <w:rsid w:val="004D6008"/>
    <w:rsid w:val="005C684B"/>
    <w:rsid w:val="005D666D"/>
    <w:rsid w:val="005E7599"/>
    <w:rsid w:val="0060172E"/>
    <w:rsid w:val="00611D6C"/>
    <w:rsid w:val="00640794"/>
    <w:rsid w:val="006A39B8"/>
    <w:rsid w:val="006F1772"/>
    <w:rsid w:val="0070380A"/>
    <w:rsid w:val="00721640"/>
    <w:rsid w:val="007253C2"/>
    <w:rsid w:val="007479D6"/>
    <w:rsid w:val="00754BCC"/>
    <w:rsid w:val="007D10CD"/>
    <w:rsid w:val="007E09AB"/>
    <w:rsid w:val="0088577B"/>
    <w:rsid w:val="008942E7"/>
    <w:rsid w:val="008A1204"/>
    <w:rsid w:val="008D701F"/>
    <w:rsid w:val="008E61A5"/>
    <w:rsid w:val="00900CCA"/>
    <w:rsid w:val="00924B77"/>
    <w:rsid w:val="00940DA2"/>
    <w:rsid w:val="009E055C"/>
    <w:rsid w:val="00A74F6F"/>
    <w:rsid w:val="00A8351B"/>
    <w:rsid w:val="00AD7557"/>
    <w:rsid w:val="00AE35EA"/>
    <w:rsid w:val="00B50C5D"/>
    <w:rsid w:val="00B51253"/>
    <w:rsid w:val="00B525CC"/>
    <w:rsid w:val="00BA743B"/>
    <w:rsid w:val="00BA7B7B"/>
    <w:rsid w:val="00BE7D81"/>
    <w:rsid w:val="00C44F51"/>
    <w:rsid w:val="00C573E5"/>
    <w:rsid w:val="00CB3019"/>
    <w:rsid w:val="00CD05BE"/>
    <w:rsid w:val="00CE4EA5"/>
    <w:rsid w:val="00D1084E"/>
    <w:rsid w:val="00D404F2"/>
    <w:rsid w:val="00DC190A"/>
    <w:rsid w:val="00DF6456"/>
    <w:rsid w:val="00E607E6"/>
    <w:rsid w:val="00EC1C0B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E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2DA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22656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10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10CD"/>
  </w:style>
  <w:style w:type="character" w:styleId="Rimandonotaapidipagina">
    <w:name w:val="footnote reference"/>
    <w:basedOn w:val="Carpredefinitoparagrafo"/>
    <w:rsid w:val="007D1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2DA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22656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10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10CD"/>
  </w:style>
  <w:style w:type="character" w:styleId="Rimandonotaapidipagina">
    <w:name w:val="footnote reference"/>
    <w:basedOn w:val="Carpredefinitoparagrafo"/>
    <w:rsid w:val="007D1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a-regolazione-delle-emozioni-9788815259059-23166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052C-0688-4F63-9A30-9AF85E42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988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2020-05-14T14:43:00Z</dcterms:created>
  <dcterms:modified xsi:type="dcterms:W3CDTF">2022-07-25T13:58:00Z</dcterms:modified>
</cp:coreProperties>
</file>