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360D" w14:textId="77777777" w:rsidR="007E2DB4" w:rsidRPr="00B11F61" w:rsidRDefault="007E2DB4" w:rsidP="007E2DB4">
      <w:pPr>
        <w:pStyle w:val="Titolo1"/>
        <w:rPr>
          <w:color w:val="000000" w:themeColor="text1"/>
        </w:rPr>
      </w:pPr>
      <w:r w:rsidRPr="00B11F61">
        <w:rPr>
          <w:color w:val="000000" w:themeColor="text1"/>
        </w:rPr>
        <w:t xml:space="preserve">Metodi e </w:t>
      </w:r>
      <w:r w:rsidR="006C26F2" w:rsidRPr="00B11F61">
        <w:rPr>
          <w:color w:val="000000" w:themeColor="text1"/>
        </w:rPr>
        <w:t>t</w:t>
      </w:r>
      <w:r w:rsidRPr="00B11F61">
        <w:rPr>
          <w:color w:val="000000" w:themeColor="text1"/>
        </w:rPr>
        <w:t>ecniche per la gestione delle risorse umane</w:t>
      </w:r>
    </w:p>
    <w:p w14:paraId="61D94CF7" w14:textId="77777777" w:rsidR="007E2DB4" w:rsidRPr="00E03514" w:rsidRDefault="007E2DB4" w:rsidP="007E2DB4">
      <w:pPr>
        <w:pStyle w:val="Titolo2"/>
        <w:rPr>
          <w:color w:val="000000" w:themeColor="text1"/>
        </w:rPr>
      </w:pPr>
      <w:r w:rsidRPr="00E03514">
        <w:rPr>
          <w:color w:val="000000" w:themeColor="text1"/>
        </w:rPr>
        <w:t xml:space="preserve">Prof. Silvio Carlo </w:t>
      </w:r>
      <w:r w:rsidR="006C26F2" w:rsidRPr="00E03514">
        <w:rPr>
          <w:color w:val="000000" w:themeColor="text1"/>
        </w:rPr>
        <w:t>R</w:t>
      </w:r>
      <w:r w:rsidRPr="00E03514">
        <w:rPr>
          <w:color w:val="000000" w:themeColor="text1"/>
        </w:rPr>
        <w:t>ipamonti</w:t>
      </w:r>
    </w:p>
    <w:p w14:paraId="686A7B11" w14:textId="77777777" w:rsidR="002D5E17" w:rsidRPr="00E03514" w:rsidRDefault="007E2DB4" w:rsidP="007E2DB4">
      <w:pPr>
        <w:spacing w:before="240" w:after="120" w:line="240" w:lineRule="exact"/>
        <w:rPr>
          <w:b/>
          <w:color w:val="000000" w:themeColor="text1"/>
          <w:sz w:val="18"/>
          <w:szCs w:val="20"/>
        </w:rPr>
      </w:pPr>
      <w:r w:rsidRPr="00E03514">
        <w:rPr>
          <w:b/>
          <w:i/>
          <w:color w:val="000000" w:themeColor="text1"/>
          <w:sz w:val="18"/>
          <w:szCs w:val="20"/>
        </w:rPr>
        <w:t>OBIETTIVO DEL CORSO E RISULTATI DI APPRENDIMENTO ATTESI</w:t>
      </w:r>
    </w:p>
    <w:p w14:paraId="58002520" w14:textId="77777777" w:rsidR="00D24B5A" w:rsidRPr="00B11F61" w:rsidRDefault="000B24E0" w:rsidP="000D526A">
      <w:pPr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L’insegnamento ha </w:t>
      </w:r>
      <w:r w:rsidR="000D526A">
        <w:rPr>
          <w:color w:val="000000" w:themeColor="text1"/>
          <w:szCs w:val="20"/>
        </w:rPr>
        <w:t>l’</w:t>
      </w:r>
      <w:r w:rsidRPr="00B11F61">
        <w:rPr>
          <w:color w:val="000000" w:themeColor="text1"/>
          <w:szCs w:val="20"/>
        </w:rPr>
        <w:t>obiettivo quello di fornire agli studenti le nozioni di base sulla gestione delle pers</w:t>
      </w:r>
      <w:r w:rsidR="000D526A">
        <w:rPr>
          <w:color w:val="000000" w:themeColor="text1"/>
          <w:szCs w:val="20"/>
        </w:rPr>
        <w:t>one nei contesti organizzativi, esplorando</w:t>
      </w:r>
      <w:r w:rsidR="00D24B5A" w:rsidRPr="00B11F61">
        <w:rPr>
          <w:color w:val="000000" w:themeColor="text1"/>
          <w:szCs w:val="20"/>
        </w:rPr>
        <w:t xml:space="preserve"> i principali approcci nella gestione delle risorse umane. Verranno analizzate le principali dimensioni dell’HRM (dall’analisi del fabbisogno, al </w:t>
      </w:r>
      <w:proofErr w:type="spellStart"/>
      <w:r w:rsidR="00D24B5A" w:rsidRPr="00B11F61">
        <w:rPr>
          <w:color w:val="000000" w:themeColor="text1"/>
          <w:szCs w:val="20"/>
        </w:rPr>
        <w:t>recruiting</w:t>
      </w:r>
      <w:proofErr w:type="spellEnd"/>
      <w:r w:rsidR="00D24B5A" w:rsidRPr="00B11F61">
        <w:rPr>
          <w:color w:val="000000" w:themeColor="text1"/>
          <w:szCs w:val="20"/>
        </w:rPr>
        <w:t xml:space="preserve"> e selezione, alla formazione sviluppo, fino alla valutazione delle performances e al </w:t>
      </w:r>
      <w:proofErr w:type="spellStart"/>
      <w:r w:rsidR="00D24B5A" w:rsidRPr="00B11F61">
        <w:rPr>
          <w:color w:val="000000" w:themeColor="text1"/>
          <w:szCs w:val="20"/>
        </w:rPr>
        <w:t>rewarding</w:t>
      </w:r>
      <w:proofErr w:type="spellEnd"/>
      <w:r w:rsidR="00D24B5A" w:rsidRPr="00B11F61">
        <w:rPr>
          <w:color w:val="000000" w:themeColor="text1"/>
          <w:szCs w:val="20"/>
        </w:rPr>
        <w:t>). Particolare attenzione verrà posta ad un approccio orientato alla generazione di valore attraverso l’impiego delle risorse umane disponibili.</w:t>
      </w:r>
    </w:p>
    <w:p w14:paraId="189D1053" w14:textId="77777777" w:rsidR="00991187" w:rsidRPr="00B11F61" w:rsidRDefault="00991187" w:rsidP="00991187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Il corso, </w:t>
      </w:r>
      <w:r>
        <w:rPr>
          <w:color w:val="000000" w:themeColor="text1"/>
          <w:szCs w:val="20"/>
        </w:rPr>
        <w:t xml:space="preserve">includendo </w:t>
      </w:r>
      <w:r w:rsidRPr="00B11F61">
        <w:rPr>
          <w:color w:val="000000" w:themeColor="text1"/>
          <w:szCs w:val="20"/>
        </w:rPr>
        <w:t xml:space="preserve">una prospettiva di </w:t>
      </w:r>
      <w:r w:rsidRPr="00991187">
        <w:rPr>
          <w:i/>
          <w:color w:val="000000" w:themeColor="text1"/>
        </w:rPr>
        <w:t xml:space="preserve">Critical Management </w:t>
      </w:r>
      <w:proofErr w:type="spellStart"/>
      <w:r w:rsidRPr="00991187">
        <w:rPr>
          <w:i/>
          <w:color w:val="000000" w:themeColor="text1"/>
        </w:rPr>
        <w:t>Studies</w:t>
      </w:r>
      <w:proofErr w:type="spellEnd"/>
      <w:r w:rsidRPr="00B11F61">
        <w:rPr>
          <w:color w:val="000000" w:themeColor="text1"/>
          <w:szCs w:val="20"/>
        </w:rPr>
        <w:t xml:space="preserve">, approfondisce il ruolo dell’HR manager nella sua composita articolazione di esperto funzionale, partner strategico e referente dei processi di cambiamento organizzativo. </w:t>
      </w:r>
    </w:p>
    <w:p w14:paraId="65FC2045" w14:textId="77777777" w:rsidR="00B17052" w:rsidRDefault="00E03514" w:rsidP="00C04060">
      <w:pPr>
        <w:spacing w:before="120" w:line="240" w:lineRule="exact"/>
        <w:rPr>
          <w:rFonts w:eastAsia="MS Mincho"/>
          <w:i/>
          <w:color w:val="000000" w:themeColor="text1"/>
          <w:szCs w:val="20"/>
        </w:rPr>
      </w:pPr>
      <w:r w:rsidRPr="00E03514">
        <w:rPr>
          <w:rFonts w:eastAsia="MS Mincho"/>
          <w:i/>
          <w:color w:val="000000" w:themeColor="text1"/>
          <w:szCs w:val="20"/>
        </w:rPr>
        <w:t>Risultati di apprendimento attesi</w:t>
      </w:r>
    </w:p>
    <w:p w14:paraId="146EF34D" w14:textId="77777777" w:rsidR="00991187" w:rsidRDefault="00991187" w:rsidP="00C04060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Conoscenza e comprensione</w:t>
      </w:r>
    </w:p>
    <w:p w14:paraId="7F788A97" w14:textId="77777777" w:rsidR="00D24B5A" w:rsidRPr="00B11F61" w:rsidRDefault="00D24B5A" w:rsidP="00D24B5A">
      <w:pPr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Scopo del corso è quello di acquisire conoscenze e capacità di comprensione dei principali riferimenti teorici e metodologici connessi ai processi di sviluppo delle risorse umane. Inoltre si proporranno esercitazioni e contributi per sviluppare la capacità di uso critico dei principali dispositivi HR. Il dispositivo del gruppo di studio verrà proposto come specifico </w:t>
      </w:r>
      <w:proofErr w:type="spellStart"/>
      <w:r w:rsidRPr="00B11F61">
        <w:rPr>
          <w:color w:val="000000" w:themeColor="text1"/>
          <w:szCs w:val="20"/>
        </w:rPr>
        <w:t>setting</w:t>
      </w:r>
      <w:proofErr w:type="spellEnd"/>
      <w:r w:rsidRPr="00B11F61">
        <w:rPr>
          <w:color w:val="000000" w:themeColor="text1"/>
          <w:szCs w:val="20"/>
        </w:rPr>
        <w:t xml:space="preserve"> formativo e sarà finalizzato a rielaborare i contenuti presentati e stimolare la riflessione sulla pratica professionale.</w:t>
      </w:r>
    </w:p>
    <w:p w14:paraId="4E69B6D8" w14:textId="77777777" w:rsidR="00991187" w:rsidRPr="00B11F61" w:rsidRDefault="00991187" w:rsidP="00C04060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Capacità di applicare conoscenza e comprensione</w:t>
      </w:r>
    </w:p>
    <w:p w14:paraId="48985D33" w14:textId="77777777" w:rsidR="00CB4BB3" w:rsidRPr="00B11F61" w:rsidRDefault="00D24B5A" w:rsidP="00D24B5A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Al termine del corso gli studenti</w:t>
      </w:r>
      <w:r w:rsidR="00CB4BB3" w:rsidRPr="00B11F61">
        <w:rPr>
          <w:color w:val="000000" w:themeColor="text1"/>
          <w:szCs w:val="20"/>
        </w:rPr>
        <w:t xml:space="preserve"> saranno in grado di: </w:t>
      </w:r>
    </w:p>
    <w:p w14:paraId="183C5A7A" w14:textId="77777777" w:rsidR="00CB4BB3" w:rsidRPr="00B11F61" w:rsidRDefault="00353993" w:rsidP="00D24B5A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conoscere</w:t>
      </w:r>
      <w:r w:rsidR="00CB4BB3" w:rsidRPr="00B11F61">
        <w:rPr>
          <w:color w:val="000000" w:themeColor="text1"/>
          <w:szCs w:val="20"/>
        </w:rPr>
        <w:t xml:space="preserve"> i metodi principali per la gestione dei processi HR declinati nelle diverse culture organizzative</w:t>
      </w:r>
      <w:r w:rsidR="00CE428D" w:rsidRPr="00B11F61">
        <w:rPr>
          <w:color w:val="000000" w:themeColor="text1"/>
          <w:szCs w:val="20"/>
        </w:rPr>
        <w:t>;</w:t>
      </w:r>
    </w:p>
    <w:p w14:paraId="5E67B1D7" w14:textId="77777777" w:rsidR="00CB4BB3" w:rsidRPr="00B11F61" w:rsidRDefault="00D24B5A" w:rsidP="00353993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analizzare ed elaborare criticamente alcune pratiche HR in uso nei contesti organizzativi</w:t>
      </w:r>
      <w:r w:rsidR="00353993" w:rsidRPr="00B11F61">
        <w:rPr>
          <w:color w:val="000000" w:themeColor="text1"/>
          <w:szCs w:val="20"/>
        </w:rPr>
        <w:t>;</w:t>
      </w:r>
    </w:p>
    <w:p w14:paraId="4B1E75CC" w14:textId="77777777" w:rsidR="00CB4BB3" w:rsidRPr="00B11F61" w:rsidRDefault="00D24B5A" w:rsidP="00D24B5A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eseguire la progettazione di massima di un sistema di gestione delle risorse umane</w:t>
      </w:r>
      <w:r w:rsidR="00353993" w:rsidRPr="00B11F61">
        <w:rPr>
          <w:color w:val="000000" w:themeColor="text1"/>
          <w:szCs w:val="20"/>
        </w:rPr>
        <w:t>;</w:t>
      </w:r>
    </w:p>
    <w:p w14:paraId="6A99F424" w14:textId="77777777" w:rsidR="00455740" w:rsidRPr="00B11F61" w:rsidRDefault="00D24B5A" w:rsidP="00D24B5A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scegliere quali strumenti HR utilizzare in funzione delle diverse fasi </w:t>
      </w:r>
      <w:r w:rsidR="009A3B41" w:rsidRPr="00B11F61">
        <w:rPr>
          <w:color w:val="000000" w:themeColor="text1"/>
          <w:szCs w:val="20"/>
        </w:rPr>
        <w:t>di</w:t>
      </w:r>
      <w:r w:rsidRPr="00B11F61">
        <w:rPr>
          <w:color w:val="000000" w:themeColor="text1"/>
          <w:szCs w:val="20"/>
        </w:rPr>
        <w:t xml:space="preserve"> sviluppo</w:t>
      </w:r>
      <w:r w:rsidR="00991187">
        <w:rPr>
          <w:color w:val="000000" w:themeColor="text1"/>
          <w:szCs w:val="20"/>
        </w:rPr>
        <w:t xml:space="preserve"> delle persone all’interno delle </w:t>
      </w:r>
      <w:r w:rsidRPr="00B11F61">
        <w:rPr>
          <w:color w:val="000000" w:themeColor="text1"/>
          <w:szCs w:val="20"/>
        </w:rPr>
        <w:t>organizzazioni, dalla selezione, alla formazione, allo sviluppo, per ottimizzare il rapporto individuo-organizzazione</w:t>
      </w:r>
      <w:r w:rsidR="00991187">
        <w:rPr>
          <w:color w:val="000000" w:themeColor="text1"/>
          <w:szCs w:val="20"/>
        </w:rPr>
        <w:t>.</w:t>
      </w:r>
    </w:p>
    <w:p w14:paraId="0F53B42C" w14:textId="77777777" w:rsidR="00CB4BB3" w:rsidRPr="00B11F61" w:rsidRDefault="00CB4BB3" w:rsidP="00C04060">
      <w:pPr>
        <w:spacing w:before="120"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Il corso si articol</w:t>
      </w:r>
      <w:r w:rsidR="00991187">
        <w:rPr>
          <w:color w:val="000000" w:themeColor="text1"/>
          <w:szCs w:val="20"/>
        </w:rPr>
        <w:t>a</w:t>
      </w:r>
      <w:r w:rsidRPr="00B11F61">
        <w:rPr>
          <w:color w:val="000000" w:themeColor="text1"/>
          <w:szCs w:val="20"/>
        </w:rPr>
        <w:t xml:space="preserve"> in due moduli da 30 ore ciascuno cosi </w:t>
      </w:r>
      <w:r w:rsidR="00CE428D" w:rsidRPr="00B11F61">
        <w:rPr>
          <w:color w:val="000000" w:themeColor="text1"/>
          <w:szCs w:val="20"/>
        </w:rPr>
        <w:t>organizzati:</w:t>
      </w:r>
    </w:p>
    <w:p w14:paraId="72854981" w14:textId="77777777" w:rsidR="00022270" w:rsidRPr="00B11F61" w:rsidRDefault="00022270" w:rsidP="00022270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 xml:space="preserve">MODULO 1: </w:t>
      </w:r>
      <w:r w:rsidR="00C410D5" w:rsidRPr="00B11F61">
        <w:rPr>
          <w:smallCaps/>
          <w:color w:val="000000" w:themeColor="text1"/>
          <w:szCs w:val="20"/>
        </w:rPr>
        <w:t>Fondamenti di gestione HR</w:t>
      </w:r>
    </w:p>
    <w:p w14:paraId="0B67AAF5" w14:textId="77777777" w:rsidR="00022270" w:rsidRPr="00B11F61" w:rsidRDefault="00022270" w:rsidP="00022270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lastRenderedPageBreak/>
        <w:t>Unità 1</w:t>
      </w:r>
      <w:r w:rsidR="00C410D5" w:rsidRPr="00B11F61">
        <w:rPr>
          <w:smallCaps/>
          <w:color w:val="000000" w:themeColor="text1"/>
          <w:szCs w:val="20"/>
        </w:rPr>
        <w:t>: Evoluzione nella gestione delle persone nelle organizzazioni</w:t>
      </w:r>
    </w:p>
    <w:p w14:paraId="231632C7" w14:textId="77777777" w:rsidR="00C410D5" w:rsidRPr="00B11F61" w:rsidRDefault="00C410D5" w:rsidP="00C410D5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Concezioni e riferimenti nella gestione delle persone </w:t>
      </w:r>
    </w:p>
    <w:p w14:paraId="25A6B17E" w14:textId="77777777" w:rsidR="00C410D5" w:rsidRPr="00B11F61" w:rsidRDefault="00C410D5" w:rsidP="00C410D5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L’evoluzione storica della gestione delle persone</w:t>
      </w:r>
    </w:p>
    <w:p w14:paraId="5AC78309" w14:textId="77777777" w:rsidR="00C410D5" w:rsidRPr="00B11F61" w:rsidRDefault="00C410D5" w:rsidP="00C410D5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2: Strategia, Organizzazione e persone</w:t>
      </w:r>
    </w:p>
    <w:p w14:paraId="32FAC71D" w14:textId="77777777" w:rsidR="00C410D5" w:rsidRPr="00B11F61" w:rsidRDefault="005B49FC" w:rsidP="00C410D5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La gestione strategica delle persone nelle organizzazioni</w:t>
      </w:r>
    </w:p>
    <w:p w14:paraId="59B56B04" w14:textId="77777777" w:rsidR="005B49FC" w:rsidRPr="00B11F61" w:rsidRDefault="005B49FC" w:rsidP="00C410D5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Governare le persone in un mondo ad alta flessibilità </w:t>
      </w:r>
    </w:p>
    <w:p w14:paraId="2420860A" w14:textId="77777777" w:rsidR="00C410D5" w:rsidRPr="00B11F61" w:rsidRDefault="00C410D5" w:rsidP="00C04060">
      <w:pPr>
        <w:spacing w:before="120"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 xml:space="preserve">MODULO 2: Lo sviluppo delle persone nelle organizzazioni </w:t>
      </w:r>
    </w:p>
    <w:p w14:paraId="67032CAB" w14:textId="77777777" w:rsidR="00C410D5" w:rsidRPr="00B11F61" w:rsidRDefault="00C410D5" w:rsidP="00C410D5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3:</w:t>
      </w:r>
      <w:r w:rsidR="005B49FC" w:rsidRPr="00B11F61">
        <w:rPr>
          <w:smallCaps/>
          <w:color w:val="000000" w:themeColor="text1"/>
          <w:szCs w:val="20"/>
        </w:rPr>
        <w:t xml:space="preserve"> Dall’ingresso allo sviluppo </w:t>
      </w:r>
      <w:r w:rsidRPr="00B11F61">
        <w:rPr>
          <w:smallCaps/>
          <w:color w:val="000000" w:themeColor="text1"/>
          <w:szCs w:val="20"/>
        </w:rPr>
        <w:t xml:space="preserve"> </w:t>
      </w:r>
      <w:r w:rsidR="005B49FC" w:rsidRPr="00B11F61">
        <w:rPr>
          <w:smallCaps/>
          <w:color w:val="000000" w:themeColor="text1"/>
          <w:szCs w:val="20"/>
        </w:rPr>
        <w:t xml:space="preserve"> </w:t>
      </w:r>
    </w:p>
    <w:p w14:paraId="7FD57ECC" w14:textId="77777777" w:rsidR="009D3761" w:rsidRPr="00B11F61" w:rsidRDefault="009D3761" w:rsidP="009D3761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Il processo di selezione </w:t>
      </w:r>
    </w:p>
    <w:p w14:paraId="3C6E60C7" w14:textId="77777777" w:rsidR="005B49FC" w:rsidRPr="00B11F61" w:rsidRDefault="009D3761" w:rsidP="005B49FC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La fase di </w:t>
      </w:r>
      <w:proofErr w:type="spellStart"/>
      <w:r w:rsidRPr="00B11F61">
        <w:rPr>
          <w:color w:val="000000" w:themeColor="text1"/>
          <w:szCs w:val="20"/>
        </w:rPr>
        <w:t>induction</w:t>
      </w:r>
      <w:proofErr w:type="spellEnd"/>
      <w:r w:rsidRPr="00B11F61">
        <w:rPr>
          <w:color w:val="000000" w:themeColor="text1"/>
          <w:szCs w:val="20"/>
        </w:rPr>
        <w:t xml:space="preserve"> </w:t>
      </w:r>
    </w:p>
    <w:p w14:paraId="7183981E" w14:textId="77777777" w:rsidR="005B49FC" w:rsidRPr="00B11F61" w:rsidRDefault="005B49FC" w:rsidP="005B49FC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Lo sviluppo delle persone </w:t>
      </w:r>
    </w:p>
    <w:p w14:paraId="606FB154" w14:textId="77777777" w:rsidR="005B49FC" w:rsidRPr="00B11F61" w:rsidRDefault="005B49FC" w:rsidP="005B49FC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La valutazione e gli strumenti di misurazione della prestazione </w:t>
      </w:r>
    </w:p>
    <w:p w14:paraId="7AF76872" w14:textId="77777777" w:rsidR="005B49FC" w:rsidRPr="00B11F61" w:rsidRDefault="005B49FC" w:rsidP="005B49FC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4: Temi emergenti nella gestione HR</w:t>
      </w:r>
    </w:p>
    <w:p w14:paraId="006ED348" w14:textId="77777777" w:rsidR="005B49FC" w:rsidRPr="00B11F61" w:rsidRDefault="005B49FC" w:rsidP="005B49FC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Il </w:t>
      </w:r>
      <w:proofErr w:type="spellStart"/>
      <w:r w:rsidRPr="00B11F61">
        <w:rPr>
          <w:color w:val="000000" w:themeColor="text1"/>
          <w:szCs w:val="20"/>
        </w:rPr>
        <w:t>diversity</w:t>
      </w:r>
      <w:proofErr w:type="spellEnd"/>
      <w:r w:rsidRPr="00B11F61">
        <w:rPr>
          <w:color w:val="000000" w:themeColor="text1"/>
          <w:szCs w:val="20"/>
        </w:rPr>
        <w:t xml:space="preserve"> ed </w:t>
      </w:r>
      <w:proofErr w:type="spellStart"/>
      <w:r w:rsidRPr="00B11F61">
        <w:rPr>
          <w:color w:val="000000" w:themeColor="text1"/>
          <w:szCs w:val="20"/>
        </w:rPr>
        <w:t>inclusion</w:t>
      </w:r>
      <w:proofErr w:type="spellEnd"/>
      <w:r w:rsidRPr="00B11F61">
        <w:rPr>
          <w:color w:val="000000" w:themeColor="text1"/>
          <w:szCs w:val="20"/>
        </w:rPr>
        <w:t xml:space="preserve"> management</w:t>
      </w:r>
    </w:p>
    <w:p w14:paraId="36AC19FE" w14:textId="77777777" w:rsidR="00A263EF" w:rsidRPr="00B11F61" w:rsidRDefault="005B49FC" w:rsidP="00A263EF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L’impatto delle nuove tecnologie sulla gestione delle persone </w:t>
      </w:r>
    </w:p>
    <w:p w14:paraId="036DFEE5" w14:textId="77777777" w:rsidR="00A263EF" w:rsidRPr="00B11F61" w:rsidRDefault="00A263EF" w:rsidP="00A263EF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L’approccio del Critical Management </w:t>
      </w:r>
      <w:proofErr w:type="spellStart"/>
      <w:r w:rsidRPr="00B11F61">
        <w:rPr>
          <w:color w:val="000000" w:themeColor="text1"/>
          <w:szCs w:val="20"/>
        </w:rPr>
        <w:t>Studies</w:t>
      </w:r>
      <w:proofErr w:type="spellEnd"/>
      <w:r w:rsidRPr="00B11F61">
        <w:rPr>
          <w:color w:val="000000" w:themeColor="text1"/>
          <w:szCs w:val="20"/>
        </w:rPr>
        <w:t xml:space="preserve"> </w:t>
      </w:r>
    </w:p>
    <w:p w14:paraId="2DD8390F" w14:textId="0ED688D5" w:rsidR="007E2DB4" w:rsidRPr="00E03514" w:rsidRDefault="007E2DB4" w:rsidP="006C26F2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E03514">
        <w:rPr>
          <w:b/>
          <w:i/>
          <w:color w:val="000000" w:themeColor="text1"/>
          <w:sz w:val="18"/>
          <w:szCs w:val="18"/>
        </w:rPr>
        <w:t>BIBLIOGRAFIA</w:t>
      </w:r>
      <w:r w:rsidR="00394E7A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5B11D22F" w14:textId="1376B5D3" w:rsidR="00991187" w:rsidRPr="00394E7A" w:rsidRDefault="00991187" w:rsidP="00394E7A">
      <w:r w:rsidRPr="00394E7A">
        <w:rPr>
          <w:smallCaps/>
          <w:color w:val="000000" w:themeColor="text1"/>
          <w:sz w:val="18"/>
          <w:szCs w:val="18"/>
        </w:rPr>
        <w:t>G. Gabrielli</w:t>
      </w:r>
      <w:r w:rsidRPr="00394E7A">
        <w:rPr>
          <w:color w:val="000000" w:themeColor="text1"/>
          <w:sz w:val="18"/>
          <w:szCs w:val="18"/>
        </w:rPr>
        <w:t xml:space="preserve">-S. </w:t>
      </w:r>
      <w:r w:rsidRPr="00394E7A">
        <w:rPr>
          <w:smallCaps/>
          <w:color w:val="000000" w:themeColor="text1"/>
          <w:sz w:val="18"/>
          <w:szCs w:val="18"/>
        </w:rPr>
        <w:t>Profili</w:t>
      </w:r>
      <w:r w:rsidRPr="00394E7A">
        <w:rPr>
          <w:color w:val="000000" w:themeColor="text1"/>
          <w:sz w:val="18"/>
          <w:szCs w:val="18"/>
        </w:rPr>
        <w:t xml:space="preserve"> (202</w:t>
      </w:r>
      <w:r w:rsidR="002C1EB7" w:rsidRPr="00394E7A">
        <w:rPr>
          <w:color w:val="000000" w:themeColor="text1"/>
          <w:sz w:val="18"/>
          <w:szCs w:val="18"/>
        </w:rPr>
        <w:t>1</w:t>
      </w:r>
      <w:r w:rsidRPr="00394E7A">
        <w:rPr>
          <w:color w:val="000000" w:themeColor="text1"/>
          <w:sz w:val="18"/>
          <w:szCs w:val="18"/>
        </w:rPr>
        <w:t xml:space="preserve">), </w:t>
      </w:r>
      <w:r w:rsidRPr="00394E7A">
        <w:rPr>
          <w:i/>
          <w:color w:val="000000" w:themeColor="text1"/>
          <w:sz w:val="18"/>
          <w:szCs w:val="18"/>
        </w:rPr>
        <w:t>Organizzazione e gestione delle risorse umane</w:t>
      </w:r>
      <w:r w:rsidRPr="00394E7A">
        <w:rPr>
          <w:color w:val="000000" w:themeColor="text1"/>
          <w:sz w:val="18"/>
          <w:szCs w:val="18"/>
        </w:rPr>
        <w:t xml:space="preserve">, ISEDI, Milano. </w:t>
      </w:r>
      <w:r w:rsidR="002C1EB7" w:rsidRPr="00394E7A">
        <w:rPr>
          <w:color w:val="000000" w:themeColor="text1"/>
          <w:sz w:val="18"/>
          <w:szCs w:val="18"/>
        </w:rPr>
        <w:t>Terza</w:t>
      </w:r>
      <w:r w:rsidRPr="00394E7A">
        <w:rPr>
          <w:color w:val="000000" w:themeColor="text1"/>
          <w:sz w:val="18"/>
          <w:szCs w:val="18"/>
        </w:rPr>
        <w:t xml:space="preserve"> Edizione</w:t>
      </w:r>
      <w:r w:rsidR="00394E7A" w:rsidRPr="00394E7A">
        <w:rPr>
          <w:i/>
          <w:sz w:val="16"/>
          <w:szCs w:val="16"/>
        </w:rPr>
        <w:t xml:space="preserve"> </w:t>
      </w:r>
      <w:hyperlink r:id="rId9" w:history="1">
        <w:r w:rsidR="00394E7A" w:rsidRPr="00394E7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B937D4" w14:textId="615ABFBB" w:rsidR="00991187" w:rsidRPr="00394E7A" w:rsidRDefault="00991187" w:rsidP="00394E7A">
      <w:r w:rsidRPr="00394E7A">
        <w:rPr>
          <w:smallCaps/>
          <w:color w:val="000000" w:themeColor="text1"/>
          <w:sz w:val="18"/>
          <w:szCs w:val="18"/>
        </w:rPr>
        <w:t>A. Del Rey</w:t>
      </w:r>
      <w:r w:rsidRPr="00394E7A">
        <w:rPr>
          <w:color w:val="000000" w:themeColor="text1"/>
          <w:sz w:val="18"/>
          <w:szCs w:val="18"/>
        </w:rPr>
        <w:t xml:space="preserve"> (2018), La tirannia della valutazione, </w:t>
      </w:r>
      <w:proofErr w:type="spellStart"/>
      <w:r w:rsidRPr="00394E7A">
        <w:rPr>
          <w:color w:val="000000" w:themeColor="text1"/>
          <w:sz w:val="18"/>
          <w:szCs w:val="18"/>
        </w:rPr>
        <w:t>Elèuthera</w:t>
      </w:r>
      <w:proofErr w:type="spellEnd"/>
      <w:r w:rsidR="00394E7A" w:rsidRPr="00394E7A">
        <w:rPr>
          <w:i/>
          <w:sz w:val="16"/>
          <w:szCs w:val="16"/>
        </w:rPr>
        <w:t xml:space="preserve"> </w:t>
      </w:r>
      <w:hyperlink r:id="rId10" w:history="1">
        <w:r w:rsidR="00394E7A" w:rsidRPr="00394E7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9FA94A" w14:textId="3F90A7D6" w:rsidR="000B24E0" w:rsidRPr="00394E7A" w:rsidRDefault="000B24E0" w:rsidP="00394E7A">
      <w:r w:rsidRPr="00394E7A">
        <w:rPr>
          <w:smallCaps/>
          <w:color w:val="000000" w:themeColor="text1"/>
          <w:sz w:val="18"/>
          <w:szCs w:val="18"/>
        </w:rPr>
        <w:t>A. Donadio (2017),</w:t>
      </w:r>
      <w:r w:rsidRPr="00394E7A">
        <w:rPr>
          <w:color w:val="000000" w:themeColor="text1"/>
          <w:sz w:val="18"/>
          <w:szCs w:val="18"/>
        </w:rPr>
        <w:t xml:space="preserve"> </w:t>
      </w:r>
      <w:r w:rsidRPr="00394E7A">
        <w:rPr>
          <w:i/>
          <w:color w:val="000000" w:themeColor="text1"/>
          <w:sz w:val="18"/>
          <w:szCs w:val="18"/>
        </w:rPr>
        <w:t xml:space="preserve">HRevolution. HR nell’epoca della social e digital </w:t>
      </w:r>
      <w:proofErr w:type="spellStart"/>
      <w:r w:rsidRPr="00394E7A">
        <w:rPr>
          <w:i/>
          <w:color w:val="000000" w:themeColor="text1"/>
          <w:sz w:val="18"/>
          <w:szCs w:val="18"/>
        </w:rPr>
        <w:t>transformation</w:t>
      </w:r>
      <w:proofErr w:type="spellEnd"/>
      <w:r w:rsidRPr="00394E7A">
        <w:rPr>
          <w:color w:val="000000" w:themeColor="text1"/>
          <w:sz w:val="18"/>
          <w:szCs w:val="18"/>
        </w:rPr>
        <w:t>, Franco Angeli, Milano.</w:t>
      </w:r>
      <w:r w:rsidR="00394E7A" w:rsidRPr="00394E7A">
        <w:rPr>
          <w:i/>
          <w:sz w:val="16"/>
          <w:szCs w:val="16"/>
        </w:rPr>
        <w:t xml:space="preserve"> </w:t>
      </w:r>
      <w:hyperlink r:id="rId11" w:history="1">
        <w:r w:rsidR="00394E7A" w:rsidRPr="00394E7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12E5D97" w14:textId="45B5F122" w:rsidR="007E2DB4" w:rsidRPr="00394E7A" w:rsidRDefault="007E2DB4" w:rsidP="00394E7A">
      <w:r w:rsidRPr="00394E7A">
        <w:rPr>
          <w:smallCaps/>
          <w:color w:val="000000" w:themeColor="text1"/>
          <w:spacing w:val="-5"/>
          <w:sz w:val="18"/>
          <w:szCs w:val="18"/>
        </w:rPr>
        <w:t>A.L. Cunliffe,</w:t>
      </w:r>
      <w:r w:rsidRPr="00394E7A">
        <w:rPr>
          <w:i/>
          <w:color w:val="000000" w:themeColor="text1"/>
          <w:spacing w:val="-5"/>
          <w:sz w:val="18"/>
          <w:szCs w:val="18"/>
        </w:rPr>
        <w:t xml:space="preserve"> Il management,</w:t>
      </w:r>
      <w:r w:rsidRPr="00394E7A">
        <w:rPr>
          <w:color w:val="000000" w:themeColor="text1"/>
          <w:spacing w:val="-5"/>
          <w:sz w:val="18"/>
          <w:szCs w:val="18"/>
        </w:rPr>
        <w:t xml:space="preserve"> Cortina Editore</w:t>
      </w:r>
      <w:r w:rsidR="006C26F2" w:rsidRPr="00394E7A">
        <w:rPr>
          <w:color w:val="000000" w:themeColor="text1"/>
          <w:spacing w:val="-5"/>
          <w:sz w:val="18"/>
          <w:szCs w:val="18"/>
        </w:rPr>
        <w:t>, 2017</w:t>
      </w:r>
      <w:r w:rsidRPr="00394E7A">
        <w:rPr>
          <w:color w:val="000000" w:themeColor="text1"/>
          <w:spacing w:val="-5"/>
          <w:sz w:val="18"/>
          <w:szCs w:val="18"/>
        </w:rPr>
        <w:t>.</w:t>
      </w:r>
      <w:r w:rsidR="00394E7A" w:rsidRPr="00394E7A">
        <w:rPr>
          <w:i/>
          <w:sz w:val="16"/>
          <w:szCs w:val="16"/>
        </w:rPr>
        <w:t xml:space="preserve"> </w:t>
      </w:r>
      <w:hyperlink r:id="rId12" w:history="1">
        <w:r w:rsidR="00394E7A" w:rsidRPr="00394E7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C93E4C" w14:textId="77777777" w:rsidR="007E2DB4" w:rsidRPr="00E03514" w:rsidRDefault="007E2DB4" w:rsidP="00E02192">
      <w:pPr>
        <w:pStyle w:val="Testo1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Ulteriori e mirate indicazioni bibliografiche verranno fornite dal docente all’interno del corso.</w:t>
      </w:r>
    </w:p>
    <w:p w14:paraId="7567DEA5" w14:textId="77777777" w:rsidR="007E2DB4" w:rsidRPr="00991187" w:rsidRDefault="007E2DB4" w:rsidP="007E2DB4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991187">
        <w:rPr>
          <w:b/>
          <w:i/>
          <w:color w:val="000000" w:themeColor="text1"/>
          <w:sz w:val="18"/>
          <w:szCs w:val="18"/>
        </w:rPr>
        <w:t>DIDATTICA DEL CORSO</w:t>
      </w:r>
    </w:p>
    <w:p w14:paraId="2CD55581" w14:textId="77777777" w:rsidR="00991187" w:rsidRPr="00991187" w:rsidRDefault="00991187" w:rsidP="00991187">
      <w:pPr>
        <w:pStyle w:val="Testo2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>Il lavoro didattico prevede l’articolazione e l’integrazione tra momenti docenziali, analisi di caso e testimonianze esterne portate da esperti di diversi contesti organizzativi.</w:t>
      </w:r>
    </w:p>
    <w:p w14:paraId="0F3E0F8E" w14:textId="77777777" w:rsidR="007E2DB4" w:rsidRPr="00E03514" w:rsidRDefault="007E2DB4" w:rsidP="007E2DB4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E03514">
        <w:rPr>
          <w:b/>
          <w:i/>
          <w:color w:val="000000" w:themeColor="text1"/>
          <w:sz w:val="18"/>
          <w:szCs w:val="18"/>
        </w:rPr>
        <w:t>METODO E CRITERI DI VALUTAZIONE</w:t>
      </w:r>
    </w:p>
    <w:p w14:paraId="5AE77E52" w14:textId="77777777" w:rsidR="00991187" w:rsidRPr="00991187" w:rsidRDefault="00991187" w:rsidP="00991187">
      <w:pPr>
        <w:pStyle w:val="Testo2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 xml:space="preserve">L’esame consisterà in una prova orale centrata sui testi e sugli argomenti indicati nella Guida di Facoltà, pubblicata sul sito </w:t>
      </w:r>
      <w:hyperlink r:id="rId13" w:history="1">
        <w:r w:rsidRPr="00991187">
          <w:rPr>
            <w:rStyle w:val="Collegamentoipertestuale"/>
            <w:color w:val="000000" w:themeColor="text1"/>
            <w:szCs w:val="18"/>
            <w:u w:val="none"/>
          </w:rPr>
          <w:t>www.unicatt.it</w:t>
        </w:r>
      </w:hyperlink>
      <w:r w:rsidRPr="00991187">
        <w:rPr>
          <w:color w:val="000000" w:themeColor="text1"/>
          <w:szCs w:val="18"/>
        </w:rPr>
        <w:t xml:space="preserve"> nell’apposita sezione.</w:t>
      </w:r>
    </w:p>
    <w:p w14:paraId="7DE5F16B" w14:textId="77777777" w:rsidR="00991187" w:rsidRPr="00991187" w:rsidRDefault="00991187" w:rsidP="00991187">
      <w:pPr>
        <w:pStyle w:val="Testo2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 xml:space="preserve">Durante la prova le studentesse e gli studenti dovranno dimostrare di conoscere i concetti chiave, le teorie e gli approcci della disciplina trattati nella sezione istituzionale del </w:t>
      </w:r>
      <w:r w:rsidRPr="00991187">
        <w:rPr>
          <w:color w:val="000000" w:themeColor="text1"/>
          <w:szCs w:val="18"/>
        </w:rPr>
        <w:lastRenderedPageBreak/>
        <w:t xml:space="preserve">corso. L’esame verterà sui temi discussi durante le lezioni, con particolare attenzione ai paradigmi fondativi del funzionamento HR, che orientano nell’adozione di specifiche tecniche di gestione delle persone. </w:t>
      </w:r>
    </w:p>
    <w:p w14:paraId="796B89B5" w14:textId="77777777" w:rsidR="00991187" w:rsidRPr="00991187" w:rsidRDefault="00991187" w:rsidP="00991187">
      <w:pPr>
        <w:pStyle w:val="Testo2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>Ai fini della valutazione concorreranno la pertinenza delle risposte, l’uso appropriato della terminologia specifica relativa al mondo HR, la strutturazione argomentata e coerente del discorso, la capacità di individuare nessi concettuali e questioni aperte.</w:t>
      </w:r>
    </w:p>
    <w:p w14:paraId="2D8EDE10" w14:textId="77777777" w:rsidR="00991187" w:rsidRPr="00991187" w:rsidRDefault="00991187" w:rsidP="00991187">
      <w:pPr>
        <w:pStyle w:val="Testo2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 xml:space="preserve">È richiesta la frequenza di almeno il 75% delle lezioni. </w:t>
      </w:r>
    </w:p>
    <w:p w14:paraId="5CE9E8A6" w14:textId="77777777" w:rsidR="007E2DB4" w:rsidRPr="00E03514" w:rsidRDefault="007E2DB4" w:rsidP="007E2DB4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E03514">
        <w:rPr>
          <w:b/>
          <w:i/>
          <w:color w:val="000000" w:themeColor="text1"/>
          <w:sz w:val="18"/>
          <w:szCs w:val="18"/>
        </w:rPr>
        <w:t>AVVERTENZE E PREREQUISITI</w:t>
      </w:r>
    </w:p>
    <w:p w14:paraId="148F042B" w14:textId="77777777" w:rsidR="007E2DB4" w:rsidRDefault="007E2DB4" w:rsidP="007E2DB4">
      <w:pPr>
        <w:pStyle w:val="Testo2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Si richiede la conoscenza di base delle principali teorie sulla motivazione, sulle culture organizzative proprie della Psicologia del lavoro e delle organizzazioni</w:t>
      </w:r>
      <w:r w:rsidR="00E02192" w:rsidRPr="00E03514">
        <w:rPr>
          <w:color w:val="000000" w:themeColor="text1"/>
          <w:szCs w:val="18"/>
        </w:rPr>
        <w:t>.</w:t>
      </w:r>
      <w:r w:rsidRPr="00E03514">
        <w:rPr>
          <w:color w:val="000000" w:themeColor="text1"/>
          <w:szCs w:val="18"/>
        </w:rPr>
        <w:t xml:space="preserve"> </w:t>
      </w:r>
    </w:p>
    <w:p w14:paraId="4D9FB39F" w14:textId="77777777" w:rsidR="00E03514" w:rsidRPr="00E03514" w:rsidRDefault="00E03514" w:rsidP="00E03514">
      <w:pPr>
        <w:pStyle w:val="Testo2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BAB7FA" w14:textId="77777777" w:rsidR="007E2DB4" w:rsidRPr="00E03514" w:rsidRDefault="007E2DB4" w:rsidP="007E2DB4">
      <w:pPr>
        <w:pStyle w:val="Testo2"/>
        <w:spacing w:before="120"/>
        <w:rPr>
          <w:rFonts w:ascii="Times New Roman" w:hAnsi="Times New Roman"/>
          <w:i/>
          <w:noProof w:val="0"/>
          <w:color w:val="000000" w:themeColor="text1"/>
          <w:szCs w:val="18"/>
        </w:rPr>
      </w:pPr>
      <w:r w:rsidRPr="00E03514">
        <w:rPr>
          <w:rFonts w:ascii="Times New Roman" w:hAnsi="Times New Roman"/>
          <w:i/>
          <w:noProof w:val="0"/>
          <w:color w:val="000000" w:themeColor="text1"/>
          <w:szCs w:val="18"/>
        </w:rPr>
        <w:t>Orario e luogo di ricevimento</w:t>
      </w:r>
    </w:p>
    <w:p w14:paraId="5030A3CC" w14:textId="77777777" w:rsidR="007E2DB4" w:rsidRPr="00E03514" w:rsidRDefault="007E2DB4" w:rsidP="007E2DB4">
      <w:pPr>
        <w:pStyle w:val="Testo2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Il Prof. Silvio Carlo Ripamonti riceve gli studenti il martedì dalle ore 14,00 alle ore 15,00 presso lo studio nel Dipartimento di Psicologia.</w:t>
      </w:r>
    </w:p>
    <w:sectPr w:rsidR="007E2DB4" w:rsidRPr="00E035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1342" w14:textId="77777777" w:rsidR="00112EAE" w:rsidRDefault="00112EAE" w:rsidP="00E0275B">
      <w:pPr>
        <w:spacing w:line="240" w:lineRule="auto"/>
      </w:pPr>
      <w:r>
        <w:separator/>
      </w:r>
    </w:p>
  </w:endnote>
  <w:endnote w:type="continuationSeparator" w:id="0">
    <w:p w14:paraId="583FB5BC" w14:textId="77777777" w:rsidR="00112EAE" w:rsidRDefault="00112EAE" w:rsidP="00E02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2C56B" w14:textId="77777777" w:rsidR="00112EAE" w:rsidRDefault="00112EAE" w:rsidP="00E0275B">
      <w:pPr>
        <w:spacing w:line="240" w:lineRule="auto"/>
      </w:pPr>
      <w:r>
        <w:separator/>
      </w:r>
    </w:p>
  </w:footnote>
  <w:footnote w:type="continuationSeparator" w:id="0">
    <w:p w14:paraId="785ED760" w14:textId="77777777" w:rsidR="00112EAE" w:rsidRDefault="00112EAE" w:rsidP="00E0275B">
      <w:pPr>
        <w:spacing w:line="240" w:lineRule="auto"/>
      </w:pPr>
      <w:r>
        <w:continuationSeparator/>
      </w:r>
    </w:p>
  </w:footnote>
  <w:footnote w:id="1">
    <w:p w14:paraId="737AAE7F" w14:textId="77777777" w:rsidR="00394E7A" w:rsidRDefault="00394E7A" w:rsidP="00394E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74BFA44" w14:textId="07C52032" w:rsidR="00394E7A" w:rsidRDefault="00394E7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875"/>
    <w:multiLevelType w:val="hybridMultilevel"/>
    <w:tmpl w:val="AB869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D380C"/>
    <w:multiLevelType w:val="hybridMultilevel"/>
    <w:tmpl w:val="AF76CE38"/>
    <w:lvl w:ilvl="0" w:tplc="365A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A"/>
    <w:rsid w:val="00022270"/>
    <w:rsid w:val="00023202"/>
    <w:rsid w:val="000B24E0"/>
    <w:rsid w:val="000D526A"/>
    <w:rsid w:val="00112EAE"/>
    <w:rsid w:val="00187B99"/>
    <w:rsid w:val="001F545B"/>
    <w:rsid w:val="002014DD"/>
    <w:rsid w:val="00203FC2"/>
    <w:rsid w:val="002C1EB7"/>
    <w:rsid w:val="002D5E17"/>
    <w:rsid w:val="00304BC6"/>
    <w:rsid w:val="00353993"/>
    <w:rsid w:val="00394E7A"/>
    <w:rsid w:val="004512F9"/>
    <w:rsid w:val="00455740"/>
    <w:rsid w:val="004D1217"/>
    <w:rsid w:val="004D6008"/>
    <w:rsid w:val="00545417"/>
    <w:rsid w:val="005B49FC"/>
    <w:rsid w:val="005C33E1"/>
    <w:rsid w:val="005C6A6F"/>
    <w:rsid w:val="005D447F"/>
    <w:rsid w:val="00640794"/>
    <w:rsid w:val="00657E41"/>
    <w:rsid w:val="006C26F2"/>
    <w:rsid w:val="006E5B8C"/>
    <w:rsid w:val="006F1772"/>
    <w:rsid w:val="007A60BC"/>
    <w:rsid w:val="007E2DB4"/>
    <w:rsid w:val="008942E7"/>
    <w:rsid w:val="008A1204"/>
    <w:rsid w:val="008A4CF4"/>
    <w:rsid w:val="00900CCA"/>
    <w:rsid w:val="009171AC"/>
    <w:rsid w:val="00924B77"/>
    <w:rsid w:val="00940DA2"/>
    <w:rsid w:val="00991187"/>
    <w:rsid w:val="009A3B41"/>
    <w:rsid w:val="009D3761"/>
    <w:rsid w:val="009E055C"/>
    <w:rsid w:val="00A263EF"/>
    <w:rsid w:val="00A74702"/>
    <w:rsid w:val="00A74F6F"/>
    <w:rsid w:val="00AD7557"/>
    <w:rsid w:val="00B11F61"/>
    <w:rsid w:val="00B17052"/>
    <w:rsid w:val="00B22A00"/>
    <w:rsid w:val="00B50C5D"/>
    <w:rsid w:val="00B51253"/>
    <w:rsid w:val="00B525CC"/>
    <w:rsid w:val="00B73E48"/>
    <w:rsid w:val="00BC0EB6"/>
    <w:rsid w:val="00C04060"/>
    <w:rsid w:val="00C410D5"/>
    <w:rsid w:val="00CB4BB3"/>
    <w:rsid w:val="00CE428D"/>
    <w:rsid w:val="00D24B5A"/>
    <w:rsid w:val="00D404F2"/>
    <w:rsid w:val="00E02192"/>
    <w:rsid w:val="00E0275B"/>
    <w:rsid w:val="00E03514"/>
    <w:rsid w:val="00E272C8"/>
    <w:rsid w:val="00E340CB"/>
    <w:rsid w:val="00E607E6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E7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E2DB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027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75B"/>
  </w:style>
  <w:style w:type="character" w:styleId="Rimandonotaapidipagina">
    <w:name w:val="footnote reference"/>
    <w:basedOn w:val="Carpredefinitoparagrafo"/>
    <w:rsid w:val="00E027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4BB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C0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E2DB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027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75B"/>
  </w:style>
  <w:style w:type="character" w:styleId="Rimandonotaapidipagina">
    <w:name w:val="footnote reference"/>
    <w:basedOn w:val="Carpredefinitoparagrafo"/>
    <w:rsid w:val="00E027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4BB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C0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n-l-cunliffe/il-management-approcci-culture-etica-9788860308764-24626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o-donadio/hrevolution-hr-nellepoca-della-social-e-digital-trasformation-9788891751607-24940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ngelique-del-rey/la-tirannia-della-valutazione-9788833020082-5474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briele-gabrielli-silvia-profili/organizzazione-e-gestione-delle-risorse-umane-9788880084013-688916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3821-0FB4-4854-B661-3591A79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725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2020-05-07T07:10:00Z</cp:lastPrinted>
  <dcterms:created xsi:type="dcterms:W3CDTF">2021-05-22T08:27:00Z</dcterms:created>
  <dcterms:modified xsi:type="dcterms:W3CDTF">2022-07-26T09:36:00Z</dcterms:modified>
</cp:coreProperties>
</file>