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C36A0" w14:textId="77777777" w:rsidR="005A44A6" w:rsidRPr="00D11703" w:rsidRDefault="005A44A6" w:rsidP="005A44A6">
      <w:pPr>
        <w:pStyle w:val="Titolo1"/>
        <w:ind w:left="0" w:firstLine="0"/>
        <w:jc w:val="both"/>
        <w:rPr>
          <w:lang w:val="en-US"/>
        </w:rPr>
      </w:pPr>
      <w:r w:rsidRPr="00D11703">
        <w:rPr>
          <w:lang w:val="en-US"/>
        </w:rPr>
        <w:t>Sociology</w:t>
      </w:r>
    </w:p>
    <w:p w14:paraId="0D586E98" w14:textId="77777777" w:rsidR="005A44A6" w:rsidRPr="00194EAB" w:rsidRDefault="005A44A6" w:rsidP="005A44A6">
      <w:pPr>
        <w:pStyle w:val="Titolo2"/>
        <w:jc w:val="both"/>
        <w:rPr>
          <w:lang w:val="en-US"/>
        </w:rPr>
      </w:pPr>
      <w:r w:rsidRPr="00D11703">
        <w:rPr>
          <w:lang w:val="en-US"/>
        </w:rPr>
        <w:t>Prof. Sara Mazzucchelli</w:t>
      </w:r>
    </w:p>
    <w:p w14:paraId="1497883A" w14:textId="77777777" w:rsidR="005A44A6" w:rsidRPr="00194EAB" w:rsidRDefault="005A44A6" w:rsidP="005A44A6">
      <w:pPr>
        <w:spacing w:before="240" w:after="120"/>
        <w:rPr>
          <w:b/>
          <w:i/>
          <w:sz w:val="18"/>
          <w:szCs w:val="20"/>
          <w:lang w:val="en-US"/>
        </w:rPr>
      </w:pPr>
      <w:r w:rsidRPr="00194EAB">
        <w:rPr>
          <w:b/>
          <w:i/>
          <w:sz w:val="18"/>
          <w:szCs w:val="20"/>
          <w:lang w:val="en-US"/>
        </w:rPr>
        <w:t xml:space="preserve">COURSE AIMS AND INTENDED LEARNING </w:t>
      </w:r>
      <w:r>
        <w:rPr>
          <w:b/>
          <w:i/>
          <w:sz w:val="18"/>
          <w:szCs w:val="20"/>
          <w:lang w:val="en-US"/>
        </w:rPr>
        <w:t>OUTCOMES</w:t>
      </w:r>
    </w:p>
    <w:p w14:paraId="1451C5BB" w14:textId="77777777" w:rsidR="005A44A6" w:rsidRPr="00824BA2" w:rsidRDefault="005A44A6" w:rsidP="005A44A6">
      <w:pPr>
        <w:rPr>
          <w:szCs w:val="20"/>
          <w:lang w:val="en-US"/>
        </w:rPr>
      </w:pPr>
      <w:r w:rsidRPr="00824BA2">
        <w:rPr>
          <w:szCs w:val="20"/>
          <w:lang w:val="en-US"/>
        </w:rPr>
        <w:t>The course aims to introduce students to the knowledge of the main sociological categories, useful for observing and interpreting today's society and for carrying out psychological professions with greater awareness.</w:t>
      </w:r>
    </w:p>
    <w:p w14:paraId="201B544D" w14:textId="77777777" w:rsidR="005A44A6" w:rsidRPr="00824BA2" w:rsidRDefault="005A44A6" w:rsidP="005A44A6">
      <w:pPr>
        <w:rPr>
          <w:szCs w:val="20"/>
          <w:lang w:val="en-US"/>
        </w:rPr>
      </w:pPr>
      <w:proofErr w:type="gramStart"/>
      <w:r w:rsidRPr="00824BA2">
        <w:rPr>
          <w:szCs w:val="20"/>
          <w:lang w:val="en-US"/>
        </w:rPr>
        <w:t>In order to</w:t>
      </w:r>
      <w:proofErr w:type="gramEnd"/>
      <w:r w:rsidRPr="00824BA2">
        <w:rPr>
          <w:szCs w:val="20"/>
          <w:lang w:val="en-US"/>
        </w:rPr>
        <w:t xml:space="preserve"> understand the multiple dimensions of social action, the most significant concepts, research and issues will be introduced in contemporary sociological debate.</w:t>
      </w:r>
    </w:p>
    <w:p w14:paraId="537DDEBF" w14:textId="77777777" w:rsidR="005A44A6" w:rsidRPr="00824BA2" w:rsidRDefault="005A44A6" w:rsidP="005A44A6">
      <w:pPr>
        <w:rPr>
          <w:szCs w:val="20"/>
          <w:lang w:val="en-US"/>
        </w:rPr>
      </w:pPr>
      <w:r w:rsidRPr="00824BA2">
        <w:rPr>
          <w:szCs w:val="20"/>
          <w:lang w:val="en-US"/>
        </w:rPr>
        <w:t>At the end of the course, students will be able to:</w:t>
      </w:r>
    </w:p>
    <w:p w14:paraId="1ED717E3" w14:textId="77777777" w:rsidR="005A44A6" w:rsidRPr="00824BA2" w:rsidRDefault="005A44A6" w:rsidP="005A44A6">
      <w:pPr>
        <w:rPr>
          <w:szCs w:val="20"/>
          <w:lang w:val="en-US"/>
        </w:rPr>
      </w:pPr>
      <w:r w:rsidRPr="00824BA2">
        <w:rPr>
          <w:szCs w:val="20"/>
          <w:lang w:val="en-US"/>
        </w:rPr>
        <w:t>1) use the specific lexicon of sociology</w:t>
      </w:r>
    </w:p>
    <w:p w14:paraId="3CBC126B" w14:textId="77777777" w:rsidR="005A44A6" w:rsidRPr="00824BA2" w:rsidRDefault="005A44A6" w:rsidP="005A44A6">
      <w:pPr>
        <w:rPr>
          <w:szCs w:val="20"/>
          <w:lang w:val="en-US"/>
        </w:rPr>
      </w:pPr>
      <w:r w:rsidRPr="00824BA2">
        <w:rPr>
          <w:szCs w:val="20"/>
          <w:lang w:val="en-US"/>
        </w:rPr>
        <w:t>2) critically analyze some relevant contemporary phenomena</w:t>
      </w:r>
    </w:p>
    <w:p w14:paraId="161B5A21" w14:textId="77777777" w:rsidR="005A44A6" w:rsidRPr="00824BA2" w:rsidRDefault="005A44A6" w:rsidP="005A44A6">
      <w:pPr>
        <w:rPr>
          <w:szCs w:val="20"/>
          <w:lang w:val="en-US"/>
        </w:rPr>
      </w:pPr>
      <w:r w:rsidRPr="00824BA2">
        <w:rPr>
          <w:szCs w:val="20"/>
          <w:lang w:val="en-US"/>
        </w:rPr>
        <w:t>3) grasp the complexity of the analysis of human action in different sociological contexts</w:t>
      </w:r>
      <w:r>
        <w:rPr>
          <w:szCs w:val="20"/>
          <w:lang w:val="en-US"/>
        </w:rPr>
        <w:t>.</w:t>
      </w:r>
    </w:p>
    <w:p w14:paraId="325D73DD" w14:textId="77777777" w:rsidR="005A44A6" w:rsidRPr="00824BA2" w:rsidRDefault="005A44A6" w:rsidP="005A44A6">
      <w:pPr>
        <w:rPr>
          <w:szCs w:val="20"/>
          <w:lang w:val="en-US"/>
        </w:rPr>
      </w:pPr>
      <w:r w:rsidRPr="00824BA2">
        <w:rPr>
          <w:szCs w:val="20"/>
          <w:lang w:val="en-US"/>
        </w:rPr>
        <w:t>4) identify the cultural and social characteristics of some dynamics of daily life</w:t>
      </w:r>
    </w:p>
    <w:p w14:paraId="4632B0E3" w14:textId="77777777" w:rsidR="005A44A6" w:rsidRPr="00824BA2" w:rsidRDefault="005A44A6" w:rsidP="005A44A6">
      <w:pPr>
        <w:rPr>
          <w:szCs w:val="20"/>
          <w:lang w:val="en-US"/>
        </w:rPr>
      </w:pPr>
      <w:r w:rsidRPr="00824BA2">
        <w:rPr>
          <w:szCs w:val="20"/>
          <w:lang w:val="en-US"/>
        </w:rPr>
        <w:t>5) identify the main characteristics and differences between the different forms of interpersonal communication and mediated communication.</w:t>
      </w:r>
    </w:p>
    <w:p w14:paraId="21B8D8DF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 xml:space="preserve">6) </w:t>
      </w:r>
      <w:r>
        <w:rPr>
          <w:szCs w:val="20"/>
          <w:lang w:val="en-US"/>
        </w:rPr>
        <w:t xml:space="preserve">analyze Italian fashion as a cultural </w:t>
      </w:r>
      <w:r w:rsidRPr="00905A0E">
        <w:rPr>
          <w:szCs w:val="20"/>
          <w:lang w:val="en-US"/>
        </w:rPr>
        <w:t xml:space="preserve">phenomenon </w:t>
      </w:r>
      <w:r>
        <w:rPr>
          <w:szCs w:val="20"/>
          <w:lang w:val="en-US"/>
        </w:rPr>
        <w:t xml:space="preserve">focusing </w:t>
      </w:r>
      <w:r w:rsidRPr="00905A0E">
        <w:rPr>
          <w:szCs w:val="20"/>
          <w:lang w:val="en-US"/>
        </w:rPr>
        <w:t xml:space="preserve">in its historical and social </w:t>
      </w:r>
      <w:r>
        <w:rPr>
          <w:szCs w:val="20"/>
          <w:lang w:val="en-US"/>
        </w:rPr>
        <w:t>features</w:t>
      </w:r>
      <w:r w:rsidRPr="00905A0E">
        <w:rPr>
          <w:szCs w:val="20"/>
          <w:lang w:val="en-US"/>
        </w:rPr>
        <w:t>.</w:t>
      </w:r>
    </w:p>
    <w:p w14:paraId="4B64A5C6" w14:textId="77777777" w:rsidR="005A44A6" w:rsidRPr="00194EAB" w:rsidRDefault="005A44A6" w:rsidP="005A44A6">
      <w:pPr>
        <w:spacing w:before="240" w:after="120"/>
        <w:rPr>
          <w:b/>
          <w:i/>
          <w:sz w:val="18"/>
          <w:szCs w:val="20"/>
          <w:lang w:val="en-US"/>
        </w:rPr>
      </w:pPr>
      <w:r w:rsidRPr="00194EAB">
        <w:rPr>
          <w:b/>
          <w:i/>
          <w:sz w:val="18"/>
          <w:szCs w:val="20"/>
          <w:lang w:val="en-US"/>
        </w:rPr>
        <w:t xml:space="preserve">COURSE </w:t>
      </w:r>
      <w:r>
        <w:rPr>
          <w:b/>
          <w:i/>
          <w:sz w:val="18"/>
          <w:szCs w:val="20"/>
          <w:lang w:val="en-US"/>
        </w:rPr>
        <w:t>CONTENT</w:t>
      </w:r>
    </w:p>
    <w:p w14:paraId="6F3870B2" w14:textId="77777777" w:rsidR="005A44A6" w:rsidRPr="00905A0E" w:rsidRDefault="005A44A6" w:rsidP="005A44A6">
      <w:pPr>
        <w:spacing w:line="240" w:lineRule="exact"/>
        <w:rPr>
          <w:szCs w:val="20"/>
          <w:lang w:val="en-US"/>
        </w:rPr>
      </w:pPr>
      <w:r>
        <w:rPr>
          <w:szCs w:val="20"/>
          <w:lang w:val="en-US"/>
        </w:rPr>
        <w:t>A first part of the course w</w:t>
      </w:r>
      <w:r w:rsidRPr="00824BA2">
        <w:rPr>
          <w:szCs w:val="20"/>
          <w:lang w:val="en-US"/>
        </w:rPr>
        <w:t>ill focus on some fundamental issues of sociological discipline such as:</w:t>
      </w:r>
    </w:p>
    <w:p w14:paraId="63485FB6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 study of social interactions and the social world</w:t>
      </w:r>
    </w:p>
    <w:p w14:paraId="6A8CBD7B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 social structure: characteristics and dimensions</w:t>
      </w:r>
    </w:p>
    <w:p w14:paraId="344DF4E5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 xml:space="preserve">• culture, </w:t>
      </w:r>
      <w:proofErr w:type="gramStart"/>
      <w:r w:rsidRPr="00905A0E">
        <w:rPr>
          <w:szCs w:val="20"/>
          <w:lang w:val="en-US"/>
        </w:rPr>
        <w:t>media</w:t>
      </w:r>
      <w:proofErr w:type="gramEnd"/>
      <w:r w:rsidRPr="00905A0E">
        <w:rPr>
          <w:szCs w:val="20"/>
          <w:lang w:val="en-US"/>
        </w:rPr>
        <w:t xml:space="preserve"> and communication</w:t>
      </w:r>
    </w:p>
    <w:p w14:paraId="2DB8CD89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 xml:space="preserve">• markets, </w:t>
      </w:r>
      <w:proofErr w:type="gramStart"/>
      <w:r w:rsidRPr="00905A0E">
        <w:rPr>
          <w:szCs w:val="20"/>
          <w:lang w:val="en-US"/>
        </w:rPr>
        <w:t>organizations</w:t>
      </w:r>
      <w:proofErr w:type="gramEnd"/>
      <w:r w:rsidRPr="00905A0E">
        <w:rPr>
          <w:szCs w:val="20"/>
          <w:lang w:val="en-US"/>
        </w:rPr>
        <w:t xml:space="preserve"> and jobs</w:t>
      </w:r>
    </w:p>
    <w:p w14:paraId="25B1BA2B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 xml:space="preserve">• social stratification, </w:t>
      </w:r>
      <w:proofErr w:type="gramStart"/>
      <w:r w:rsidRPr="00905A0E">
        <w:rPr>
          <w:szCs w:val="20"/>
          <w:lang w:val="en-US"/>
        </w:rPr>
        <w:t>inequality</w:t>
      </w:r>
      <w:proofErr w:type="gramEnd"/>
      <w:r w:rsidRPr="00905A0E">
        <w:rPr>
          <w:szCs w:val="20"/>
          <w:lang w:val="en-US"/>
        </w:rPr>
        <w:t xml:space="preserve"> and poverty</w:t>
      </w:r>
    </w:p>
    <w:p w14:paraId="2E3FBC58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 racism and migration</w:t>
      </w:r>
    </w:p>
    <w:p w14:paraId="5E2942B3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 the family and family life</w:t>
      </w:r>
    </w:p>
    <w:p w14:paraId="6FF0B8D9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 religion</w:t>
      </w:r>
    </w:p>
    <w:p w14:paraId="00F04549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</w:t>
      </w:r>
      <w:r>
        <w:rPr>
          <w:szCs w:val="20"/>
          <w:lang w:val="en-US"/>
        </w:rPr>
        <w:t xml:space="preserve"> </w:t>
      </w:r>
      <w:r w:rsidRPr="00905A0E">
        <w:rPr>
          <w:szCs w:val="20"/>
          <w:lang w:val="en-US"/>
        </w:rPr>
        <w:t>education</w:t>
      </w:r>
    </w:p>
    <w:p w14:paraId="1C9EBD17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 health and medicine</w:t>
      </w:r>
    </w:p>
    <w:p w14:paraId="10C8DE59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 population and globalization</w:t>
      </w:r>
    </w:p>
    <w:p w14:paraId="0506A3C9" w14:textId="77777777" w:rsidR="005A44A6" w:rsidRPr="00905A0E" w:rsidRDefault="005A44A6" w:rsidP="005A44A6">
      <w:pPr>
        <w:rPr>
          <w:szCs w:val="20"/>
          <w:lang w:val="en-US"/>
        </w:rPr>
      </w:pPr>
      <w:r>
        <w:rPr>
          <w:szCs w:val="20"/>
          <w:lang w:val="en-US"/>
        </w:rPr>
        <w:t xml:space="preserve">A </w:t>
      </w:r>
      <w:r w:rsidRPr="00905A0E">
        <w:rPr>
          <w:szCs w:val="20"/>
          <w:lang w:val="en-US"/>
        </w:rPr>
        <w:t xml:space="preserve">second </w:t>
      </w:r>
      <w:r>
        <w:rPr>
          <w:szCs w:val="20"/>
          <w:lang w:val="en-US"/>
        </w:rPr>
        <w:t>part</w:t>
      </w:r>
      <w:r w:rsidRPr="00905A0E">
        <w:rPr>
          <w:szCs w:val="20"/>
          <w:lang w:val="en-US"/>
        </w:rPr>
        <w:t xml:space="preserve"> will focus on the phenomenon of Italian fashion, </w:t>
      </w:r>
      <w:r>
        <w:rPr>
          <w:szCs w:val="20"/>
          <w:lang w:val="en-US"/>
        </w:rPr>
        <w:t>deepening in particular</w:t>
      </w:r>
      <w:r w:rsidRPr="00905A0E">
        <w:rPr>
          <w:szCs w:val="20"/>
          <w:lang w:val="en-US"/>
        </w:rPr>
        <w:t>:</w:t>
      </w:r>
    </w:p>
    <w:p w14:paraId="6AC60EA0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 The identity of Italian fashion in a globalized world.</w:t>
      </w:r>
    </w:p>
    <w:p w14:paraId="4B2C05F3" w14:textId="77777777" w:rsidR="005A44A6" w:rsidRPr="00905A0E" w:rsidRDefault="005A44A6" w:rsidP="005A44A6">
      <w:pPr>
        <w:rPr>
          <w:szCs w:val="20"/>
          <w:lang w:val="en-US"/>
        </w:rPr>
      </w:pPr>
      <w:r w:rsidRPr="00905A0E">
        <w:rPr>
          <w:szCs w:val="20"/>
          <w:lang w:val="en-US"/>
        </w:rPr>
        <w:t>• New forms of communication of Italian fashion: the case of fashion films.</w:t>
      </w:r>
    </w:p>
    <w:p w14:paraId="72ED1A35" w14:textId="77777777" w:rsidR="005A44A6" w:rsidRPr="00E95780" w:rsidRDefault="005A44A6" w:rsidP="005A44A6">
      <w:pPr>
        <w:keepNext/>
        <w:spacing w:before="240" w:after="120"/>
        <w:rPr>
          <w:b/>
          <w:i/>
          <w:sz w:val="18"/>
          <w:szCs w:val="20"/>
          <w:lang w:val="en-US"/>
        </w:rPr>
      </w:pPr>
      <w:r w:rsidRPr="00E95780">
        <w:rPr>
          <w:b/>
          <w:i/>
          <w:sz w:val="18"/>
          <w:szCs w:val="20"/>
          <w:lang w:val="en-US"/>
        </w:rPr>
        <w:lastRenderedPageBreak/>
        <w:t>READING LIST</w:t>
      </w:r>
    </w:p>
    <w:p w14:paraId="0D1368C8" w14:textId="77777777" w:rsidR="005A44A6" w:rsidRPr="004F3117" w:rsidRDefault="005A44A6" w:rsidP="005A44A6">
      <w:pPr>
        <w:pStyle w:val="Testo1"/>
        <w:rPr>
          <w:rFonts w:ascii="Times New Roman" w:hAnsi="Times New Roman"/>
          <w:iCs/>
          <w:lang w:val="en-US"/>
        </w:rPr>
      </w:pPr>
      <w:r w:rsidRPr="004F3117">
        <w:rPr>
          <w:rFonts w:ascii="Times New Roman" w:hAnsi="Times New Roman"/>
          <w:smallCaps/>
          <w:sz w:val="16"/>
          <w:lang w:val="en-US"/>
        </w:rPr>
        <w:t>J. Manza et al</w:t>
      </w:r>
      <w:r w:rsidRPr="004F3117">
        <w:rPr>
          <w:rFonts w:ascii="Times New Roman" w:hAnsi="Times New Roman"/>
          <w:lang w:val="en-US"/>
        </w:rPr>
        <w:t xml:space="preserve">, </w:t>
      </w:r>
      <w:r w:rsidRPr="004F3117">
        <w:rPr>
          <w:rFonts w:ascii="Times New Roman" w:eastAsia="MS Mincho" w:hAnsi="Times New Roman"/>
          <w:i/>
          <w:lang w:val="en-US"/>
        </w:rPr>
        <w:t xml:space="preserve">The Sociology Project 2.0: Introducing the Sociological Imagination (Inglese), </w:t>
      </w:r>
      <w:r w:rsidRPr="004F3117">
        <w:rPr>
          <w:rFonts w:ascii="Times New Roman" w:eastAsia="MS Mincho" w:hAnsi="Times New Roman"/>
          <w:iCs/>
          <w:lang w:val="en-US"/>
        </w:rPr>
        <w:t>Pearson, 2015.</w:t>
      </w:r>
    </w:p>
    <w:p w14:paraId="3CA76825" w14:textId="77777777" w:rsidR="005A44A6" w:rsidRPr="004F3117" w:rsidRDefault="005A44A6" w:rsidP="005A44A6">
      <w:pPr>
        <w:rPr>
          <w:sz w:val="18"/>
          <w:szCs w:val="20"/>
          <w:lang w:val="en-US"/>
        </w:rPr>
      </w:pPr>
      <w:r w:rsidRPr="004F3117">
        <w:rPr>
          <w:smallCaps/>
          <w:sz w:val="16"/>
          <w:szCs w:val="20"/>
          <w:lang w:val="en-US"/>
        </w:rPr>
        <w:t>S. Buffo</w:t>
      </w:r>
      <w:r w:rsidRPr="004F3117">
        <w:rPr>
          <w:sz w:val="18"/>
          <w:szCs w:val="20"/>
          <w:lang w:val="en-US"/>
        </w:rPr>
        <w:t xml:space="preserve">, </w:t>
      </w:r>
      <w:r w:rsidRPr="004F3117">
        <w:rPr>
          <w:i/>
          <w:iCs/>
          <w:sz w:val="18"/>
          <w:szCs w:val="20"/>
          <w:lang w:val="en-US"/>
        </w:rPr>
        <w:t>Fashion Films and Net-aesthetics</w:t>
      </w:r>
      <w:r w:rsidRPr="004F3117">
        <w:rPr>
          <w:sz w:val="18"/>
          <w:szCs w:val="20"/>
          <w:lang w:val="en-US"/>
        </w:rPr>
        <w:t>, in Journalism and Mass Communication, July 2016, Vol. 6, No. 7, 409-419.</w:t>
      </w:r>
    </w:p>
    <w:p w14:paraId="7D5322B6" w14:textId="77777777" w:rsidR="005A44A6" w:rsidRPr="004F3117" w:rsidRDefault="005A44A6" w:rsidP="005A44A6">
      <w:pPr>
        <w:rPr>
          <w:sz w:val="18"/>
          <w:szCs w:val="20"/>
          <w:lang w:val="en-US"/>
        </w:rPr>
      </w:pPr>
      <w:r w:rsidRPr="004F3117">
        <w:rPr>
          <w:smallCaps/>
          <w:sz w:val="16"/>
          <w:szCs w:val="20"/>
          <w:lang w:val="en-US"/>
        </w:rPr>
        <w:t xml:space="preserve">S. Segre </w:t>
      </w:r>
      <w:proofErr w:type="spellStart"/>
      <w:r w:rsidRPr="004F3117">
        <w:rPr>
          <w:smallCaps/>
          <w:sz w:val="16"/>
          <w:szCs w:val="20"/>
          <w:lang w:val="en-US"/>
        </w:rPr>
        <w:t>Reinach</w:t>
      </w:r>
      <w:proofErr w:type="spellEnd"/>
      <w:r w:rsidRPr="004F3117">
        <w:rPr>
          <w:sz w:val="18"/>
          <w:szCs w:val="20"/>
          <w:lang w:val="en-US"/>
        </w:rPr>
        <w:t xml:space="preserve">, </w:t>
      </w:r>
      <w:proofErr w:type="gramStart"/>
      <w:r w:rsidRPr="004F3117">
        <w:rPr>
          <w:i/>
          <w:iCs/>
          <w:sz w:val="18"/>
          <w:szCs w:val="20"/>
          <w:lang w:val="en-US"/>
        </w:rPr>
        <w:t>If</w:t>
      </w:r>
      <w:proofErr w:type="gramEnd"/>
      <w:r w:rsidRPr="004F3117">
        <w:rPr>
          <w:i/>
          <w:iCs/>
          <w:sz w:val="18"/>
          <w:szCs w:val="20"/>
          <w:lang w:val="en-US"/>
        </w:rPr>
        <w:t xml:space="preserve"> you speak fashion you speak Italian: notes on present day Italian fashion identity</w:t>
      </w:r>
      <w:r w:rsidRPr="004F3117">
        <w:rPr>
          <w:sz w:val="18"/>
          <w:szCs w:val="20"/>
          <w:lang w:val="en-US"/>
        </w:rPr>
        <w:t>, in Critical Fashion in Studies and Beauty, 2010, Vol. 1, No 2, 203-215</w:t>
      </w:r>
      <w:r>
        <w:rPr>
          <w:sz w:val="18"/>
          <w:szCs w:val="20"/>
          <w:lang w:val="en-US"/>
        </w:rPr>
        <w:t>.</w:t>
      </w:r>
    </w:p>
    <w:p w14:paraId="7967A70F" w14:textId="77777777" w:rsidR="005A44A6" w:rsidRPr="004F3117" w:rsidRDefault="005A44A6" w:rsidP="005A44A6">
      <w:pPr>
        <w:spacing w:before="240" w:after="120"/>
        <w:rPr>
          <w:rFonts w:eastAsia="Times New Roman"/>
          <w:b/>
          <w:bCs/>
          <w:i/>
          <w:iCs/>
          <w:noProof/>
          <w:sz w:val="18"/>
          <w:szCs w:val="20"/>
          <w:lang w:val="en-US"/>
        </w:rPr>
      </w:pPr>
      <w:r w:rsidRPr="004F3117">
        <w:rPr>
          <w:rFonts w:eastAsia="Times New Roman"/>
          <w:b/>
          <w:bCs/>
          <w:i/>
          <w:iCs/>
          <w:noProof/>
          <w:sz w:val="18"/>
          <w:szCs w:val="20"/>
          <w:lang w:val="en-US"/>
        </w:rPr>
        <w:t>TEACHING METHOD</w:t>
      </w:r>
    </w:p>
    <w:p w14:paraId="1880EFE6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Classroom lessons will develop in the form of lectures and guided practical work.</w:t>
      </w:r>
    </w:p>
    <w:p w14:paraId="2580115D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During the lessons, explanatory slides and audiovisual materials will be used.</w:t>
      </w:r>
    </w:p>
    <w:p w14:paraId="3D26E936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All materials will be placed on the Blackboard.</w:t>
      </w:r>
    </w:p>
    <w:p w14:paraId="18CDA0F3" w14:textId="77777777" w:rsidR="005A44A6" w:rsidRPr="004F3117" w:rsidRDefault="005A44A6" w:rsidP="005A44A6">
      <w:pPr>
        <w:spacing w:before="240" w:after="120" w:line="220" w:lineRule="exact"/>
        <w:rPr>
          <w:b/>
          <w:i/>
          <w:noProof/>
          <w:sz w:val="18"/>
          <w:szCs w:val="20"/>
          <w:lang w:val="en-US"/>
        </w:rPr>
      </w:pPr>
      <w:r w:rsidRPr="004F3117">
        <w:rPr>
          <w:b/>
          <w:i/>
          <w:noProof/>
          <w:sz w:val="18"/>
          <w:szCs w:val="20"/>
          <w:lang w:val="en-US"/>
        </w:rPr>
        <w:t>ASSESSMENT METHOD</w:t>
      </w:r>
      <w:r>
        <w:rPr>
          <w:b/>
          <w:i/>
          <w:noProof/>
          <w:sz w:val="18"/>
          <w:szCs w:val="20"/>
          <w:lang w:val="en-US"/>
        </w:rPr>
        <w:t xml:space="preserve"> AND CRITERIA</w:t>
      </w:r>
    </w:p>
    <w:p w14:paraId="23A44612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The exam consists of an oral test.</w:t>
      </w:r>
    </w:p>
    <w:p w14:paraId="7020F86D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The level of knowledge, the ability to rework and critical link between the topics in the program will be assessed.</w:t>
      </w:r>
    </w:p>
    <w:p w14:paraId="3BE77046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During the oral interviews the following aspects will be subject to specific evaluation</w:t>
      </w:r>
    </w:p>
    <w:p w14:paraId="38CAFEE1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specific lexicon</w:t>
      </w:r>
    </w:p>
    <w:p w14:paraId="5EA0C239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exhibition logic of the topics</w:t>
      </w:r>
    </w:p>
    <w:p w14:paraId="5847DF4B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correctness of the conceptual connections</w:t>
      </w:r>
    </w:p>
    <w:p w14:paraId="584E313D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critical ability to revise the topics.</w:t>
      </w:r>
    </w:p>
    <w:p w14:paraId="4AC3C7B4" w14:textId="77777777" w:rsidR="005A44A6" w:rsidRPr="004F3117" w:rsidRDefault="005A44A6" w:rsidP="005A44A6">
      <w:pPr>
        <w:spacing w:before="120"/>
        <w:ind w:firstLine="284"/>
        <w:rPr>
          <w:noProof/>
          <w:sz w:val="18"/>
          <w:szCs w:val="20"/>
          <w:lang w:val="en-US"/>
        </w:rPr>
      </w:pPr>
      <w:r w:rsidRPr="00E95780">
        <w:rPr>
          <w:noProof/>
          <w:sz w:val="18"/>
          <w:szCs w:val="20"/>
          <w:lang w:val="en-US"/>
        </w:rPr>
        <w:t>The second part (on the phenomenon of Italian fashion) instead foresees</w:t>
      </w:r>
      <w:r>
        <w:rPr>
          <w:noProof/>
          <w:sz w:val="18"/>
          <w:szCs w:val="20"/>
          <w:lang w:val="en-US"/>
        </w:rPr>
        <w:t xml:space="preserve"> </w:t>
      </w:r>
      <w:r w:rsidRPr="004F3117">
        <w:rPr>
          <w:noProof/>
          <w:sz w:val="18"/>
          <w:szCs w:val="20"/>
          <w:lang w:val="en-US"/>
        </w:rPr>
        <w:t>a written assigment and oral presentation to the class.</w:t>
      </w:r>
    </w:p>
    <w:p w14:paraId="53D1165C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During the oral presentations the following aspects will be subject to specific evaluation:</w:t>
      </w:r>
    </w:p>
    <w:p w14:paraId="1753BCB0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logic of the topics</w:t>
      </w:r>
    </w:p>
    <w:p w14:paraId="027A69AF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critical interpretation of the isssues</w:t>
      </w:r>
    </w:p>
    <w:p w14:paraId="2D350577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- the creativity to propose new interpretations.</w:t>
      </w:r>
    </w:p>
    <w:p w14:paraId="661F641F" w14:textId="77777777" w:rsidR="005A44A6" w:rsidRPr="004F3117" w:rsidRDefault="005A44A6" w:rsidP="005A44A6">
      <w:pPr>
        <w:ind w:firstLine="284"/>
        <w:rPr>
          <w:noProof/>
          <w:sz w:val="18"/>
          <w:szCs w:val="20"/>
          <w:lang w:val="en-US"/>
        </w:rPr>
      </w:pPr>
      <w:r w:rsidRPr="004F3117">
        <w:rPr>
          <w:noProof/>
          <w:sz w:val="18"/>
          <w:szCs w:val="20"/>
          <w:lang w:val="en-US"/>
        </w:rPr>
        <w:t>The final evaluation will consist of the average of the marks obtained in the tests of the two Modules</w:t>
      </w:r>
      <w:r>
        <w:rPr>
          <w:noProof/>
          <w:sz w:val="18"/>
          <w:szCs w:val="20"/>
          <w:lang w:val="en-US"/>
        </w:rPr>
        <w:t>.</w:t>
      </w:r>
    </w:p>
    <w:p w14:paraId="5D50EB73" w14:textId="77777777" w:rsidR="005A44A6" w:rsidRPr="004F3117" w:rsidRDefault="005A44A6" w:rsidP="005A44A6">
      <w:pPr>
        <w:spacing w:before="240" w:after="120"/>
        <w:rPr>
          <w:b/>
          <w:i/>
          <w:sz w:val="18"/>
          <w:szCs w:val="20"/>
          <w:lang w:val="en-US"/>
        </w:rPr>
      </w:pPr>
      <w:r w:rsidRPr="004F3117">
        <w:rPr>
          <w:b/>
          <w:i/>
          <w:sz w:val="18"/>
          <w:szCs w:val="20"/>
          <w:lang w:val="en-US"/>
        </w:rPr>
        <w:t>NOTES AND PREREQUISITES</w:t>
      </w:r>
    </w:p>
    <w:p w14:paraId="04659417" w14:textId="77777777" w:rsidR="005A44A6" w:rsidRPr="004F3117" w:rsidRDefault="005A44A6" w:rsidP="005A44A6">
      <w:pPr>
        <w:pStyle w:val="Testo2"/>
        <w:rPr>
          <w:rFonts w:ascii="Times New Roman" w:hAnsi="Times New Roman"/>
          <w:lang w:val="en-US"/>
        </w:rPr>
      </w:pPr>
      <w:r w:rsidRPr="004F3117">
        <w:rPr>
          <w:rFonts w:ascii="Times New Roman" w:hAnsi="Times New Roman"/>
          <w:lang w:val="en-US"/>
        </w:rPr>
        <w:t>Being introductory, teaching does not require prerequisites for content. In any case, intellectual interest and curiosity are assumed for the study of society and social relations.</w:t>
      </w:r>
    </w:p>
    <w:p w14:paraId="47EEECC1" w14:textId="77777777" w:rsidR="005A44A6" w:rsidRDefault="005A44A6" w:rsidP="005A44A6">
      <w:pPr>
        <w:pStyle w:val="Testo2"/>
        <w:rPr>
          <w:rFonts w:ascii="Times New Roman" w:hAnsi="Times New Roman"/>
          <w:lang w:val="en-US"/>
        </w:rPr>
      </w:pPr>
      <w:r w:rsidRPr="004F3117">
        <w:rPr>
          <w:rFonts w:ascii="Times New Roman" w:hAnsi="Times New Roman"/>
          <w:lang w:val="en-US"/>
        </w:rPr>
        <w:t>Students are invited to consult the Blackboard platform regularly, for notices and updates, and to constantly check their unicatt mailbox.</w:t>
      </w:r>
    </w:p>
    <w:p w14:paraId="33FD7D02" w14:textId="77777777" w:rsidR="005A44A6" w:rsidRPr="004F3117" w:rsidRDefault="005A44A6" w:rsidP="005A44A6">
      <w:pPr>
        <w:pStyle w:val="Testo2"/>
        <w:rPr>
          <w:lang w:val="en-US"/>
        </w:rPr>
      </w:pPr>
      <w:r w:rsidRPr="004F3117">
        <w:rPr>
          <w:lang w:val="en-US"/>
        </w:rPr>
        <w:t>In case the current Covid-19 health emergency does not allow frontal teaching, remote teaching will be carried out following procedures that will be promptly notified to students.</w:t>
      </w:r>
    </w:p>
    <w:p w14:paraId="1EB187DA" w14:textId="77777777" w:rsidR="005A44A6" w:rsidRPr="004F3117" w:rsidRDefault="005A44A6" w:rsidP="005A44A6">
      <w:pPr>
        <w:pStyle w:val="Testo2"/>
        <w:spacing w:before="120"/>
        <w:rPr>
          <w:rFonts w:ascii="Times New Roman" w:hAnsi="Times New Roman"/>
          <w:i/>
          <w:iCs/>
          <w:lang w:val="en-US"/>
        </w:rPr>
      </w:pPr>
      <w:r w:rsidRPr="004F3117">
        <w:rPr>
          <w:rFonts w:ascii="Times New Roman" w:hAnsi="Times New Roman"/>
          <w:i/>
          <w:iCs/>
          <w:lang w:val="en-US"/>
        </w:rPr>
        <w:t>Hours and place of reception</w:t>
      </w:r>
    </w:p>
    <w:p w14:paraId="1BB56CAC" w14:textId="77777777" w:rsidR="005A44A6" w:rsidRPr="004F3117" w:rsidRDefault="005A44A6" w:rsidP="005A44A6">
      <w:pPr>
        <w:pStyle w:val="Testo2"/>
        <w:rPr>
          <w:rFonts w:ascii="Times New Roman" w:hAnsi="Times New Roman"/>
          <w:lang w:val="en-US"/>
        </w:rPr>
      </w:pPr>
      <w:r w:rsidRPr="004F3117">
        <w:rPr>
          <w:rFonts w:ascii="Times New Roman" w:hAnsi="Times New Roman"/>
          <w:lang w:val="en-US"/>
        </w:rPr>
        <w:t>Prof. Sara Mazzucchelli receives by appointment by e-mail at sara.mazzucchelli@unicatt.it.</w:t>
      </w:r>
    </w:p>
    <w:sectPr w:rsidR="005A44A6" w:rsidRPr="004F311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F4237"/>
    <w:multiLevelType w:val="hybridMultilevel"/>
    <w:tmpl w:val="022466F6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7AE45B5"/>
    <w:multiLevelType w:val="hybridMultilevel"/>
    <w:tmpl w:val="EB4C4B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71921"/>
    <w:multiLevelType w:val="hybridMultilevel"/>
    <w:tmpl w:val="87BA8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A0C0F"/>
    <w:multiLevelType w:val="hybridMultilevel"/>
    <w:tmpl w:val="BA76D2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441FC"/>
    <w:multiLevelType w:val="hybridMultilevel"/>
    <w:tmpl w:val="CB620DE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D22D2"/>
    <w:multiLevelType w:val="hybridMultilevel"/>
    <w:tmpl w:val="111CDF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7B20"/>
    <w:multiLevelType w:val="hybridMultilevel"/>
    <w:tmpl w:val="ACDE2F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656F3"/>
    <w:multiLevelType w:val="hybridMultilevel"/>
    <w:tmpl w:val="6B029D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21DF6"/>
    <w:multiLevelType w:val="hybridMultilevel"/>
    <w:tmpl w:val="45262A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A45E0"/>
    <w:multiLevelType w:val="hybridMultilevel"/>
    <w:tmpl w:val="EE12EB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8328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875D6D"/>
    <w:multiLevelType w:val="hybridMultilevel"/>
    <w:tmpl w:val="BF106096"/>
    <w:lvl w:ilvl="0" w:tplc="17C2B2AE">
      <w:start w:val="1"/>
      <w:numFmt w:val="bullet"/>
      <w:lvlText w:val="–"/>
      <w:lvlJc w:val="left"/>
      <w:pPr>
        <w:ind w:left="360" w:hanging="360"/>
      </w:pPr>
      <w:rPr>
        <w:rFonts w:ascii="Times New Roman" w:eastAsia="DejaVu San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32A78"/>
    <w:multiLevelType w:val="hybridMultilevel"/>
    <w:tmpl w:val="E09A1820"/>
    <w:lvl w:ilvl="0" w:tplc="38AA313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F016D"/>
    <w:multiLevelType w:val="hybridMultilevel"/>
    <w:tmpl w:val="B5C25144"/>
    <w:lvl w:ilvl="0" w:tplc="5212F258">
      <w:start w:val="1"/>
      <w:numFmt w:val="bullet"/>
      <w:lvlText w:val="–"/>
      <w:lvlJc w:val="left"/>
      <w:pPr>
        <w:ind w:left="644" w:hanging="360"/>
      </w:pPr>
      <w:rPr>
        <w:rFonts w:ascii="Times" w:eastAsia="Times New Roman" w:hAnsi="Times" w:cs="Time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59166A2A"/>
    <w:multiLevelType w:val="hybridMultilevel"/>
    <w:tmpl w:val="50FA1F5A"/>
    <w:lvl w:ilvl="0" w:tplc="4A46BD9C">
      <w:start w:val="1"/>
      <w:numFmt w:val="decimal"/>
      <w:lvlText w:val="%1."/>
      <w:lvlJc w:val="left"/>
      <w:pPr>
        <w:ind w:left="360" w:hanging="360"/>
      </w:pPr>
      <w:rPr>
        <w:rFonts w:ascii="Times" w:eastAsia="Times New Roman" w:hAnsi="Times" w:cs="Times New Roman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1D7FF4"/>
    <w:multiLevelType w:val="hybridMultilevel"/>
    <w:tmpl w:val="10DAD0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94036"/>
    <w:multiLevelType w:val="hybridMultilevel"/>
    <w:tmpl w:val="10B2FB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1440038"/>
    <w:multiLevelType w:val="hybridMultilevel"/>
    <w:tmpl w:val="37D0777C"/>
    <w:lvl w:ilvl="0" w:tplc="9F200CB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5C714F"/>
    <w:multiLevelType w:val="hybridMultilevel"/>
    <w:tmpl w:val="E648D9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22BBB6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26B01"/>
    <w:multiLevelType w:val="hybridMultilevel"/>
    <w:tmpl w:val="99247EF8"/>
    <w:lvl w:ilvl="0" w:tplc="EFA2AEDC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683487">
    <w:abstractNumId w:val="15"/>
  </w:num>
  <w:num w:numId="2" w16cid:durableId="1571384893">
    <w:abstractNumId w:val="16"/>
  </w:num>
  <w:num w:numId="3" w16cid:durableId="1752697474">
    <w:abstractNumId w:val="13"/>
  </w:num>
  <w:num w:numId="4" w16cid:durableId="627930673">
    <w:abstractNumId w:val="10"/>
  </w:num>
  <w:num w:numId="5" w16cid:durableId="1911961039">
    <w:abstractNumId w:val="18"/>
  </w:num>
  <w:num w:numId="6" w16cid:durableId="1083839391">
    <w:abstractNumId w:val="0"/>
  </w:num>
  <w:num w:numId="7" w16cid:durableId="783428727">
    <w:abstractNumId w:val="12"/>
  </w:num>
  <w:num w:numId="8" w16cid:durableId="9263924">
    <w:abstractNumId w:val="9"/>
  </w:num>
  <w:num w:numId="9" w16cid:durableId="1234510196">
    <w:abstractNumId w:val="17"/>
  </w:num>
  <w:num w:numId="10" w16cid:durableId="343287455">
    <w:abstractNumId w:val="7"/>
  </w:num>
  <w:num w:numId="11" w16cid:durableId="258684219">
    <w:abstractNumId w:val="8"/>
  </w:num>
  <w:num w:numId="12" w16cid:durableId="182255875">
    <w:abstractNumId w:val="14"/>
  </w:num>
  <w:num w:numId="13" w16cid:durableId="1291979003">
    <w:abstractNumId w:val="2"/>
  </w:num>
  <w:num w:numId="14" w16cid:durableId="1809010499">
    <w:abstractNumId w:val="5"/>
  </w:num>
  <w:num w:numId="15" w16cid:durableId="119306109">
    <w:abstractNumId w:val="1"/>
  </w:num>
  <w:num w:numId="16" w16cid:durableId="1544050276">
    <w:abstractNumId w:val="4"/>
  </w:num>
  <w:num w:numId="17" w16cid:durableId="526067287">
    <w:abstractNumId w:val="3"/>
  </w:num>
  <w:num w:numId="18" w16cid:durableId="476840998">
    <w:abstractNumId w:val="11"/>
  </w:num>
  <w:num w:numId="19" w16cid:durableId="209685429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992"/>
    <w:rsid w:val="00006BEB"/>
    <w:rsid w:val="00035859"/>
    <w:rsid w:val="00072FA8"/>
    <w:rsid w:val="00094203"/>
    <w:rsid w:val="000A0933"/>
    <w:rsid w:val="000A13F7"/>
    <w:rsid w:val="000C55AC"/>
    <w:rsid w:val="001263C8"/>
    <w:rsid w:val="00131A8D"/>
    <w:rsid w:val="00147E6F"/>
    <w:rsid w:val="00165100"/>
    <w:rsid w:val="0017246E"/>
    <w:rsid w:val="00194EAB"/>
    <w:rsid w:val="0019714F"/>
    <w:rsid w:val="00197427"/>
    <w:rsid w:val="001C327B"/>
    <w:rsid w:val="001E5307"/>
    <w:rsid w:val="00251EE5"/>
    <w:rsid w:val="00254BC9"/>
    <w:rsid w:val="00277AC3"/>
    <w:rsid w:val="00284162"/>
    <w:rsid w:val="00331CCD"/>
    <w:rsid w:val="003323AD"/>
    <w:rsid w:val="00332B8B"/>
    <w:rsid w:val="00337BCC"/>
    <w:rsid w:val="00350A9F"/>
    <w:rsid w:val="003978CA"/>
    <w:rsid w:val="003A15C9"/>
    <w:rsid w:val="003A4A3F"/>
    <w:rsid w:val="003D6226"/>
    <w:rsid w:val="00416CFE"/>
    <w:rsid w:val="004366EB"/>
    <w:rsid w:val="0046584C"/>
    <w:rsid w:val="004A16BF"/>
    <w:rsid w:val="004A4FB5"/>
    <w:rsid w:val="004D1217"/>
    <w:rsid w:val="004D6008"/>
    <w:rsid w:val="004F3117"/>
    <w:rsid w:val="005032A6"/>
    <w:rsid w:val="0050405E"/>
    <w:rsid w:val="00504A59"/>
    <w:rsid w:val="00507CD7"/>
    <w:rsid w:val="00527089"/>
    <w:rsid w:val="00530367"/>
    <w:rsid w:val="0054020D"/>
    <w:rsid w:val="00564E64"/>
    <w:rsid w:val="00565D41"/>
    <w:rsid w:val="00573A1C"/>
    <w:rsid w:val="005775BE"/>
    <w:rsid w:val="00587775"/>
    <w:rsid w:val="005A44A6"/>
    <w:rsid w:val="005D1476"/>
    <w:rsid w:val="006008A7"/>
    <w:rsid w:val="00605B19"/>
    <w:rsid w:val="00635570"/>
    <w:rsid w:val="0066554B"/>
    <w:rsid w:val="00695780"/>
    <w:rsid w:val="006D738F"/>
    <w:rsid w:val="006F1772"/>
    <w:rsid w:val="00797F1F"/>
    <w:rsid w:val="007A641C"/>
    <w:rsid w:val="00824BA2"/>
    <w:rsid w:val="008B250D"/>
    <w:rsid w:val="00905A0E"/>
    <w:rsid w:val="00912A8D"/>
    <w:rsid w:val="00940DA2"/>
    <w:rsid w:val="009653DC"/>
    <w:rsid w:val="00974052"/>
    <w:rsid w:val="0098586D"/>
    <w:rsid w:val="009A0CB6"/>
    <w:rsid w:val="009A3349"/>
    <w:rsid w:val="009B713D"/>
    <w:rsid w:val="009D5647"/>
    <w:rsid w:val="009F0828"/>
    <w:rsid w:val="00A35167"/>
    <w:rsid w:val="00A43DC2"/>
    <w:rsid w:val="00AB3CA1"/>
    <w:rsid w:val="00AC6A4F"/>
    <w:rsid w:val="00B32B5C"/>
    <w:rsid w:val="00B37AF0"/>
    <w:rsid w:val="00C50862"/>
    <w:rsid w:val="00C5723F"/>
    <w:rsid w:val="00C74177"/>
    <w:rsid w:val="00CC3B63"/>
    <w:rsid w:val="00CC3F49"/>
    <w:rsid w:val="00CC40AA"/>
    <w:rsid w:val="00D11703"/>
    <w:rsid w:val="00D54D39"/>
    <w:rsid w:val="00DC01C0"/>
    <w:rsid w:val="00DE45D1"/>
    <w:rsid w:val="00DF0A0A"/>
    <w:rsid w:val="00DF71A6"/>
    <w:rsid w:val="00E07775"/>
    <w:rsid w:val="00E71D1D"/>
    <w:rsid w:val="00E95780"/>
    <w:rsid w:val="00EA0F4C"/>
    <w:rsid w:val="00EC45B2"/>
    <w:rsid w:val="00EE2D7D"/>
    <w:rsid w:val="00F17620"/>
    <w:rsid w:val="00F30B64"/>
    <w:rsid w:val="00F70F10"/>
    <w:rsid w:val="00F80E62"/>
    <w:rsid w:val="00F85992"/>
    <w:rsid w:val="00FB25C1"/>
    <w:rsid w:val="00FD68A3"/>
    <w:rsid w:val="00FF251D"/>
    <w:rsid w:val="00FF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6C5B7"/>
  <w15:docId w15:val="{F7B69ADB-DE86-4008-A3B1-3BA3D0E0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74177"/>
    <w:pPr>
      <w:jc w:val="both"/>
    </w:pPr>
    <w:rPr>
      <w:rFonts w:eastAsia="MS Mincho"/>
      <w:szCs w:val="24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Testofumetto">
    <w:name w:val="Balloon Text"/>
    <w:basedOn w:val="Normale"/>
    <w:link w:val="TestofumettoCarattere"/>
    <w:semiHidden/>
    <w:unhideWhenUsed/>
    <w:rsid w:val="0069578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95780"/>
    <w:rPr>
      <w:rFonts w:ascii="Segoe UI" w:eastAsia="MS Mincho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A0933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9714F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9714F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19714F"/>
    <w:rPr>
      <w:color w:val="800080" w:themeColor="followedHyperlink"/>
      <w:u w:val="single"/>
    </w:rPr>
  </w:style>
  <w:style w:type="paragraph" w:styleId="Revisione">
    <w:name w:val="Revision"/>
    <w:hidden/>
    <w:uiPriority w:val="99"/>
    <w:semiHidden/>
    <w:rsid w:val="00974052"/>
    <w:rPr>
      <w:rFonts w:eastAsia="MS Mincho"/>
      <w:szCs w:val="24"/>
    </w:rPr>
  </w:style>
  <w:style w:type="paragraph" w:customStyle="1" w:styleId="Default">
    <w:name w:val="Default"/>
    <w:rsid w:val="006D738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A43DC2"/>
    <w:rPr>
      <w:color w:val="605E5C"/>
      <w:shd w:val="clear" w:color="auto" w:fill="E1DFDD"/>
    </w:rPr>
  </w:style>
  <w:style w:type="character" w:customStyle="1" w:styleId="Titolo1Carattere">
    <w:name w:val="Titolo 1 Carattere"/>
    <w:link w:val="Titolo1"/>
    <w:rsid w:val="00194EAB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94EAB"/>
    <w:rPr>
      <w:rFonts w:ascii="Times" w:hAnsi="Times"/>
      <w:smallCaps/>
      <w:noProof/>
      <w:sz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5A44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1852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-ufgu-01-m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BEC9591-D6BA-4B8A-86CE-720C7143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1</TotalTime>
  <Pages>2</Pages>
  <Words>576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3</cp:revision>
  <cp:lastPrinted>2017-05-09T12:31:00Z</cp:lastPrinted>
  <dcterms:created xsi:type="dcterms:W3CDTF">2022-05-06T06:08:00Z</dcterms:created>
  <dcterms:modified xsi:type="dcterms:W3CDTF">2022-05-06T06:08:00Z</dcterms:modified>
</cp:coreProperties>
</file>